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7" w:rsidRDefault="00510EC7" w:rsidP="00510EC7">
      <w:pPr>
        <w:spacing w:after="160" w:line="256" w:lineRule="auto"/>
        <w:ind w:firstLine="720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ПРИВАТНЕ АКЦІОНЕРНЕ ТОВАРИСТВО «ЧЕРНІГІВОБЛЕНЕРГО» (код за ЄДРПОУ 22815333) повідомляє, що під час аналізу звіту 08.05.2018 року самостійно виявив та усунув технічну помилку в частині 13 Розділу ІІІ стосовно відомостей щодо участі емітента в створенні юридичних осіб. Так, в описі юридичної особи – Товариства з обмеженою відповідальністю «ЕНЕРА ЧЕРНІГІВ» було зазначено, що статутний капітал Товариства сформовано за рахунок вкладу ПАТ «ЧЕРНІГІВОБЛЕНЕРГО»  у формі грошових коштів у розмірі 100 тис. грн. </w:t>
      </w:r>
    </w:p>
    <w:p w:rsidR="00510EC7" w:rsidRDefault="00510EC7" w:rsidP="00510EC7">
      <w:pPr>
        <w:spacing w:after="160" w:line="256" w:lineRule="auto"/>
        <w:ind w:firstLine="720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Даним повідомленням спростовується та </w:t>
      </w:r>
      <w:proofErr w:type="spellStart"/>
      <w:r>
        <w:rPr>
          <w:rFonts w:eastAsia="Calibri"/>
          <w:sz w:val="24"/>
          <w:szCs w:val="24"/>
          <w:lang w:val="uk-UA" w:eastAsia="en-US"/>
        </w:rPr>
        <w:t>уточнюється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частина опису юридичної особи – Товариства з обмеженою відповідальністю «ЕНЕРА ЧЕРНІГІВ», яку слід читати в новій редакції: «Статутний капітал Товариства сформовано за рахунок вкладу ПАТ «ЧЕРНІГІВОБЛЕНЕРГО»  у формі грошових коштів у розмірі 1000 грн.».</w:t>
      </w:r>
    </w:p>
    <w:p w:rsidR="00510EC7" w:rsidRDefault="00510EC7" w:rsidP="00510EC7">
      <w:pPr>
        <w:spacing w:after="160" w:line="256" w:lineRule="auto"/>
        <w:ind w:firstLine="720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Дана технічна помилка не несе суттєвих змін в Річній інформації емітента цінних паперів ПАТ «ЧЕРНІГІВОБЛЕНЕРГО» за 2017 рік. </w:t>
      </w:r>
    </w:p>
    <w:p w:rsidR="00D520E4" w:rsidRPr="00510EC7" w:rsidRDefault="00D520E4">
      <w:pPr>
        <w:rPr>
          <w:sz w:val="24"/>
          <w:szCs w:val="24"/>
          <w:lang w:val="uk-UA"/>
        </w:rPr>
      </w:pPr>
      <w:bookmarkStart w:id="0" w:name="_GoBack"/>
      <w:bookmarkEnd w:id="0"/>
    </w:p>
    <w:sectPr w:rsidR="00D520E4" w:rsidRPr="00510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1E"/>
    <w:rsid w:val="00080F01"/>
    <w:rsid w:val="00510EC7"/>
    <w:rsid w:val="005B6443"/>
    <w:rsid w:val="009C1993"/>
    <w:rsid w:val="00D520E4"/>
    <w:rsid w:val="00D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8315"/>
  <w15:chartTrackingRefBased/>
  <w15:docId w15:val="{F27378ED-AD40-4804-A981-9EE91BD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01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Колениченко Вікторія Олександрівна</dc:creator>
  <cp:keywords/>
  <dc:description/>
  <cp:lastModifiedBy>Колениченко Вікторія Олександрівна</cp:lastModifiedBy>
  <cp:revision>3</cp:revision>
  <cp:lastPrinted>2018-05-08T06:04:00Z</cp:lastPrinted>
  <dcterms:created xsi:type="dcterms:W3CDTF">2018-05-08T05:33:00Z</dcterms:created>
  <dcterms:modified xsi:type="dcterms:W3CDTF">2018-05-08T08:20:00Z</dcterms:modified>
</cp:coreProperties>
</file>