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57" w:rsidRDefault="00794A83" w:rsidP="0079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83">
        <w:rPr>
          <w:rFonts w:ascii="Times New Roman" w:hAnsi="Times New Roman" w:cs="Times New Roman"/>
          <w:b/>
          <w:sz w:val="24"/>
          <w:szCs w:val="24"/>
        </w:rPr>
        <w:t>ШАНОВНІ АКЦІОНЕРИ ПАТ «ЧЕРНІГІВОБЛЕНЕРГО»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94A83" w:rsidRDefault="00794A83" w:rsidP="00794A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Згідно переліку акціонерів, яким надсилається повідомлення про проведення річних загальних зборів, складеному станом на </w:t>
      </w:r>
      <w:r>
        <w:rPr>
          <w:rFonts w:ascii="Times New Roman" w:hAnsi="Times New Roman"/>
          <w:sz w:val="24"/>
          <w:szCs w:val="24"/>
        </w:rPr>
        <w:t xml:space="preserve">22.02.2018р., </w:t>
      </w:r>
      <w:r w:rsidRPr="00D8086A">
        <w:rPr>
          <w:rFonts w:ascii="Times New Roman" w:hAnsi="Times New Roman"/>
          <w:sz w:val="24"/>
          <w:szCs w:val="24"/>
        </w:rPr>
        <w:t xml:space="preserve">загальна кількість простих іменних акцій ПАТ «ЧЕРНІГІВОБЛЕНЕРГО» становить 119 318 024 шт., кількість голосуючих акцій - </w:t>
      </w:r>
      <w:r w:rsidRPr="00CB0456">
        <w:rPr>
          <w:rFonts w:ascii="Times New Roman" w:hAnsi="Times New Roman"/>
          <w:sz w:val="24"/>
          <w:szCs w:val="24"/>
        </w:rPr>
        <w:t>118</w:t>
      </w:r>
      <w:r>
        <w:rPr>
          <w:rFonts w:ascii="Times New Roman" w:hAnsi="Times New Roman"/>
          <w:sz w:val="24"/>
          <w:szCs w:val="24"/>
        </w:rPr>
        <w:t> </w:t>
      </w:r>
      <w:r w:rsidRPr="00CB0456">
        <w:rPr>
          <w:rFonts w:ascii="Times New Roman" w:hAnsi="Times New Roman"/>
          <w:sz w:val="24"/>
          <w:szCs w:val="24"/>
        </w:rPr>
        <w:t>117</w:t>
      </w:r>
      <w:r w:rsidRPr="00D8086A">
        <w:rPr>
          <w:rFonts w:ascii="Times New Roman" w:hAnsi="Times New Roman"/>
          <w:sz w:val="24"/>
          <w:szCs w:val="24"/>
        </w:rPr>
        <w:t> </w:t>
      </w:r>
      <w:r w:rsidRPr="00CB0456">
        <w:rPr>
          <w:rFonts w:ascii="Times New Roman" w:hAnsi="Times New Roman"/>
          <w:sz w:val="24"/>
          <w:szCs w:val="24"/>
        </w:rPr>
        <w:t>176</w:t>
      </w:r>
      <w:r w:rsidRPr="00D8086A">
        <w:rPr>
          <w:rFonts w:ascii="Times New Roman" w:hAnsi="Times New Roman"/>
          <w:sz w:val="24"/>
          <w:szCs w:val="24"/>
        </w:rPr>
        <w:t xml:space="preserve"> шт.</w:t>
      </w:r>
    </w:p>
    <w:p w:rsidR="00794A83" w:rsidRPr="00794A83" w:rsidRDefault="00794A83" w:rsidP="0079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A83" w:rsidRPr="00794A83" w:rsidRDefault="00794A83" w:rsidP="00794A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4A83" w:rsidRPr="00794A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83"/>
    <w:rsid w:val="00794A83"/>
    <w:rsid w:val="00D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5B35"/>
  <w15:chartTrackingRefBased/>
  <w15:docId w15:val="{6A21F141-F9EB-4109-BAE6-B9E767A8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Колениченко Вікторія Олександрівна</dc:creator>
  <cp:keywords/>
  <dc:description/>
  <cp:lastModifiedBy>Колениченко Вікторія Олександрівна</cp:lastModifiedBy>
  <cp:revision>1</cp:revision>
  <dcterms:created xsi:type="dcterms:W3CDTF">2018-03-03T06:30:00Z</dcterms:created>
  <dcterms:modified xsi:type="dcterms:W3CDTF">2018-03-03T06:37:00Z</dcterms:modified>
</cp:coreProperties>
</file>