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31" w:rsidRPr="00A73516" w:rsidRDefault="00D45A31" w:rsidP="00E66450">
      <w:pPr>
        <w:pStyle w:val="1"/>
        <w:rPr>
          <w:u w:val="none"/>
        </w:rPr>
      </w:pPr>
      <w:r w:rsidRPr="00A73516">
        <w:rPr>
          <w:u w:val="none"/>
        </w:rPr>
        <w:t>Додаток № __ до листа № ____________  від  _______________ р.</w:t>
      </w:r>
    </w:p>
    <w:p w:rsidR="00D45A31" w:rsidRPr="009921D7" w:rsidRDefault="00D45A31" w:rsidP="00BA5CC7">
      <w:pPr>
        <w:spacing w:after="0" w:line="360" w:lineRule="auto"/>
        <w:ind w:firstLine="720"/>
        <w:jc w:val="center"/>
        <w:rPr>
          <w:rFonts w:ascii="Courier New" w:hAnsi="Courier New" w:cs="Courier New"/>
          <w:b/>
          <w:sz w:val="28"/>
          <w:szCs w:val="28"/>
          <w:lang w:val="uk-UA"/>
        </w:rPr>
      </w:pPr>
    </w:p>
    <w:p w:rsidR="00D45A31" w:rsidRPr="009921D7" w:rsidRDefault="00D45A31" w:rsidP="00BA5CC7">
      <w:pPr>
        <w:spacing w:after="0" w:line="360" w:lineRule="auto"/>
        <w:ind w:firstLine="720"/>
        <w:jc w:val="center"/>
        <w:rPr>
          <w:b/>
          <w:sz w:val="28"/>
          <w:szCs w:val="28"/>
          <w:lang w:val="uk-UA"/>
        </w:rPr>
      </w:pPr>
      <w:r w:rsidRPr="009921D7">
        <w:rPr>
          <w:b/>
          <w:sz w:val="28"/>
          <w:szCs w:val="28"/>
          <w:lang w:val="uk-UA"/>
        </w:rPr>
        <w:t>Об</w:t>
      </w:r>
      <w:r w:rsidR="009965C8" w:rsidRPr="009921D7">
        <w:rPr>
          <w:b/>
          <w:sz w:val="28"/>
          <w:szCs w:val="28"/>
          <w:lang w:val="uk-UA"/>
        </w:rPr>
        <w:t>ґ</w:t>
      </w:r>
      <w:r w:rsidRPr="009921D7">
        <w:rPr>
          <w:b/>
          <w:sz w:val="28"/>
          <w:szCs w:val="28"/>
          <w:lang w:val="uk-UA"/>
        </w:rPr>
        <w:t xml:space="preserve">рунтування необхідних змін в Інвестиційній програмі </w:t>
      </w:r>
    </w:p>
    <w:p w:rsidR="00D45A31" w:rsidRPr="009921D7" w:rsidRDefault="00D45A31" w:rsidP="00BA5CC7">
      <w:pPr>
        <w:spacing w:after="0" w:line="360" w:lineRule="auto"/>
        <w:ind w:firstLine="720"/>
        <w:jc w:val="center"/>
        <w:rPr>
          <w:b/>
          <w:sz w:val="28"/>
          <w:szCs w:val="28"/>
          <w:lang w:val="uk-UA"/>
        </w:rPr>
      </w:pPr>
      <w:r w:rsidRPr="009921D7">
        <w:rPr>
          <w:b/>
          <w:sz w:val="28"/>
          <w:szCs w:val="28"/>
          <w:lang w:val="uk-UA"/>
        </w:rPr>
        <w:t>ПАТ  «ЧЕРНІГІВОБЛЕНЕРГО» на 2017 рік</w:t>
      </w:r>
    </w:p>
    <w:p w:rsidR="00831E03" w:rsidRPr="009921D7" w:rsidRDefault="00831E03" w:rsidP="00BA5CC7">
      <w:pPr>
        <w:spacing w:after="0" w:line="360" w:lineRule="auto"/>
        <w:ind w:firstLine="539"/>
        <w:jc w:val="both"/>
        <w:rPr>
          <w:lang w:val="uk-UA"/>
        </w:rPr>
      </w:pPr>
      <w:r w:rsidRPr="009921D7">
        <w:rPr>
          <w:lang w:val="uk-UA"/>
        </w:rPr>
        <w:t>За результатами діяльності двох кварталів 2017 року, а також, у зв’язку із отриманням додаткових доходів у 2016 році, ПАТ «</w:t>
      </w:r>
      <w:proofErr w:type="spellStart"/>
      <w:r w:rsidRPr="009921D7">
        <w:rPr>
          <w:lang w:val="uk-UA"/>
        </w:rPr>
        <w:t>Чернігівобленерго</w:t>
      </w:r>
      <w:proofErr w:type="spellEnd"/>
      <w:r w:rsidRPr="009921D7">
        <w:rPr>
          <w:lang w:val="uk-UA"/>
        </w:rPr>
        <w:t>» (далі-Товариство) планує перерозподіл коштів між розділами інвестиційної програми 2017 року (далі - ІП-2017) та збільшення фінансування на загальну суму 25 150,10 тис. грн. без ПДВ у зв’язку з чим подає зміни.</w:t>
      </w:r>
    </w:p>
    <w:p w:rsidR="00831E03" w:rsidRPr="009921D7" w:rsidRDefault="00831E03" w:rsidP="00BA5CC7">
      <w:pPr>
        <w:spacing w:after="0" w:line="360" w:lineRule="auto"/>
        <w:ind w:firstLine="539"/>
        <w:jc w:val="both"/>
        <w:rPr>
          <w:lang w:val="uk-UA"/>
        </w:rPr>
      </w:pPr>
      <w:r w:rsidRPr="009921D7">
        <w:rPr>
          <w:lang w:val="uk-UA"/>
        </w:rPr>
        <w:t>Всі заходи, що включаються до інвестиційної програми на 2017 рік, не пов’язані з приєднанням нових споживачів, а покликані покращити якість електропостачання існуючих та відповідають вимогам листа Міністерства енергетики та вугільної промисловості України від 16.05.2017 №01/32-4446, а саме:</w:t>
      </w:r>
    </w:p>
    <w:p w:rsidR="00831E03" w:rsidRPr="009921D7" w:rsidRDefault="00831E03" w:rsidP="00932930">
      <w:pPr>
        <w:pStyle w:val="aa"/>
        <w:numPr>
          <w:ilvl w:val="0"/>
          <w:numId w:val="17"/>
        </w:numPr>
        <w:spacing w:after="0" w:line="360" w:lineRule="auto"/>
        <w:contextualSpacing w:val="0"/>
        <w:jc w:val="both"/>
        <w:rPr>
          <w:rFonts w:ascii="Times New Roman" w:hAnsi="Times New Roman"/>
          <w:sz w:val="24"/>
          <w:szCs w:val="24"/>
        </w:rPr>
      </w:pPr>
      <w:r w:rsidRPr="009921D7">
        <w:rPr>
          <w:rFonts w:ascii="Times New Roman" w:hAnsi="Times New Roman"/>
          <w:sz w:val="24"/>
          <w:szCs w:val="24"/>
        </w:rPr>
        <w:t>відповідність Плану розвитку розподільчих електричних мереж та Схемі перспективного розвитку;</w:t>
      </w:r>
    </w:p>
    <w:p w:rsidR="00831E03" w:rsidRPr="009921D7" w:rsidRDefault="00831E03" w:rsidP="00932930">
      <w:pPr>
        <w:pStyle w:val="aa"/>
        <w:numPr>
          <w:ilvl w:val="0"/>
          <w:numId w:val="17"/>
        </w:numPr>
        <w:spacing w:after="0" w:line="360" w:lineRule="auto"/>
        <w:contextualSpacing w:val="0"/>
        <w:jc w:val="both"/>
        <w:rPr>
          <w:rFonts w:ascii="Times New Roman" w:hAnsi="Times New Roman"/>
          <w:sz w:val="24"/>
          <w:szCs w:val="24"/>
        </w:rPr>
      </w:pPr>
      <w:r w:rsidRPr="009921D7">
        <w:rPr>
          <w:rFonts w:ascii="Times New Roman" w:hAnsi="Times New Roman"/>
          <w:sz w:val="24"/>
          <w:szCs w:val="24"/>
        </w:rPr>
        <w:t>наявність техніко-економічного обґрунтування та обґрунтування пріоритетності нових заходів;</w:t>
      </w:r>
    </w:p>
    <w:p w:rsidR="00831E03" w:rsidRPr="009921D7" w:rsidRDefault="00831E03" w:rsidP="00932930">
      <w:pPr>
        <w:pStyle w:val="aa"/>
        <w:numPr>
          <w:ilvl w:val="0"/>
          <w:numId w:val="17"/>
        </w:numPr>
        <w:spacing w:after="0" w:line="360" w:lineRule="auto"/>
        <w:contextualSpacing w:val="0"/>
        <w:jc w:val="both"/>
        <w:rPr>
          <w:rFonts w:ascii="Times New Roman" w:hAnsi="Times New Roman"/>
          <w:sz w:val="24"/>
          <w:szCs w:val="24"/>
        </w:rPr>
      </w:pPr>
      <w:r w:rsidRPr="009921D7">
        <w:rPr>
          <w:rFonts w:ascii="Times New Roman" w:hAnsi="Times New Roman"/>
          <w:sz w:val="24"/>
          <w:szCs w:val="24"/>
        </w:rPr>
        <w:t>наявність проектно-кошторисної документації та підтверджуючих матеріалів.</w:t>
      </w:r>
    </w:p>
    <w:p w:rsidR="00831E03" w:rsidRPr="009921D7" w:rsidRDefault="00831E03" w:rsidP="00BA5CC7">
      <w:pPr>
        <w:spacing w:after="0" w:line="360" w:lineRule="auto"/>
        <w:jc w:val="both"/>
        <w:rPr>
          <w:lang w:val="uk-UA"/>
        </w:rPr>
      </w:pPr>
      <w:r w:rsidRPr="009921D7">
        <w:rPr>
          <w:lang w:val="uk-UA"/>
        </w:rPr>
        <w:t>Детальні пояснення по кожному розділу наведені нижче.</w:t>
      </w:r>
    </w:p>
    <w:p w:rsidR="00D45A31" w:rsidRPr="009921D7" w:rsidRDefault="00D45A31" w:rsidP="00BA5CC7">
      <w:pPr>
        <w:spacing w:after="0" w:line="360" w:lineRule="auto"/>
        <w:ind w:firstLine="539"/>
        <w:jc w:val="both"/>
        <w:rPr>
          <w:lang w:val="uk-UA"/>
        </w:rPr>
      </w:pPr>
    </w:p>
    <w:p w:rsidR="00D45A31" w:rsidRPr="009921D7" w:rsidRDefault="00D45A31" w:rsidP="00BA5CC7">
      <w:pPr>
        <w:pStyle w:val="1"/>
        <w:spacing w:after="0"/>
      </w:pPr>
      <w:r w:rsidRPr="009921D7">
        <w:t>По першому розділу передбачається включити до інвестиційної програми 2017 року наступні додаткові заходи:</w:t>
      </w:r>
    </w:p>
    <w:p w:rsidR="00D45A31" w:rsidRPr="009921D7" w:rsidRDefault="00D45A31" w:rsidP="00932930">
      <w:pPr>
        <w:pStyle w:val="aa"/>
        <w:numPr>
          <w:ilvl w:val="0"/>
          <w:numId w:val="4"/>
        </w:numPr>
        <w:tabs>
          <w:tab w:val="left" w:pos="851"/>
        </w:tabs>
        <w:spacing w:after="0" w:line="240" w:lineRule="auto"/>
        <w:contextualSpacing w:val="0"/>
        <w:jc w:val="both"/>
        <w:rPr>
          <w:rFonts w:ascii="Times New Roman" w:eastAsia="Times New Roman" w:hAnsi="Times New Roman"/>
          <w:b/>
          <w:bCs/>
          <w:vanish/>
          <w:sz w:val="24"/>
          <w:szCs w:val="24"/>
          <w:lang w:eastAsia="uk-UA"/>
        </w:rPr>
      </w:pPr>
    </w:p>
    <w:p w:rsidR="00D45A31" w:rsidRPr="009921D7" w:rsidRDefault="00D45A31" w:rsidP="00932930">
      <w:pPr>
        <w:pStyle w:val="aa"/>
        <w:numPr>
          <w:ilvl w:val="2"/>
          <w:numId w:val="4"/>
        </w:numPr>
        <w:tabs>
          <w:tab w:val="left" w:pos="851"/>
        </w:tabs>
        <w:spacing w:after="0" w:line="240" w:lineRule="auto"/>
        <w:contextualSpacing w:val="0"/>
        <w:jc w:val="both"/>
        <w:rPr>
          <w:rFonts w:ascii="Times New Roman" w:eastAsia="Times New Roman" w:hAnsi="Times New Roman"/>
          <w:b/>
          <w:bCs/>
          <w:vanish/>
          <w:sz w:val="24"/>
          <w:szCs w:val="24"/>
          <w:lang w:eastAsia="uk-UA"/>
        </w:rPr>
      </w:pPr>
    </w:p>
    <w:p w:rsidR="00D45A31" w:rsidRPr="009921D7" w:rsidRDefault="00D45A31" w:rsidP="00932930">
      <w:pPr>
        <w:pStyle w:val="aa"/>
        <w:numPr>
          <w:ilvl w:val="2"/>
          <w:numId w:val="4"/>
        </w:numPr>
        <w:tabs>
          <w:tab w:val="left" w:pos="851"/>
        </w:tabs>
        <w:spacing w:after="0" w:line="240" w:lineRule="auto"/>
        <w:contextualSpacing w:val="0"/>
        <w:jc w:val="both"/>
        <w:rPr>
          <w:rFonts w:ascii="Times New Roman" w:eastAsia="Times New Roman" w:hAnsi="Times New Roman"/>
          <w:b/>
          <w:bCs/>
          <w:vanish/>
          <w:sz w:val="24"/>
          <w:szCs w:val="24"/>
          <w:lang w:eastAsia="uk-UA"/>
        </w:rPr>
      </w:pPr>
    </w:p>
    <w:p w:rsidR="00D45A31" w:rsidRPr="009921D7" w:rsidRDefault="00D45A31" w:rsidP="00932930">
      <w:pPr>
        <w:pStyle w:val="aa"/>
        <w:numPr>
          <w:ilvl w:val="3"/>
          <w:numId w:val="4"/>
        </w:numPr>
        <w:tabs>
          <w:tab w:val="left" w:pos="851"/>
        </w:tabs>
        <w:spacing w:after="0" w:line="240" w:lineRule="auto"/>
        <w:contextualSpacing w:val="0"/>
        <w:jc w:val="both"/>
        <w:rPr>
          <w:rFonts w:ascii="Times New Roman" w:eastAsia="Times New Roman" w:hAnsi="Times New Roman"/>
          <w:b/>
          <w:bCs/>
          <w:vanish/>
          <w:sz w:val="24"/>
          <w:szCs w:val="24"/>
          <w:lang w:eastAsia="uk-UA"/>
        </w:rPr>
      </w:pPr>
    </w:p>
    <w:p w:rsidR="00D45A31" w:rsidRPr="009921D7" w:rsidRDefault="00D45A31" w:rsidP="00BA5CC7">
      <w:pPr>
        <w:tabs>
          <w:tab w:val="left" w:pos="851"/>
        </w:tabs>
        <w:spacing w:after="0"/>
        <w:ind w:left="142"/>
        <w:jc w:val="both"/>
        <w:rPr>
          <w:b/>
          <w:lang w:val="uk-UA"/>
        </w:rPr>
      </w:pPr>
    </w:p>
    <w:p w:rsidR="00D45A31" w:rsidRPr="009921D7" w:rsidRDefault="00D45A31" w:rsidP="00BA5CC7">
      <w:pPr>
        <w:pStyle w:val="4"/>
        <w:spacing w:after="0" w:line="360" w:lineRule="auto"/>
      </w:pPr>
      <w:r w:rsidRPr="009921D7">
        <w:t>1.1.2.4.6 Реконструкція КЛ 0,4 кВ «ТП-468 - Хореографічна школа Л-2» в м. Чернігів.</w:t>
      </w:r>
    </w:p>
    <w:p w:rsidR="00D45A31" w:rsidRPr="009921D7" w:rsidRDefault="00D45A31" w:rsidP="00BA5CC7">
      <w:pPr>
        <w:pStyle w:val="21"/>
        <w:spacing w:after="0" w:line="360" w:lineRule="auto"/>
        <w:ind w:firstLine="720"/>
        <w:jc w:val="both"/>
        <w:rPr>
          <w:lang w:val="uk-UA"/>
        </w:rPr>
      </w:pPr>
      <w:r w:rsidRPr="009921D7">
        <w:rPr>
          <w:lang w:val="uk-UA"/>
        </w:rPr>
        <w:t xml:space="preserve">КЛ 0,4 кВ «ТП-468 Хореографічна школа, л-2» в м. Чернігів введена в експлуатацію в 1989 році. На 01.01.2017 року технічний стан лінії характеризується як незадовільний. На кабельній лінії змонтовано 1 з’єднувальну муфту. Кабель має пошкодження ізоляції внаслідок перевантаження. </w:t>
      </w:r>
    </w:p>
    <w:p w:rsidR="00D45A31" w:rsidRPr="009921D7" w:rsidRDefault="00D45A31" w:rsidP="00BA5CC7">
      <w:pPr>
        <w:tabs>
          <w:tab w:val="left" w:pos="709"/>
        </w:tabs>
        <w:spacing w:after="0" w:line="360" w:lineRule="auto"/>
        <w:ind w:right="-2"/>
        <w:jc w:val="both"/>
        <w:outlineLvl w:val="0"/>
        <w:rPr>
          <w:lang w:val="uk-UA"/>
        </w:rPr>
      </w:pPr>
      <w:r w:rsidRPr="009921D7">
        <w:rPr>
          <w:lang w:val="uk-UA"/>
        </w:rPr>
        <w:tab/>
        <w:t>Згідно прийнятих технічних рішень передбачається:</w:t>
      </w:r>
    </w:p>
    <w:p w:rsidR="00D45A31" w:rsidRPr="009921D7" w:rsidRDefault="00D45A31" w:rsidP="00932930">
      <w:pPr>
        <w:numPr>
          <w:ilvl w:val="0"/>
          <w:numId w:val="8"/>
        </w:numPr>
        <w:spacing w:after="0" w:line="360" w:lineRule="auto"/>
        <w:ind w:right="-2"/>
        <w:jc w:val="both"/>
        <w:outlineLvl w:val="0"/>
        <w:rPr>
          <w:lang w:val="uk-UA"/>
        </w:rPr>
      </w:pPr>
      <w:r w:rsidRPr="009921D7">
        <w:rPr>
          <w:lang w:val="uk-UA"/>
        </w:rPr>
        <w:t>прокласти нові кабельні лінії від РУ-0,4 кВ ТП до ВРП будівель;</w:t>
      </w:r>
    </w:p>
    <w:p w:rsidR="00D45A31" w:rsidRPr="009921D7" w:rsidRDefault="00D45A31" w:rsidP="00932930">
      <w:pPr>
        <w:numPr>
          <w:ilvl w:val="0"/>
          <w:numId w:val="8"/>
        </w:numPr>
        <w:spacing w:after="0" w:line="360" w:lineRule="auto"/>
        <w:ind w:right="-2"/>
        <w:jc w:val="both"/>
        <w:outlineLvl w:val="0"/>
        <w:rPr>
          <w:lang w:val="uk-UA"/>
        </w:rPr>
      </w:pPr>
      <w:r w:rsidRPr="009921D7">
        <w:rPr>
          <w:lang w:val="uk-UA"/>
        </w:rPr>
        <w:t xml:space="preserve">нові КЛ 0,4 кВ виконати кабелем із зшитого поліетилену </w:t>
      </w:r>
      <w:proofErr w:type="spellStart"/>
      <w:r w:rsidRPr="009921D7">
        <w:rPr>
          <w:lang w:val="uk-UA"/>
        </w:rPr>
        <w:t>АПвБбШв</w:t>
      </w:r>
      <w:proofErr w:type="spellEnd"/>
      <w:r w:rsidRPr="009921D7">
        <w:rPr>
          <w:lang w:val="uk-UA"/>
        </w:rPr>
        <w:t xml:space="preserve"> з перерізом жил, який визначено по допустимому струму та втраті напруги;</w:t>
      </w:r>
    </w:p>
    <w:p w:rsidR="00D45A31" w:rsidRPr="009921D7" w:rsidRDefault="00D45A31" w:rsidP="00932930">
      <w:pPr>
        <w:numPr>
          <w:ilvl w:val="0"/>
          <w:numId w:val="8"/>
        </w:numPr>
        <w:spacing w:after="0" w:line="360" w:lineRule="auto"/>
        <w:ind w:left="714" w:hanging="357"/>
        <w:jc w:val="both"/>
        <w:outlineLvl w:val="0"/>
        <w:rPr>
          <w:lang w:val="uk-UA"/>
        </w:rPr>
      </w:pPr>
      <w:r w:rsidRPr="009921D7">
        <w:rPr>
          <w:lang w:val="uk-UA"/>
        </w:rPr>
        <w:t>пересічення КЛ-0,4 кВ з інженерними мережами прокладати у відрізках азбоцементних труб;</w:t>
      </w:r>
    </w:p>
    <w:p w:rsidR="00D45A31" w:rsidRPr="009921D7" w:rsidRDefault="00D45A31" w:rsidP="00932930">
      <w:pPr>
        <w:numPr>
          <w:ilvl w:val="0"/>
          <w:numId w:val="8"/>
        </w:numPr>
        <w:spacing w:after="0" w:line="360" w:lineRule="auto"/>
        <w:ind w:left="714" w:hanging="357"/>
        <w:jc w:val="both"/>
        <w:outlineLvl w:val="0"/>
        <w:rPr>
          <w:lang w:val="uk-UA"/>
        </w:rPr>
      </w:pPr>
      <w:r w:rsidRPr="009921D7">
        <w:rPr>
          <w:lang w:val="uk-UA"/>
        </w:rPr>
        <w:lastRenderedPageBreak/>
        <w:t>в мережі 0,4 кВ використовувати обладнання, що виготовлене згідно останніх вимог.</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rPr>
        <w:tab/>
      </w:r>
      <w:r w:rsidRPr="009921D7">
        <w:rPr>
          <w:lang w:val="uk-UA" w:eastAsia="uk-UA"/>
        </w:rPr>
        <w:tab/>
      </w:r>
      <w:r w:rsidRPr="009921D7">
        <w:rPr>
          <w:b/>
          <w:lang w:val="uk-UA"/>
        </w:rPr>
        <w:t>Розрахунок економічного ефекту впровадження даного заходу.</w:t>
      </w:r>
    </w:p>
    <w:p w:rsidR="00D45A31" w:rsidRPr="009921D7" w:rsidRDefault="00D45A31" w:rsidP="00932930">
      <w:pPr>
        <w:numPr>
          <w:ilvl w:val="0"/>
          <w:numId w:val="9"/>
        </w:numPr>
        <w:tabs>
          <w:tab w:val="left" w:pos="709"/>
        </w:tabs>
        <w:spacing w:after="0" w:line="360" w:lineRule="auto"/>
        <w:ind w:right="-2"/>
        <w:jc w:val="both"/>
        <w:outlineLvl w:val="0"/>
        <w:rPr>
          <w:lang w:val="uk-UA" w:eastAsia="uk-UA"/>
        </w:rPr>
      </w:pPr>
      <w:proofErr w:type="spellStart"/>
      <w:r w:rsidRPr="009921D7">
        <w:rPr>
          <w:lang w:val="uk-UA" w:eastAsia="uk-UA"/>
        </w:rPr>
        <w:t>Недовідпуск</w:t>
      </w:r>
      <w:proofErr w:type="spellEnd"/>
      <w:r w:rsidRPr="009921D7">
        <w:rPr>
          <w:lang w:val="uk-UA" w:eastAsia="uk-UA"/>
        </w:rPr>
        <w:t xml:space="preserve"> електричної енергії  за рік </w:t>
      </w:r>
      <w:proofErr w:type="spellStart"/>
      <w:r w:rsidRPr="009921D7">
        <w:rPr>
          <w:lang w:val="uk-UA" w:eastAsia="uk-UA"/>
        </w:rPr>
        <w:t>повязаний</w:t>
      </w:r>
      <w:proofErr w:type="spellEnd"/>
      <w:r w:rsidRPr="009921D7">
        <w:rPr>
          <w:lang w:val="uk-UA" w:eastAsia="uk-UA"/>
        </w:rPr>
        <w:t xml:space="preserve"> з виходом з ладу  КЛ-0,4 кВ в середньому складає 800 кВт*год на рік.</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 xml:space="preserve">Втрати, що пов’язані з </w:t>
      </w:r>
      <w:proofErr w:type="spellStart"/>
      <w:r w:rsidRPr="009921D7">
        <w:rPr>
          <w:lang w:val="uk-UA" w:eastAsia="uk-UA"/>
        </w:rPr>
        <w:t>недовідпуском</w:t>
      </w:r>
      <w:proofErr w:type="spellEnd"/>
      <w:r w:rsidRPr="009921D7">
        <w:rPr>
          <w:lang w:val="uk-UA" w:eastAsia="uk-UA"/>
        </w:rPr>
        <w:t xml:space="preserve"> в грошовому еквіваленті складають, грн:</w:t>
      </w:r>
    </w:p>
    <w:p w:rsidR="00D45A31" w:rsidRPr="009921D7" w:rsidRDefault="00D45A31" w:rsidP="00BA5CC7">
      <w:pPr>
        <w:tabs>
          <w:tab w:val="left" w:pos="709"/>
        </w:tabs>
        <w:spacing w:after="0" w:line="360" w:lineRule="auto"/>
        <w:ind w:right="-2"/>
        <w:jc w:val="center"/>
        <w:outlineLvl w:val="0"/>
        <w:rPr>
          <w:lang w:val="uk-UA" w:eastAsia="uk-UA"/>
        </w:rPr>
      </w:pPr>
      <w:r w:rsidRPr="009921D7">
        <w:rPr>
          <w:noProof/>
        </w:rPr>
        <w:drawing>
          <wp:inline distT="0" distB="0" distL="0" distR="0" wp14:anchorId="09C00EF1" wp14:editId="2809DD10">
            <wp:extent cx="733425" cy="223520"/>
            <wp:effectExtent l="0" t="0" r="9525"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223520"/>
                    </a:xfrm>
                    <a:prstGeom prst="rect">
                      <a:avLst/>
                    </a:prstGeom>
                    <a:noFill/>
                    <a:ln>
                      <a:noFill/>
                    </a:ln>
                  </pic:spPr>
                </pic:pic>
              </a:graphicData>
            </a:graphic>
          </wp:inline>
        </w:drawing>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 xml:space="preserve">Де W- кількість </w:t>
      </w:r>
      <w:proofErr w:type="spellStart"/>
      <w:r w:rsidRPr="009921D7">
        <w:rPr>
          <w:lang w:val="uk-UA" w:eastAsia="uk-UA"/>
        </w:rPr>
        <w:t>недовідпущених</w:t>
      </w:r>
      <w:proofErr w:type="spellEnd"/>
      <w:r w:rsidRPr="009921D7">
        <w:rPr>
          <w:lang w:val="uk-UA" w:eastAsia="uk-UA"/>
        </w:rPr>
        <w:t xml:space="preserve"> кВт*</w:t>
      </w:r>
      <w:proofErr w:type="spellStart"/>
      <w:r w:rsidRPr="009921D7">
        <w:rPr>
          <w:lang w:val="uk-UA" w:eastAsia="uk-UA"/>
        </w:rPr>
        <w:t>год</w:t>
      </w:r>
      <w:proofErr w:type="spellEnd"/>
      <w:r w:rsidRPr="009921D7">
        <w:rPr>
          <w:lang w:val="uk-UA" w:eastAsia="uk-UA"/>
        </w:rPr>
        <w:t>;</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В- середня вартість 1 кВт*год.</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208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17.25pt" o:ole="">
            <v:imagedata r:id="rId8" o:title=""/>
          </v:shape>
          <o:OLEObject Type="Embed" ProgID="Equation.3" ShapeID="_x0000_i1025" DrawAspect="Content" ObjectID="_1569257679" r:id="rId9"/>
        </w:object>
      </w:r>
      <w:proofErr w:type="spellStart"/>
      <w:r w:rsidRPr="009921D7">
        <w:rPr>
          <w:lang w:val="uk-UA" w:eastAsia="uk-UA"/>
        </w:rPr>
        <w:t>грн</w:t>
      </w:r>
      <w:proofErr w:type="spellEnd"/>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Додаткові витрати:</w:t>
      </w:r>
    </w:p>
    <w:p w:rsidR="00D45A31" w:rsidRPr="009921D7" w:rsidRDefault="00D45A31" w:rsidP="00BA5CC7">
      <w:pPr>
        <w:tabs>
          <w:tab w:val="left" w:pos="709"/>
        </w:tabs>
        <w:spacing w:after="0" w:line="360" w:lineRule="auto"/>
        <w:ind w:right="-2"/>
        <w:jc w:val="center"/>
        <w:outlineLvl w:val="0"/>
        <w:rPr>
          <w:lang w:val="uk-UA" w:eastAsia="uk-UA"/>
        </w:rPr>
      </w:pPr>
      <w:r w:rsidRPr="009921D7">
        <w:rPr>
          <w:noProof/>
        </w:rPr>
        <w:drawing>
          <wp:inline distT="0" distB="0" distL="0" distR="0" wp14:anchorId="1D727A6B" wp14:editId="4BCF18E9">
            <wp:extent cx="1084580" cy="244475"/>
            <wp:effectExtent l="0" t="0" r="127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4580" cy="244475"/>
                    </a:xfrm>
                    <a:prstGeom prst="rect">
                      <a:avLst/>
                    </a:prstGeom>
                    <a:noFill/>
                    <a:ln>
                      <a:noFill/>
                    </a:ln>
                  </pic:spPr>
                </pic:pic>
              </a:graphicData>
            </a:graphic>
          </wp:inline>
        </w:drawing>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r>
      <w:proofErr w:type="spellStart"/>
      <w:r w:rsidRPr="009921D7">
        <w:rPr>
          <w:lang w:val="uk-UA" w:eastAsia="uk-UA"/>
        </w:rPr>
        <w:t>Вавр</w:t>
      </w:r>
      <w:proofErr w:type="spellEnd"/>
      <w:r w:rsidRPr="009921D7">
        <w:rPr>
          <w:lang w:val="uk-UA" w:eastAsia="uk-UA"/>
        </w:rPr>
        <w:t xml:space="preserve"> </w:t>
      </w:r>
      <w:proofErr w:type="spellStart"/>
      <w:r w:rsidRPr="009921D7">
        <w:rPr>
          <w:lang w:val="uk-UA" w:eastAsia="uk-UA"/>
        </w:rPr>
        <w:t>–виїзд</w:t>
      </w:r>
      <w:proofErr w:type="spellEnd"/>
      <w:r w:rsidRPr="009921D7">
        <w:rPr>
          <w:lang w:val="uk-UA" w:eastAsia="uk-UA"/>
        </w:rPr>
        <w:t xml:space="preserve"> бригад на аварійно відновлювальні роботи, допуск, пошук пошкодження – 3000 грн/рік;</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r>
      <w:proofErr w:type="spellStart"/>
      <w:r w:rsidRPr="009921D7">
        <w:rPr>
          <w:lang w:val="uk-UA" w:eastAsia="uk-UA"/>
        </w:rPr>
        <w:t>Врем-</w:t>
      </w:r>
      <w:proofErr w:type="spellEnd"/>
      <w:r w:rsidRPr="009921D7">
        <w:rPr>
          <w:lang w:val="uk-UA" w:eastAsia="uk-UA"/>
        </w:rPr>
        <w:t xml:space="preserve"> ремонтні витрати (ремонт, матеріали) – 4000 грн/рік.</w:t>
      </w:r>
    </w:p>
    <w:p w:rsidR="00D45A31" w:rsidRPr="009921D7" w:rsidRDefault="00D45A31" w:rsidP="00BA5CC7">
      <w:pPr>
        <w:tabs>
          <w:tab w:val="left" w:pos="709"/>
        </w:tabs>
        <w:spacing w:after="0" w:line="360" w:lineRule="auto"/>
        <w:ind w:right="-2"/>
        <w:jc w:val="center"/>
        <w:outlineLvl w:val="0"/>
        <w:rPr>
          <w:lang w:val="uk-UA" w:eastAsia="uk-UA"/>
        </w:rPr>
      </w:pPr>
      <w:r w:rsidRPr="009921D7">
        <w:rPr>
          <w:noProof/>
        </w:rPr>
        <w:drawing>
          <wp:inline distT="0" distB="0" distL="0" distR="0" wp14:anchorId="62FB8BC4" wp14:editId="672DD856">
            <wp:extent cx="1732915" cy="244475"/>
            <wp:effectExtent l="0" t="0" r="63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915" cy="244475"/>
                    </a:xfrm>
                    <a:prstGeom prst="rect">
                      <a:avLst/>
                    </a:prstGeom>
                    <a:noFill/>
                    <a:ln>
                      <a:noFill/>
                    </a:ln>
                  </pic:spPr>
                </pic:pic>
              </a:graphicData>
            </a:graphic>
          </wp:inline>
        </w:drawing>
      </w:r>
      <w:r w:rsidRPr="009921D7">
        <w:rPr>
          <w:lang w:val="uk-UA" w:eastAsia="uk-UA"/>
        </w:rPr>
        <w:t>грн</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Річні втрати електроенергії в кабельній лінії до реконструкції складають, кВт :</w:t>
      </w:r>
    </w:p>
    <w:p w:rsidR="00D45A31" w:rsidRPr="009921D7" w:rsidRDefault="00D45A31" w:rsidP="00BA5CC7">
      <w:pPr>
        <w:tabs>
          <w:tab w:val="left" w:pos="709"/>
        </w:tabs>
        <w:spacing w:after="0" w:line="360" w:lineRule="auto"/>
        <w:ind w:right="-2"/>
        <w:jc w:val="center"/>
        <w:outlineLvl w:val="0"/>
        <w:rPr>
          <w:lang w:val="uk-UA" w:eastAsia="uk-UA"/>
        </w:rPr>
      </w:pPr>
      <w:r w:rsidRPr="009921D7">
        <w:rPr>
          <w:noProof/>
        </w:rPr>
        <w:drawing>
          <wp:inline distT="0" distB="0" distL="0" distR="0" wp14:anchorId="64D137ED" wp14:editId="495B7363">
            <wp:extent cx="1998980" cy="25527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8980" cy="255270"/>
                    </a:xfrm>
                    <a:prstGeom prst="rect">
                      <a:avLst/>
                    </a:prstGeom>
                    <a:noFill/>
                    <a:ln>
                      <a:noFill/>
                    </a:ln>
                  </pic:spPr>
                </pic:pic>
              </a:graphicData>
            </a:graphic>
          </wp:inline>
        </w:drawing>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Де I</w:t>
      </w:r>
      <w:r w:rsidRPr="009921D7">
        <w:rPr>
          <w:vertAlign w:val="superscript"/>
          <w:lang w:val="uk-UA" w:eastAsia="uk-UA"/>
        </w:rPr>
        <w:t>2</w:t>
      </w:r>
      <w:r w:rsidRPr="009921D7">
        <w:rPr>
          <w:lang w:val="uk-UA" w:eastAsia="uk-UA"/>
        </w:rPr>
        <w:t>- розрахунковий струм лінії, А;</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r>
      <w:proofErr w:type="spellStart"/>
      <w:r w:rsidRPr="009921D7">
        <w:rPr>
          <w:lang w:val="uk-UA" w:eastAsia="uk-UA"/>
        </w:rPr>
        <w:t>R</w:t>
      </w:r>
      <w:r w:rsidRPr="009921D7">
        <w:rPr>
          <w:vertAlign w:val="subscript"/>
          <w:lang w:val="uk-UA" w:eastAsia="uk-UA"/>
        </w:rPr>
        <w:t>уд</w:t>
      </w:r>
      <w:r w:rsidRPr="009921D7">
        <w:rPr>
          <w:lang w:val="uk-UA" w:eastAsia="uk-UA"/>
        </w:rPr>
        <w:t>-</w:t>
      </w:r>
      <w:proofErr w:type="spellEnd"/>
      <w:r w:rsidRPr="009921D7">
        <w:rPr>
          <w:lang w:val="uk-UA" w:eastAsia="uk-UA"/>
        </w:rPr>
        <w:t xml:space="preserve"> відносний активний опір кабелю, ом/км;</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l – довжина лінії, км;</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Т- час використання максимуму навантаження, год.</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5240" w:dyaOrig="360">
          <v:shape id="_x0000_i1026" type="#_x0000_t75" style="width:261.75pt;height:18pt" o:ole="">
            <v:imagedata r:id="rId13" o:title=""/>
          </v:shape>
          <o:OLEObject Type="Embed" ProgID="Equation.3" ShapeID="_x0000_i1026" DrawAspect="Content" ObjectID="_1569257680" r:id="rId14"/>
        </w:object>
      </w:r>
      <w:r w:rsidRPr="009921D7">
        <w:rPr>
          <w:lang w:val="uk-UA" w:eastAsia="uk-UA"/>
        </w:rPr>
        <w:t>кВт</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В грошовому  еквіваленті:</w:t>
      </w:r>
    </w:p>
    <w:p w:rsidR="00D45A31" w:rsidRPr="009921D7" w:rsidRDefault="00D45A31" w:rsidP="00BA5CC7">
      <w:pPr>
        <w:tabs>
          <w:tab w:val="left" w:pos="709"/>
        </w:tabs>
        <w:spacing w:after="0" w:line="360" w:lineRule="auto"/>
        <w:ind w:right="-2"/>
        <w:jc w:val="center"/>
        <w:outlineLvl w:val="0"/>
        <w:rPr>
          <w:lang w:val="uk-UA" w:eastAsia="uk-UA"/>
        </w:rPr>
      </w:pPr>
      <w:r w:rsidRPr="009921D7">
        <w:rPr>
          <w:noProof/>
        </w:rPr>
        <w:drawing>
          <wp:inline distT="0" distB="0" distL="0" distR="0" wp14:anchorId="54667335" wp14:editId="795E94B6">
            <wp:extent cx="690880" cy="22352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0880" cy="223520"/>
                    </a:xfrm>
                    <a:prstGeom prst="rect">
                      <a:avLst/>
                    </a:prstGeom>
                    <a:noFill/>
                    <a:ln>
                      <a:noFill/>
                    </a:ln>
                  </pic:spPr>
                </pic:pic>
              </a:graphicData>
            </a:graphic>
          </wp:inline>
        </w:drawing>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2900" w:dyaOrig="320">
          <v:shape id="_x0000_i1027" type="#_x0000_t75" style="width:144.75pt;height:15.75pt" o:ole="">
            <v:imagedata r:id="rId16" o:title=""/>
          </v:shape>
          <o:OLEObject Type="Embed" ProgID="Equation.3" ShapeID="_x0000_i1027" DrawAspect="Content" ObjectID="_1569257681" r:id="rId17"/>
        </w:object>
      </w:r>
      <w:proofErr w:type="spellStart"/>
      <w:r w:rsidRPr="009921D7">
        <w:rPr>
          <w:lang w:val="uk-UA" w:eastAsia="uk-UA"/>
        </w:rPr>
        <w:t>грн</w:t>
      </w:r>
      <w:proofErr w:type="spellEnd"/>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Сумарні витрати:</w:t>
      </w:r>
    </w:p>
    <w:p w:rsidR="00D45A31" w:rsidRPr="009921D7" w:rsidRDefault="00D45A31" w:rsidP="00BA5CC7">
      <w:pPr>
        <w:tabs>
          <w:tab w:val="left" w:pos="709"/>
        </w:tabs>
        <w:spacing w:after="0" w:line="360" w:lineRule="auto"/>
        <w:ind w:right="-2"/>
        <w:jc w:val="center"/>
        <w:outlineLvl w:val="0"/>
        <w:rPr>
          <w:lang w:val="uk-UA" w:eastAsia="uk-UA"/>
        </w:rPr>
      </w:pPr>
      <w:r w:rsidRPr="009921D7">
        <w:rPr>
          <w:noProof/>
        </w:rPr>
        <w:drawing>
          <wp:inline distT="0" distB="0" distL="0" distR="0" wp14:anchorId="3C7C0FDD" wp14:editId="7E7973F6">
            <wp:extent cx="1350645" cy="244475"/>
            <wp:effectExtent l="0" t="0" r="190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0645" cy="244475"/>
                    </a:xfrm>
                    <a:prstGeom prst="rect">
                      <a:avLst/>
                    </a:prstGeom>
                    <a:noFill/>
                    <a:ln>
                      <a:noFill/>
                    </a:ln>
                  </pic:spPr>
                </pic:pic>
              </a:graphicData>
            </a:graphic>
          </wp:inline>
        </w:drawing>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4120" w:dyaOrig="320">
          <v:shape id="_x0000_i1028" type="#_x0000_t75" style="width:206.25pt;height:15.75pt" o:ole="">
            <v:imagedata r:id="rId19" o:title=""/>
          </v:shape>
          <o:OLEObject Type="Embed" ProgID="Equation.3" ShapeID="_x0000_i1028" DrawAspect="Content" ObjectID="_1569257682" r:id="rId20"/>
        </w:object>
      </w:r>
      <w:proofErr w:type="spellStart"/>
      <w:r w:rsidRPr="009921D7">
        <w:rPr>
          <w:lang w:val="uk-UA" w:eastAsia="uk-UA"/>
        </w:rPr>
        <w:t>грн</w:t>
      </w:r>
      <w:proofErr w:type="spellEnd"/>
    </w:p>
    <w:p w:rsidR="00D45A31" w:rsidRPr="009921D7" w:rsidRDefault="00D45A31" w:rsidP="00932930">
      <w:pPr>
        <w:numPr>
          <w:ilvl w:val="0"/>
          <w:numId w:val="9"/>
        </w:numPr>
        <w:tabs>
          <w:tab w:val="left" w:pos="709"/>
        </w:tabs>
        <w:spacing w:after="0" w:line="360" w:lineRule="auto"/>
        <w:ind w:right="-2"/>
        <w:jc w:val="both"/>
        <w:outlineLvl w:val="0"/>
        <w:rPr>
          <w:lang w:val="uk-UA" w:eastAsia="uk-UA"/>
        </w:rPr>
      </w:pPr>
      <w:r w:rsidRPr="009921D7">
        <w:rPr>
          <w:lang w:val="uk-UA" w:eastAsia="uk-UA"/>
        </w:rPr>
        <w:t>Початкова вартість реконструкції  258,00 тис. грн.</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Річні втрати електроенергії в кабельній лінії після  реконструкції складають, кВт :</w:t>
      </w:r>
    </w:p>
    <w:p w:rsidR="00D45A31" w:rsidRPr="009921D7" w:rsidRDefault="00D45A31" w:rsidP="00BA5CC7">
      <w:pPr>
        <w:tabs>
          <w:tab w:val="left" w:pos="709"/>
        </w:tabs>
        <w:spacing w:after="0" w:line="360" w:lineRule="auto"/>
        <w:ind w:right="-2"/>
        <w:jc w:val="center"/>
        <w:outlineLvl w:val="0"/>
        <w:rPr>
          <w:noProof/>
          <w:lang w:val="uk-UA"/>
        </w:rPr>
      </w:pPr>
      <w:r w:rsidRPr="009921D7">
        <w:rPr>
          <w:position w:val="-14"/>
          <w:lang w:val="uk-UA" w:eastAsia="uk-UA"/>
        </w:rPr>
        <w:object w:dxaOrig="5160" w:dyaOrig="400">
          <v:shape id="_x0000_i1029" type="#_x0000_t75" style="width:258pt;height:20.25pt" o:ole="">
            <v:imagedata r:id="rId21" o:title=""/>
          </v:shape>
          <o:OLEObject Type="Embed" ProgID="Equation.3" ShapeID="_x0000_i1029" DrawAspect="Content" ObjectID="_1569257683" r:id="rId22"/>
        </w:object>
      </w:r>
      <w:r w:rsidRPr="009921D7">
        <w:rPr>
          <w:lang w:val="uk-UA" w:eastAsia="uk-UA"/>
        </w:rPr>
        <w:t xml:space="preserve"> кВт</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В грошовому  еквіваленті:</w:t>
      </w:r>
    </w:p>
    <w:p w:rsidR="00D45A31" w:rsidRPr="009921D7" w:rsidRDefault="00D45A31" w:rsidP="00BA5CC7">
      <w:pPr>
        <w:tabs>
          <w:tab w:val="left" w:pos="709"/>
        </w:tabs>
        <w:spacing w:after="0" w:line="360" w:lineRule="auto"/>
        <w:ind w:right="-2"/>
        <w:jc w:val="center"/>
        <w:outlineLvl w:val="0"/>
        <w:rPr>
          <w:lang w:val="uk-UA" w:eastAsia="uk-UA"/>
        </w:rPr>
      </w:pPr>
      <w:r w:rsidRPr="009921D7">
        <w:rPr>
          <w:noProof/>
        </w:rPr>
        <w:drawing>
          <wp:inline distT="0" distB="0" distL="0" distR="0" wp14:anchorId="1462AD0A" wp14:editId="28951819">
            <wp:extent cx="1020445" cy="244475"/>
            <wp:effectExtent l="0" t="0" r="825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0445" cy="244475"/>
                    </a:xfrm>
                    <a:prstGeom prst="rect">
                      <a:avLst/>
                    </a:prstGeom>
                    <a:noFill/>
                    <a:ln>
                      <a:noFill/>
                    </a:ln>
                  </pic:spPr>
                </pic:pic>
              </a:graphicData>
            </a:graphic>
          </wp:inline>
        </w:drawing>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2659" w:dyaOrig="320">
          <v:shape id="_x0000_i1030" type="#_x0000_t75" style="width:132.75pt;height:15.75pt" o:ole="">
            <v:imagedata r:id="rId24" o:title=""/>
          </v:shape>
          <o:OLEObject Type="Embed" ProgID="Equation.3" ShapeID="_x0000_i1030" DrawAspect="Content" ObjectID="_1569257684" r:id="rId25"/>
        </w:object>
      </w:r>
      <w:proofErr w:type="spellStart"/>
      <w:r w:rsidRPr="009921D7">
        <w:rPr>
          <w:lang w:val="uk-UA" w:eastAsia="uk-UA"/>
        </w:rPr>
        <w:t>грн</w:t>
      </w:r>
      <w:proofErr w:type="spellEnd"/>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r>
      <w:proofErr w:type="spellStart"/>
      <w:r w:rsidRPr="009921D7">
        <w:rPr>
          <w:lang w:val="uk-UA" w:eastAsia="uk-UA"/>
        </w:rPr>
        <w:t>Суммарні</w:t>
      </w:r>
      <w:proofErr w:type="spellEnd"/>
      <w:r w:rsidRPr="009921D7">
        <w:rPr>
          <w:lang w:val="uk-UA" w:eastAsia="uk-UA"/>
        </w:rPr>
        <w:t xml:space="preserve"> витрати після реконструкції:</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4"/>
          <w:lang w:val="uk-UA" w:eastAsia="uk-UA"/>
        </w:rPr>
        <w:object w:dxaOrig="1215" w:dyaOrig="375">
          <v:shape id="_x0000_i1031" type="#_x0000_t75" style="width:60.75pt;height:18.75pt" o:ole="">
            <v:imagedata r:id="rId26" o:title=""/>
          </v:shape>
          <o:OLEObject Type="Embed" ProgID="Equation.3" ShapeID="_x0000_i1031" DrawAspect="Content" ObjectID="_1569257685" r:id="rId27"/>
        </w:objec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4"/>
          <w:lang w:val="uk-UA" w:eastAsia="uk-UA"/>
        </w:rPr>
        <w:object w:dxaOrig="1520" w:dyaOrig="380">
          <v:shape id="_x0000_i1032" type="#_x0000_t75" style="width:75.75pt;height:18.75pt" o:ole="">
            <v:imagedata r:id="rId28" o:title=""/>
          </v:shape>
          <o:OLEObject Type="Embed" ProgID="Equation.3" ShapeID="_x0000_i1032" DrawAspect="Content" ObjectID="_1569257686" r:id="rId29"/>
        </w:object>
      </w:r>
      <w:proofErr w:type="spellStart"/>
      <w:r w:rsidRPr="009921D7">
        <w:rPr>
          <w:lang w:val="uk-UA" w:eastAsia="uk-UA"/>
        </w:rPr>
        <w:t>грн</w:t>
      </w:r>
      <w:proofErr w:type="spellEnd"/>
    </w:p>
    <w:p w:rsidR="00D45A31" w:rsidRPr="009921D7" w:rsidRDefault="00D45A31" w:rsidP="00932930">
      <w:pPr>
        <w:numPr>
          <w:ilvl w:val="0"/>
          <w:numId w:val="9"/>
        </w:numPr>
        <w:tabs>
          <w:tab w:val="left" w:pos="709"/>
        </w:tabs>
        <w:spacing w:after="0" w:line="360" w:lineRule="auto"/>
        <w:ind w:right="-2"/>
        <w:jc w:val="both"/>
        <w:outlineLvl w:val="0"/>
        <w:rPr>
          <w:lang w:val="uk-UA" w:eastAsia="uk-UA"/>
        </w:rPr>
      </w:pPr>
      <w:r w:rsidRPr="009921D7">
        <w:rPr>
          <w:lang w:val="uk-UA" w:eastAsia="uk-UA"/>
        </w:rPr>
        <w:t>Економічний ефект:</w:t>
      </w:r>
    </w:p>
    <w:p w:rsidR="00D45A31" w:rsidRPr="009921D7" w:rsidRDefault="00D45A31" w:rsidP="00BA5CC7">
      <w:pPr>
        <w:tabs>
          <w:tab w:val="left" w:pos="709"/>
        </w:tabs>
        <w:spacing w:after="0" w:line="360" w:lineRule="auto"/>
        <w:ind w:right="-2"/>
        <w:jc w:val="center"/>
        <w:outlineLvl w:val="0"/>
        <w:rPr>
          <w:lang w:val="uk-UA" w:eastAsia="uk-UA"/>
        </w:rPr>
      </w:pPr>
      <w:r w:rsidRPr="009921D7">
        <w:rPr>
          <w:noProof/>
        </w:rPr>
        <w:drawing>
          <wp:inline distT="0" distB="0" distL="0" distR="0" wp14:anchorId="7ACA4B26" wp14:editId="3DB1E95D">
            <wp:extent cx="808355" cy="24447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8355" cy="244475"/>
                    </a:xfrm>
                    <a:prstGeom prst="rect">
                      <a:avLst/>
                    </a:prstGeom>
                    <a:noFill/>
                    <a:ln>
                      <a:noFill/>
                    </a:ln>
                  </pic:spPr>
                </pic:pic>
              </a:graphicData>
            </a:graphic>
          </wp:inline>
        </w:drawing>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3620" w:dyaOrig="320">
          <v:shape id="_x0000_i1033" type="#_x0000_t75" style="width:180.75pt;height:15.75pt" o:ole="">
            <v:imagedata r:id="rId31" o:title=""/>
          </v:shape>
          <o:OLEObject Type="Embed" ProgID="Equation.3" ShapeID="_x0000_i1033" DrawAspect="Content" ObjectID="_1569257687" r:id="rId32"/>
        </w:object>
      </w:r>
      <w:r w:rsidRPr="009921D7">
        <w:rPr>
          <w:lang w:val="uk-UA" w:eastAsia="uk-UA"/>
        </w:rPr>
        <w:t>грн.</w:t>
      </w:r>
    </w:p>
    <w:p w:rsidR="00097A01" w:rsidRPr="009921D7" w:rsidRDefault="00097A01" w:rsidP="00BA5CC7">
      <w:pPr>
        <w:tabs>
          <w:tab w:val="left" w:pos="709"/>
        </w:tabs>
        <w:spacing w:after="0" w:line="360" w:lineRule="auto"/>
        <w:ind w:right="-2"/>
        <w:jc w:val="both"/>
        <w:outlineLvl w:val="0"/>
        <w:rPr>
          <w:lang w:val="uk-UA"/>
        </w:rPr>
      </w:pPr>
      <w:r w:rsidRPr="009921D7">
        <w:rPr>
          <w:szCs w:val="20"/>
          <w:lang w:val="uk-UA"/>
        </w:rPr>
        <w:tab/>
        <w:t>Загальна вартість реалізації проекту по р</w:t>
      </w:r>
      <w:r w:rsidRPr="009921D7">
        <w:rPr>
          <w:lang w:val="uk-UA"/>
        </w:rPr>
        <w:t>еконструкці</w:t>
      </w:r>
      <w:r w:rsidRPr="009921D7">
        <w:rPr>
          <w:szCs w:val="20"/>
          <w:lang w:val="uk-UA"/>
        </w:rPr>
        <w:t xml:space="preserve">ї </w:t>
      </w:r>
      <w:r w:rsidRPr="009921D7">
        <w:rPr>
          <w:lang w:val="uk-UA"/>
        </w:rPr>
        <w:t xml:space="preserve">КЛ-0,4 кВ «ТП-468 Хореографічна школа, л-2»  в м. Чернігів протяжністю </w:t>
      </w:r>
      <w:r w:rsidRPr="009921D7">
        <w:rPr>
          <w:b/>
          <w:lang w:val="uk-UA"/>
        </w:rPr>
        <w:t>0,22 км</w:t>
      </w:r>
      <w:r w:rsidRPr="009921D7">
        <w:rPr>
          <w:szCs w:val="20"/>
          <w:lang w:val="uk-UA"/>
        </w:rPr>
        <w:t>,</w:t>
      </w:r>
      <w:r w:rsidRPr="009921D7">
        <w:rPr>
          <w:lang w:val="uk-UA"/>
        </w:rPr>
        <w:t xml:space="preserve"> </w:t>
      </w:r>
      <w:r w:rsidRPr="009921D7">
        <w:rPr>
          <w:szCs w:val="20"/>
          <w:lang w:val="uk-UA"/>
        </w:rPr>
        <w:t xml:space="preserve">згідно кошторису складає </w:t>
      </w:r>
      <w:r w:rsidRPr="009921D7">
        <w:rPr>
          <w:b/>
          <w:szCs w:val="20"/>
          <w:lang w:val="uk-UA"/>
        </w:rPr>
        <w:t xml:space="preserve">272,103 </w:t>
      </w:r>
      <w:proofErr w:type="spellStart"/>
      <w:r w:rsidRPr="009921D7">
        <w:rPr>
          <w:b/>
          <w:szCs w:val="20"/>
          <w:lang w:val="uk-UA"/>
        </w:rPr>
        <w:t>тис.грн</w:t>
      </w:r>
      <w:proofErr w:type="spellEnd"/>
      <w:r w:rsidRPr="009921D7">
        <w:rPr>
          <w:b/>
          <w:szCs w:val="20"/>
          <w:lang w:val="uk-UA"/>
        </w:rPr>
        <w:t>. без ПДВ</w:t>
      </w:r>
      <w:r w:rsidRPr="009921D7">
        <w:rPr>
          <w:szCs w:val="20"/>
          <w:lang w:val="uk-UA"/>
        </w:rPr>
        <w:t xml:space="preserve">. Після виключення ризиків та коригування вартості обладнання та матеріалів, реалізація даного об’єкту можлива за </w:t>
      </w:r>
      <w:r w:rsidRPr="009921D7">
        <w:rPr>
          <w:b/>
          <w:lang w:val="uk-UA"/>
        </w:rPr>
        <w:t xml:space="preserve">246,91 </w:t>
      </w:r>
      <w:proofErr w:type="spellStart"/>
      <w:r w:rsidRPr="009921D7">
        <w:rPr>
          <w:b/>
          <w:lang w:val="uk-UA"/>
        </w:rPr>
        <w:t>тис.грн</w:t>
      </w:r>
      <w:proofErr w:type="spellEnd"/>
      <w:r w:rsidRPr="009921D7">
        <w:rPr>
          <w:b/>
          <w:lang w:val="uk-UA"/>
        </w:rPr>
        <w:t>. без ПДВ</w:t>
      </w:r>
      <w:r w:rsidRPr="009921D7">
        <w:rPr>
          <w:lang w:val="uk-UA"/>
        </w:rPr>
        <w:t>.</w:t>
      </w:r>
    </w:p>
    <w:p w:rsidR="00D45A31" w:rsidRPr="009921D7" w:rsidRDefault="00D45A31" w:rsidP="00BA5CC7">
      <w:pPr>
        <w:pStyle w:val="4"/>
        <w:spacing w:after="0"/>
      </w:pPr>
      <w:r w:rsidRPr="009921D7">
        <w:t>1.1.2.4.7 Реконструкція КЛ 0,4 кВ «ТП-92 - руб. Толстого, 120, 122, 132» в м. Чернігів.</w:t>
      </w:r>
    </w:p>
    <w:p w:rsidR="00D45A31" w:rsidRPr="009921D7" w:rsidRDefault="00D45A31" w:rsidP="00BA5CC7">
      <w:pPr>
        <w:pStyle w:val="21"/>
        <w:spacing w:after="0" w:line="360" w:lineRule="auto"/>
        <w:ind w:firstLine="720"/>
        <w:jc w:val="both"/>
        <w:rPr>
          <w:lang w:val="uk-UA"/>
        </w:rPr>
      </w:pPr>
      <w:r w:rsidRPr="009921D7">
        <w:rPr>
          <w:lang w:val="uk-UA"/>
        </w:rPr>
        <w:t xml:space="preserve">КЛ 0,4 кВ «ТП-92 руб. Толстого 120,122,132» в м. Чернігів введена в експлуатацію в 1960 році. На 01.01.2017 року технічний стан лінії характеризується як незадовільний. Кабель має механічні пошкодження ізоляції. </w:t>
      </w:r>
    </w:p>
    <w:p w:rsidR="00D45A31" w:rsidRPr="009921D7" w:rsidRDefault="00D45A31" w:rsidP="00BA5CC7">
      <w:pPr>
        <w:tabs>
          <w:tab w:val="left" w:pos="709"/>
        </w:tabs>
        <w:spacing w:after="0" w:line="360" w:lineRule="auto"/>
        <w:ind w:right="-2"/>
        <w:jc w:val="both"/>
        <w:outlineLvl w:val="0"/>
        <w:rPr>
          <w:lang w:val="uk-UA"/>
        </w:rPr>
      </w:pPr>
      <w:r w:rsidRPr="009921D7">
        <w:rPr>
          <w:lang w:val="uk-UA"/>
        </w:rPr>
        <w:t>Згідно прийнятих технічних рішень передбачається:</w:t>
      </w:r>
    </w:p>
    <w:p w:rsidR="00D45A31" w:rsidRPr="009921D7" w:rsidRDefault="00D45A31" w:rsidP="00932930">
      <w:pPr>
        <w:numPr>
          <w:ilvl w:val="0"/>
          <w:numId w:val="8"/>
        </w:numPr>
        <w:spacing w:after="0" w:line="360" w:lineRule="auto"/>
        <w:ind w:right="-2"/>
        <w:jc w:val="both"/>
        <w:outlineLvl w:val="0"/>
        <w:rPr>
          <w:lang w:val="uk-UA"/>
        </w:rPr>
      </w:pPr>
      <w:r w:rsidRPr="009921D7">
        <w:rPr>
          <w:lang w:val="uk-UA"/>
        </w:rPr>
        <w:t>прокласти нові кабельні лінії від РУ-0,4 кВ ТП до ВРП будівель;</w:t>
      </w:r>
    </w:p>
    <w:p w:rsidR="00D45A31" w:rsidRPr="009921D7" w:rsidRDefault="00D45A31" w:rsidP="00932930">
      <w:pPr>
        <w:numPr>
          <w:ilvl w:val="0"/>
          <w:numId w:val="8"/>
        </w:numPr>
        <w:spacing w:after="0" w:line="360" w:lineRule="auto"/>
        <w:ind w:right="-2"/>
        <w:jc w:val="both"/>
        <w:outlineLvl w:val="0"/>
        <w:rPr>
          <w:lang w:val="uk-UA"/>
        </w:rPr>
      </w:pPr>
      <w:r w:rsidRPr="009921D7">
        <w:rPr>
          <w:lang w:val="uk-UA"/>
        </w:rPr>
        <w:t xml:space="preserve">нові КЛ 0,4 кВ виконати кабелем із зшитого поліетилену </w:t>
      </w:r>
      <w:proofErr w:type="spellStart"/>
      <w:r w:rsidRPr="009921D7">
        <w:rPr>
          <w:lang w:val="uk-UA"/>
        </w:rPr>
        <w:t>АПвБбШв</w:t>
      </w:r>
      <w:proofErr w:type="spellEnd"/>
      <w:r w:rsidRPr="009921D7">
        <w:rPr>
          <w:lang w:val="uk-UA"/>
        </w:rPr>
        <w:t xml:space="preserve"> з перерізом жил, який визначено по допустимому струму та втраті напруги;</w:t>
      </w:r>
    </w:p>
    <w:p w:rsidR="00D45A31" w:rsidRPr="009921D7" w:rsidRDefault="00D45A31" w:rsidP="00932930">
      <w:pPr>
        <w:numPr>
          <w:ilvl w:val="0"/>
          <w:numId w:val="8"/>
        </w:numPr>
        <w:spacing w:after="0" w:line="360" w:lineRule="auto"/>
        <w:ind w:right="-2"/>
        <w:jc w:val="both"/>
        <w:outlineLvl w:val="0"/>
        <w:rPr>
          <w:lang w:val="uk-UA"/>
        </w:rPr>
      </w:pPr>
      <w:r w:rsidRPr="009921D7">
        <w:rPr>
          <w:lang w:val="uk-UA"/>
        </w:rPr>
        <w:t>пересічення КЛ-0,4 кВ з інженерними мережами прокладати у відрізках азбоцементних труб;</w:t>
      </w:r>
    </w:p>
    <w:p w:rsidR="00D45A31" w:rsidRPr="009921D7" w:rsidRDefault="00D45A31" w:rsidP="00932930">
      <w:pPr>
        <w:numPr>
          <w:ilvl w:val="0"/>
          <w:numId w:val="8"/>
        </w:numPr>
        <w:spacing w:after="0" w:line="360" w:lineRule="auto"/>
        <w:ind w:right="-2"/>
        <w:jc w:val="both"/>
        <w:outlineLvl w:val="0"/>
        <w:rPr>
          <w:lang w:val="uk-UA"/>
        </w:rPr>
      </w:pPr>
      <w:r w:rsidRPr="009921D7">
        <w:rPr>
          <w:lang w:val="uk-UA"/>
        </w:rPr>
        <w:t>в мережі 0,4 кВ використовувати обладнання, що виготовлене згідно останніх вимог.</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rPr>
        <w:tab/>
      </w:r>
      <w:r w:rsidRPr="009921D7">
        <w:rPr>
          <w:b/>
          <w:lang w:val="uk-UA"/>
        </w:rPr>
        <w:t>Розрахунок економічного ефекту впровадження даного заходу.</w:t>
      </w:r>
    </w:p>
    <w:p w:rsidR="00D45A31" w:rsidRPr="009921D7" w:rsidRDefault="00D45A31" w:rsidP="00932930">
      <w:pPr>
        <w:numPr>
          <w:ilvl w:val="0"/>
          <w:numId w:val="10"/>
        </w:numPr>
        <w:tabs>
          <w:tab w:val="left" w:pos="709"/>
        </w:tabs>
        <w:spacing w:after="0" w:line="360" w:lineRule="auto"/>
        <w:ind w:right="-2"/>
        <w:jc w:val="both"/>
        <w:outlineLvl w:val="0"/>
        <w:rPr>
          <w:lang w:val="uk-UA" w:eastAsia="uk-UA"/>
        </w:rPr>
      </w:pPr>
      <w:proofErr w:type="spellStart"/>
      <w:r w:rsidRPr="009921D7">
        <w:rPr>
          <w:lang w:val="uk-UA" w:eastAsia="uk-UA"/>
        </w:rPr>
        <w:t>Недовідпуск</w:t>
      </w:r>
      <w:proofErr w:type="spellEnd"/>
      <w:r w:rsidRPr="009921D7">
        <w:rPr>
          <w:lang w:val="uk-UA" w:eastAsia="uk-UA"/>
        </w:rPr>
        <w:t xml:space="preserve"> електричної енергії  за рік </w:t>
      </w:r>
      <w:proofErr w:type="spellStart"/>
      <w:r w:rsidRPr="009921D7">
        <w:rPr>
          <w:lang w:val="uk-UA" w:eastAsia="uk-UA"/>
        </w:rPr>
        <w:t>повязаний</w:t>
      </w:r>
      <w:proofErr w:type="spellEnd"/>
      <w:r w:rsidRPr="009921D7">
        <w:rPr>
          <w:lang w:val="uk-UA" w:eastAsia="uk-UA"/>
        </w:rPr>
        <w:t xml:space="preserve"> з виходом з ладу  КЛ-0,4 кВ в середньому складає 4000 кВт*год на рік.</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 xml:space="preserve">Втрати, що пов’язані з </w:t>
      </w:r>
      <w:proofErr w:type="spellStart"/>
      <w:r w:rsidRPr="009921D7">
        <w:rPr>
          <w:lang w:val="uk-UA" w:eastAsia="uk-UA"/>
        </w:rPr>
        <w:t>недовідпуском</w:t>
      </w:r>
      <w:proofErr w:type="spellEnd"/>
      <w:r w:rsidRPr="009921D7">
        <w:rPr>
          <w:lang w:val="uk-UA" w:eastAsia="uk-UA"/>
        </w:rPr>
        <w:t xml:space="preserve"> в грошовому еквіваленті складають, грн:</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2235" w:dyaOrig="345">
          <v:shape id="_x0000_i1034" type="#_x0000_t75" style="width:111.75pt;height:17.25pt" o:ole="">
            <v:imagedata r:id="rId33" o:title=""/>
          </v:shape>
          <o:OLEObject Type="Embed" ProgID="Equation.3" ShapeID="_x0000_i1034" DrawAspect="Content" ObjectID="_1569257688" r:id="rId34"/>
        </w:object>
      </w:r>
      <w:proofErr w:type="spellStart"/>
      <w:r w:rsidRPr="009921D7">
        <w:rPr>
          <w:lang w:val="uk-UA" w:eastAsia="uk-UA"/>
        </w:rPr>
        <w:t>грн</w:t>
      </w:r>
      <w:proofErr w:type="spellEnd"/>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Додаткові витрати:</w:t>
      </w:r>
    </w:p>
    <w:p w:rsidR="00D45A31" w:rsidRPr="009921D7" w:rsidRDefault="00D45A31" w:rsidP="00BA5CC7">
      <w:pPr>
        <w:tabs>
          <w:tab w:val="left" w:pos="709"/>
        </w:tabs>
        <w:spacing w:after="0" w:line="360" w:lineRule="auto"/>
        <w:ind w:right="-2"/>
        <w:jc w:val="center"/>
        <w:outlineLvl w:val="0"/>
        <w:rPr>
          <w:lang w:val="uk-UA" w:eastAsia="uk-UA"/>
        </w:rPr>
      </w:pPr>
      <w:r w:rsidRPr="009921D7">
        <w:rPr>
          <w:noProof/>
        </w:rPr>
        <w:drawing>
          <wp:inline distT="0" distB="0" distL="0" distR="0" wp14:anchorId="6D5278AA" wp14:editId="0FEBF078">
            <wp:extent cx="1732915" cy="244475"/>
            <wp:effectExtent l="0" t="0" r="63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915" cy="244475"/>
                    </a:xfrm>
                    <a:prstGeom prst="rect">
                      <a:avLst/>
                    </a:prstGeom>
                    <a:noFill/>
                    <a:ln>
                      <a:noFill/>
                    </a:ln>
                  </pic:spPr>
                </pic:pic>
              </a:graphicData>
            </a:graphic>
          </wp:inline>
        </w:drawing>
      </w:r>
      <w:r w:rsidRPr="009921D7">
        <w:rPr>
          <w:lang w:val="uk-UA" w:eastAsia="uk-UA"/>
        </w:rPr>
        <w:t>грн</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Річні втрати електроенергії в кабельній лінії до реконструкції складають, кВт :</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5020" w:dyaOrig="360">
          <v:shape id="_x0000_i1035" type="#_x0000_t75" style="width:251.25pt;height:18pt" o:ole="">
            <v:imagedata r:id="rId35" o:title=""/>
          </v:shape>
          <o:OLEObject Type="Embed" ProgID="Equation.3" ShapeID="_x0000_i1035" DrawAspect="Content" ObjectID="_1569257689" r:id="rId36"/>
        </w:object>
      </w:r>
      <w:r w:rsidRPr="009921D7">
        <w:rPr>
          <w:lang w:val="uk-UA" w:eastAsia="uk-UA"/>
        </w:rPr>
        <w:t>кВт</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В грошовому  еквіваленті:</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2940" w:dyaOrig="320">
          <v:shape id="_x0000_i1036" type="#_x0000_t75" style="width:147pt;height:15.75pt" o:ole="">
            <v:imagedata r:id="rId37" o:title=""/>
          </v:shape>
          <o:OLEObject Type="Embed" ProgID="Equation.3" ShapeID="_x0000_i1036" DrawAspect="Content" ObjectID="_1569257690" r:id="rId38"/>
        </w:object>
      </w:r>
      <w:proofErr w:type="spellStart"/>
      <w:r w:rsidRPr="009921D7">
        <w:rPr>
          <w:lang w:val="uk-UA" w:eastAsia="uk-UA"/>
        </w:rPr>
        <w:t>грн</w:t>
      </w:r>
      <w:proofErr w:type="spellEnd"/>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lastRenderedPageBreak/>
        <w:tab/>
        <w:t>Сумарні витрати:</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4080" w:dyaOrig="320">
          <v:shape id="_x0000_i1037" type="#_x0000_t75" style="width:204pt;height:15.75pt" o:ole="">
            <v:imagedata r:id="rId39" o:title=""/>
          </v:shape>
          <o:OLEObject Type="Embed" ProgID="Equation.3" ShapeID="_x0000_i1037" DrawAspect="Content" ObjectID="_1569257691" r:id="rId40"/>
        </w:object>
      </w:r>
      <w:proofErr w:type="spellStart"/>
      <w:r w:rsidRPr="009921D7">
        <w:rPr>
          <w:lang w:val="uk-UA" w:eastAsia="uk-UA"/>
        </w:rPr>
        <w:t>грн</w:t>
      </w:r>
      <w:proofErr w:type="spellEnd"/>
    </w:p>
    <w:p w:rsidR="00D45A31" w:rsidRPr="009921D7" w:rsidRDefault="00D45A31" w:rsidP="00932930">
      <w:pPr>
        <w:numPr>
          <w:ilvl w:val="0"/>
          <w:numId w:val="10"/>
        </w:numPr>
        <w:tabs>
          <w:tab w:val="left" w:pos="709"/>
        </w:tabs>
        <w:spacing w:after="0" w:line="360" w:lineRule="auto"/>
        <w:ind w:right="-2"/>
        <w:jc w:val="both"/>
        <w:outlineLvl w:val="0"/>
        <w:rPr>
          <w:lang w:val="uk-UA" w:eastAsia="uk-UA"/>
        </w:rPr>
      </w:pPr>
      <w:r w:rsidRPr="009921D7">
        <w:rPr>
          <w:lang w:val="uk-UA" w:eastAsia="uk-UA"/>
        </w:rPr>
        <w:t>Початкова вартість реконструкції  258 тис. грн.</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Річні втрати електроенергії в кабельній лінії після  реконструкції складають, кВт :</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4"/>
          <w:lang w:val="uk-UA" w:eastAsia="uk-UA"/>
        </w:rPr>
        <w:object w:dxaOrig="5220" w:dyaOrig="400">
          <v:shape id="_x0000_i1038" type="#_x0000_t75" style="width:261pt;height:20.25pt" o:ole="">
            <v:imagedata r:id="rId41" o:title=""/>
          </v:shape>
          <o:OLEObject Type="Embed" ProgID="Equation.3" ShapeID="_x0000_i1038" DrawAspect="Content" ObjectID="_1569257692" r:id="rId42"/>
        </w:object>
      </w:r>
      <w:r w:rsidRPr="009921D7">
        <w:rPr>
          <w:lang w:val="uk-UA" w:eastAsia="uk-UA"/>
        </w:rPr>
        <w:t>кВт</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В грошовому  еквіваленті:</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2920" w:dyaOrig="320">
          <v:shape id="_x0000_i1039" type="#_x0000_t75" style="width:146.25pt;height:15.75pt" o:ole="">
            <v:imagedata r:id="rId43" o:title=""/>
          </v:shape>
          <o:OLEObject Type="Embed" ProgID="Equation.3" ShapeID="_x0000_i1039" DrawAspect="Content" ObjectID="_1569257693" r:id="rId44"/>
        </w:object>
      </w:r>
      <w:proofErr w:type="spellStart"/>
      <w:r w:rsidRPr="009921D7">
        <w:rPr>
          <w:lang w:val="uk-UA" w:eastAsia="uk-UA"/>
        </w:rPr>
        <w:t>грн</w:t>
      </w:r>
      <w:proofErr w:type="spellEnd"/>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r>
      <w:proofErr w:type="spellStart"/>
      <w:r w:rsidRPr="009921D7">
        <w:rPr>
          <w:lang w:val="uk-UA" w:eastAsia="uk-UA"/>
        </w:rPr>
        <w:t>Суммарні</w:t>
      </w:r>
      <w:proofErr w:type="spellEnd"/>
      <w:r w:rsidRPr="009921D7">
        <w:rPr>
          <w:lang w:val="uk-UA" w:eastAsia="uk-UA"/>
        </w:rPr>
        <w:t xml:space="preserve"> витрати після реконструкції:</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4"/>
          <w:lang w:val="uk-UA" w:eastAsia="uk-UA"/>
        </w:rPr>
        <w:object w:dxaOrig="1640" w:dyaOrig="380">
          <v:shape id="_x0000_i1040" type="#_x0000_t75" style="width:81.75pt;height:18.75pt" o:ole="">
            <v:imagedata r:id="rId45" o:title=""/>
          </v:shape>
          <o:OLEObject Type="Embed" ProgID="Equation.3" ShapeID="_x0000_i1040" DrawAspect="Content" ObjectID="_1569257694" r:id="rId46"/>
        </w:object>
      </w:r>
      <w:proofErr w:type="spellStart"/>
      <w:r w:rsidRPr="009921D7">
        <w:rPr>
          <w:lang w:val="uk-UA" w:eastAsia="uk-UA"/>
        </w:rPr>
        <w:t>грн</w:t>
      </w:r>
      <w:proofErr w:type="spellEnd"/>
    </w:p>
    <w:p w:rsidR="00D45A31" w:rsidRPr="009921D7" w:rsidRDefault="00D45A31" w:rsidP="00932930">
      <w:pPr>
        <w:numPr>
          <w:ilvl w:val="0"/>
          <w:numId w:val="10"/>
        </w:numPr>
        <w:tabs>
          <w:tab w:val="left" w:pos="709"/>
        </w:tabs>
        <w:spacing w:after="0" w:line="360" w:lineRule="auto"/>
        <w:ind w:right="-2"/>
        <w:jc w:val="both"/>
        <w:outlineLvl w:val="0"/>
        <w:rPr>
          <w:lang w:val="uk-UA" w:eastAsia="uk-UA"/>
        </w:rPr>
      </w:pPr>
      <w:r w:rsidRPr="009921D7">
        <w:rPr>
          <w:lang w:val="uk-UA" w:eastAsia="uk-UA"/>
        </w:rPr>
        <w:t>Економічний ефект:</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3660" w:dyaOrig="320">
          <v:shape id="_x0000_i1041" type="#_x0000_t75" style="width:183pt;height:15.75pt" o:ole="">
            <v:imagedata r:id="rId47" o:title=""/>
          </v:shape>
          <o:OLEObject Type="Embed" ProgID="Equation.3" ShapeID="_x0000_i1041" DrawAspect="Content" ObjectID="_1569257695" r:id="rId48"/>
        </w:object>
      </w:r>
      <w:r w:rsidRPr="009921D7">
        <w:rPr>
          <w:lang w:val="uk-UA" w:eastAsia="uk-UA"/>
        </w:rPr>
        <w:t>грн.</w:t>
      </w:r>
    </w:p>
    <w:p w:rsidR="00097A01" w:rsidRPr="009921D7" w:rsidRDefault="00097A01" w:rsidP="00BA5CC7">
      <w:pPr>
        <w:tabs>
          <w:tab w:val="left" w:pos="709"/>
        </w:tabs>
        <w:spacing w:after="0" w:line="360" w:lineRule="auto"/>
        <w:ind w:right="-2"/>
        <w:jc w:val="both"/>
        <w:outlineLvl w:val="0"/>
        <w:rPr>
          <w:lang w:val="uk-UA" w:eastAsia="uk-UA"/>
        </w:rPr>
      </w:pPr>
      <w:r w:rsidRPr="009921D7">
        <w:rPr>
          <w:szCs w:val="20"/>
          <w:lang w:val="uk-UA"/>
        </w:rPr>
        <w:tab/>
        <w:t>Загальна вартість реалізації проекту по р</w:t>
      </w:r>
      <w:r w:rsidRPr="009921D7">
        <w:rPr>
          <w:lang w:val="uk-UA"/>
        </w:rPr>
        <w:t>еконструкці</w:t>
      </w:r>
      <w:r w:rsidRPr="009921D7">
        <w:rPr>
          <w:szCs w:val="20"/>
          <w:lang w:val="uk-UA"/>
        </w:rPr>
        <w:t xml:space="preserve">ї </w:t>
      </w:r>
      <w:r w:rsidRPr="009921D7">
        <w:rPr>
          <w:lang w:val="uk-UA"/>
        </w:rPr>
        <w:t xml:space="preserve">КЛ-0,4 кВ «ТП-92 руб. Толстого 120,122,132»  в м. Чернігів протяжністю </w:t>
      </w:r>
      <w:r w:rsidRPr="009921D7">
        <w:rPr>
          <w:b/>
          <w:lang w:val="uk-UA"/>
        </w:rPr>
        <w:t>0,22 км</w:t>
      </w:r>
      <w:r w:rsidRPr="009921D7">
        <w:rPr>
          <w:szCs w:val="20"/>
          <w:lang w:val="uk-UA"/>
        </w:rPr>
        <w:t>,</w:t>
      </w:r>
      <w:r w:rsidRPr="009921D7">
        <w:rPr>
          <w:lang w:val="uk-UA"/>
        </w:rPr>
        <w:t xml:space="preserve"> </w:t>
      </w:r>
      <w:r w:rsidRPr="009921D7">
        <w:rPr>
          <w:szCs w:val="20"/>
          <w:lang w:val="uk-UA"/>
        </w:rPr>
        <w:t xml:space="preserve">згідно кошторису складає </w:t>
      </w:r>
      <w:r w:rsidRPr="009921D7">
        <w:rPr>
          <w:b/>
          <w:szCs w:val="20"/>
          <w:lang w:val="uk-UA"/>
        </w:rPr>
        <w:t xml:space="preserve">279,336 </w:t>
      </w:r>
      <w:proofErr w:type="spellStart"/>
      <w:r w:rsidRPr="009921D7">
        <w:rPr>
          <w:b/>
          <w:szCs w:val="20"/>
          <w:lang w:val="uk-UA"/>
        </w:rPr>
        <w:t>тис.грн</w:t>
      </w:r>
      <w:proofErr w:type="spellEnd"/>
      <w:r w:rsidRPr="009921D7">
        <w:rPr>
          <w:b/>
          <w:szCs w:val="20"/>
          <w:lang w:val="uk-UA"/>
        </w:rPr>
        <w:t>. без ПДВ</w:t>
      </w:r>
      <w:r w:rsidRPr="009921D7">
        <w:rPr>
          <w:szCs w:val="20"/>
          <w:lang w:val="uk-UA"/>
        </w:rPr>
        <w:t xml:space="preserve">. Після виключення ризиків та коригування вартості обладнання та матеріалів, реалізація даного об’єкту можлива за </w:t>
      </w:r>
      <w:r w:rsidRPr="009921D7">
        <w:rPr>
          <w:b/>
          <w:lang w:val="uk-UA"/>
        </w:rPr>
        <w:t xml:space="preserve">259,95 </w:t>
      </w:r>
      <w:proofErr w:type="spellStart"/>
      <w:r w:rsidRPr="009921D7">
        <w:rPr>
          <w:b/>
          <w:lang w:val="uk-UA"/>
        </w:rPr>
        <w:t>тис.грн</w:t>
      </w:r>
      <w:proofErr w:type="spellEnd"/>
      <w:r w:rsidRPr="009921D7">
        <w:rPr>
          <w:b/>
          <w:lang w:val="uk-UA"/>
        </w:rPr>
        <w:t>. без ПДВ</w:t>
      </w:r>
      <w:r w:rsidRPr="009921D7">
        <w:rPr>
          <w:lang w:val="uk-UA"/>
        </w:rPr>
        <w:t>.</w:t>
      </w:r>
    </w:p>
    <w:p w:rsidR="00D45A31" w:rsidRPr="009921D7" w:rsidRDefault="00D45A31" w:rsidP="00BA5CC7">
      <w:pPr>
        <w:pStyle w:val="4"/>
        <w:spacing w:after="0"/>
      </w:pPr>
      <w:r w:rsidRPr="009921D7">
        <w:t xml:space="preserve">1.1.2.4.8 Реконструкція КЛ 0,4 кВ «ТП-124 </w:t>
      </w:r>
      <w:proofErr w:type="spellStart"/>
      <w:r w:rsidRPr="009921D7">
        <w:t>Спорткорпус</w:t>
      </w:r>
      <w:proofErr w:type="spellEnd"/>
      <w:r w:rsidRPr="009921D7">
        <w:t xml:space="preserve"> Л-2 (</w:t>
      </w:r>
      <w:proofErr w:type="spellStart"/>
      <w:r w:rsidRPr="009921D7">
        <w:t>Педуніверситет</w:t>
      </w:r>
      <w:proofErr w:type="spellEnd"/>
      <w:r w:rsidRPr="009921D7">
        <w:t>)» в м. Чернігів.</w:t>
      </w:r>
    </w:p>
    <w:p w:rsidR="00D45A31" w:rsidRPr="009921D7" w:rsidRDefault="00D45A31" w:rsidP="00BA5CC7">
      <w:pPr>
        <w:pStyle w:val="21"/>
        <w:spacing w:after="0" w:line="360" w:lineRule="auto"/>
        <w:ind w:firstLine="720"/>
        <w:jc w:val="both"/>
        <w:rPr>
          <w:lang w:val="uk-UA"/>
        </w:rPr>
      </w:pPr>
      <w:r w:rsidRPr="009921D7">
        <w:rPr>
          <w:lang w:val="uk-UA"/>
        </w:rPr>
        <w:t xml:space="preserve">КЛ 0,4 кВ «ТП-124 </w:t>
      </w:r>
      <w:proofErr w:type="spellStart"/>
      <w:r w:rsidRPr="009921D7">
        <w:rPr>
          <w:lang w:val="uk-UA"/>
        </w:rPr>
        <w:t>Спорткорпус</w:t>
      </w:r>
      <w:proofErr w:type="spellEnd"/>
      <w:r w:rsidRPr="009921D7">
        <w:rPr>
          <w:lang w:val="uk-UA"/>
        </w:rPr>
        <w:t>, л-2 (</w:t>
      </w:r>
      <w:proofErr w:type="spellStart"/>
      <w:r w:rsidRPr="009921D7">
        <w:rPr>
          <w:lang w:val="uk-UA"/>
        </w:rPr>
        <w:t>Педуниверс</w:t>
      </w:r>
      <w:proofErr w:type="spellEnd"/>
      <w:r w:rsidRPr="009921D7">
        <w:rPr>
          <w:lang w:val="uk-UA"/>
        </w:rPr>
        <w:t xml:space="preserve">.)» в м. Чернігів введена в експлуатацію в 1976 році. На 01.01.2017 року технічний стан лінії характеризується як незадовільний. Кабель має механічні пошкодження ізоляції, які були нанесені при прокладці чи послідуючих розкопках інших будівельних роботах, що виконувались в зоні кабельної траси. </w:t>
      </w:r>
    </w:p>
    <w:p w:rsidR="00D45A31" w:rsidRPr="009921D7" w:rsidRDefault="00D45A31" w:rsidP="00BA5CC7">
      <w:pPr>
        <w:tabs>
          <w:tab w:val="left" w:pos="709"/>
        </w:tabs>
        <w:spacing w:after="0" w:line="360" w:lineRule="auto"/>
        <w:ind w:right="-2"/>
        <w:jc w:val="both"/>
        <w:outlineLvl w:val="0"/>
        <w:rPr>
          <w:lang w:val="uk-UA"/>
        </w:rPr>
      </w:pPr>
      <w:r w:rsidRPr="009921D7">
        <w:rPr>
          <w:lang w:val="uk-UA"/>
        </w:rPr>
        <w:t>Згідно прийнятих технічних рішень передбачається:</w:t>
      </w:r>
    </w:p>
    <w:p w:rsidR="00D45A31" w:rsidRPr="009921D7" w:rsidRDefault="00D45A31" w:rsidP="00932930">
      <w:pPr>
        <w:numPr>
          <w:ilvl w:val="0"/>
          <w:numId w:val="8"/>
        </w:numPr>
        <w:spacing w:after="0" w:line="360" w:lineRule="auto"/>
        <w:ind w:right="-2"/>
        <w:jc w:val="both"/>
        <w:outlineLvl w:val="0"/>
        <w:rPr>
          <w:lang w:val="uk-UA"/>
        </w:rPr>
      </w:pPr>
      <w:r w:rsidRPr="009921D7">
        <w:rPr>
          <w:lang w:val="uk-UA"/>
        </w:rPr>
        <w:t>прокласти нові кабельні лінії від РУ-0,4 кВ ТП до ВРП будівель;</w:t>
      </w:r>
    </w:p>
    <w:p w:rsidR="00D45A31" w:rsidRPr="009921D7" w:rsidRDefault="00D45A31" w:rsidP="00932930">
      <w:pPr>
        <w:numPr>
          <w:ilvl w:val="0"/>
          <w:numId w:val="8"/>
        </w:numPr>
        <w:spacing w:after="0" w:line="360" w:lineRule="auto"/>
        <w:ind w:right="-2"/>
        <w:jc w:val="both"/>
        <w:outlineLvl w:val="0"/>
        <w:rPr>
          <w:lang w:val="uk-UA"/>
        </w:rPr>
      </w:pPr>
      <w:r w:rsidRPr="009921D7">
        <w:rPr>
          <w:lang w:val="uk-UA"/>
        </w:rPr>
        <w:t xml:space="preserve">нові КЛ 0,4 кВ виконати кабелем із зшитого поліетилену </w:t>
      </w:r>
      <w:proofErr w:type="spellStart"/>
      <w:r w:rsidRPr="009921D7">
        <w:rPr>
          <w:lang w:val="uk-UA"/>
        </w:rPr>
        <w:t>АПвБбШв</w:t>
      </w:r>
      <w:proofErr w:type="spellEnd"/>
      <w:r w:rsidRPr="009921D7">
        <w:rPr>
          <w:lang w:val="uk-UA"/>
        </w:rPr>
        <w:t xml:space="preserve"> з перерізом жил, який визначено по допустимому струму та втраті напруги;</w:t>
      </w:r>
    </w:p>
    <w:p w:rsidR="00D45A31" w:rsidRPr="009921D7" w:rsidRDefault="00D45A31" w:rsidP="00932930">
      <w:pPr>
        <w:numPr>
          <w:ilvl w:val="0"/>
          <w:numId w:val="8"/>
        </w:numPr>
        <w:spacing w:after="0" w:line="360" w:lineRule="auto"/>
        <w:ind w:right="-2"/>
        <w:jc w:val="both"/>
        <w:outlineLvl w:val="0"/>
        <w:rPr>
          <w:lang w:val="uk-UA"/>
        </w:rPr>
      </w:pPr>
      <w:r w:rsidRPr="009921D7">
        <w:rPr>
          <w:lang w:val="uk-UA"/>
        </w:rPr>
        <w:t>пересічення КЛ-0,4 кВ з інженерними мережами прокладати у відрізках азбоцементних труб;</w:t>
      </w:r>
    </w:p>
    <w:p w:rsidR="00D45A31" w:rsidRPr="009921D7" w:rsidRDefault="00D45A31" w:rsidP="00932930">
      <w:pPr>
        <w:numPr>
          <w:ilvl w:val="0"/>
          <w:numId w:val="8"/>
        </w:numPr>
        <w:spacing w:after="0" w:line="360" w:lineRule="auto"/>
        <w:ind w:right="-2"/>
        <w:jc w:val="both"/>
        <w:outlineLvl w:val="0"/>
        <w:rPr>
          <w:lang w:val="uk-UA"/>
        </w:rPr>
      </w:pPr>
      <w:r w:rsidRPr="009921D7">
        <w:rPr>
          <w:lang w:val="uk-UA"/>
        </w:rPr>
        <w:t>в мережі 0,4 кВ використовувати обладнання, що виготовлене згідно останніх вимог.</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rPr>
        <w:tab/>
      </w:r>
      <w:r w:rsidRPr="009921D7">
        <w:rPr>
          <w:lang w:val="uk-UA" w:eastAsia="uk-UA"/>
        </w:rPr>
        <w:tab/>
      </w:r>
      <w:r w:rsidRPr="009921D7">
        <w:rPr>
          <w:b/>
          <w:lang w:val="uk-UA"/>
        </w:rPr>
        <w:t>Розрахунок економічного ефекту впровадження даного заходу.</w:t>
      </w:r>
    </w:p>
    <w:p w:rsidR="00D45A31" w:rsidRPr="009921D7" w:rsidRDefault="00D45A31" w:rsidP="00932930">
      <w:pPr>
        <w:numPr>
          <w:ilvl w:val="0"/>
          <w:numId w:val="11"/>
        </w:numPr>
        <w:tabs>
          <w:tab w:val="left" w:pos="709"/>
        </w:tabs>
        <w:spacing w:after="0" w:line="360" w:lineRule="auto"/>
        <w:ind w:right="-2"/>
        <w:jc w:val="both"/>
        <w:outlineLvl w:val="0"/>
        <w:rPr>
          <w:lang w:val="uk-UA" w:eastAsia="uk-UA"/>
        </w:rPr>
      </w:pPr>
      <w:proofErr w:type="spellStart"/>
      <w:r w:rsidRPr="009921D7">
        <w:rPr>
          <w:lang w:val="uk-UA" w:eastAsia="uk-UA"/>
        </w:rPr>
        <w:t>Недовідпуск</w:t>
      </w:r>
      <w:proofErr w:type="spellEnd"/>
      <w:r w:rsidRPr="009921D7">
        <w:rPr>
          <w:lang w:val="uk-UA" w:eastAsia="uk-UA"/>
        </w:rPr>
        <w:t xml:space="preserve"> електричної енергії  за рік </w:t>
      </w:r>
      <w:proofErr w:type="spellStart"/>
      <w:r w:rsidRPr="009921D7">
        <w:rPr>
          <w:lang w:val="uk-UA" w:eastAsia="uk-UA"/>
        </w:rPr>
        <w:t>повязаний</w:t>
      </w:r>
      <w:proofErr w:type="spellEnd"/>
      <w:r w:rsidRPr="009921D7">
        <w:rPr>
          <w:lang w:val="uk-UA" w:eastAsia="uk-UA"/>
        </w:rPr>
        <w:t xml:space="preserve"> з виходом з ладу  КЛ-0,4 кВ в середньому складає 4000 кВт*год на рік.</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 xml:space="preserve">Втрати, що пов’язані з </w:t>
      </w:r>
      <w:proofErr w:type="spellStart"/>
      <w:r w:rsidRPr="009921D7">
        <w:rPr>
          <w:lang w:val="uk-UA" w:eastAsia="uk-UA"/>
        </w:rPr>
        <w:t>недовідпуском</w:t>
      </w:r>
      <w:proofErr w:type="spellEnd"/>
      <w:r w:rsidRPr="009921D7">
        <w:rPr>
          <w:lang w:val="uk-UA" w:eastAsia="uk-UA"/>
        </w:rPr>
        <w:t xml:space="preserve"> в грошовому еквіваленті складають, грн:</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2235" w:dyaOrig="345">
          <v:shape id="_x0000_i1042" type="#_x0000_t75" style="width:111.75pt;height:17.25pt" o:ole="">
            <v:imagedata r:id="rId33" o:title=""/>
          </v:shape>
          <o:OLEObject Type="Embed" ProgID="Equation.3" ShapeID="_x0000_i1042" DrawAspect="Content" ObjectID="_1569257696" r:id="rId49"/>
        </w:object>
      </w:r>
      <w:proofErr w:type="spellStart"/>
      <w:r w:rsidRPr="009921D7">
        <w:rPr>
          <w:lang w:val="uk-UA" w:eastAsia="uk-UA"/>
        </w:rPr>
        <w:t>грн</w:t>
      </w:r>
      <w:proofErr w:type="spellEnd"/>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Додаткові витрати:</w:t>
      </w:r>
    </w:p>
    <w:p w:rsidR="00D45A31" w:rsidRPr="009921D7" w:rsidRDefault="00D45A31" w:rsidP="00BA5CC7">
      <w:pPr>
        <w:tabs>
          <w:tab w:val="left" w:pos="709"/>
        </w:tabs>
        <w:spacing w:after="0" w:line="360" w:lineRule="auto"/>
        <w:ind w:right="-2"/>
        <w:jc w:val="center"/>
        <w:outlineLvl w:val="0"/>
        <w:rPr>
          <w:lang w:val="uk-UA" w:eastAsia="uk-UA"/>
        </w:rPr>
      </w:pPr>
      <w:r w:rsidRPr="009921D7">
        <w:rPr>
          <w:noProof/>
        </w:rPr>
        <w:lastRenderedPageBreak/>
        <w:drawing>
          <wp:inline distT="0" distB="0" distL="0" distR="0" wp14:anchorId="6974F5D8" wp14:editId="47085FE5">
            <wp:extent cx="1732915" cy="244475"/>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915" cy="244475"/>
                    </a:xfrm>
                    <a:prstGeom prst="rect">
                      <a:avLst/>
                    </a:prstGeom>
                    <a:noFill/>
                    <a:ln>
                      <a:noFill/>
                    </a:ln>
                  </pic:spPr>
                </pic:pic>
              </a:graphicData>
            </a:graphic>
          </wp:inline>
        </w:drawing>
      </w:r>
      <w:r w:rsidRPr="009921D7">
        <w:rPr>
          <w:lang w:val="uk-UA" w:eastAsia="uk-UA"/>
        </w:rPr>
        <w:t>грн</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Річні втрати електроенергії в кабельній лінії до реконструкції складають, кВт :</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4845" w:dyaOrig="360">
          <v:shape id="_x0000_i1043" type="#_x0000_t75" style="width:242.25pt;height:18pt" o:ole="">
            <v:imagedata r:id="rId50" o:title=""/>
          </v:shape>
          <o:OLEObject Type="Embed" ProgID="Equation.3" ShapeID="_x0000_i1043" DrawAspect="Content" ObjectID="_1569257697" r:id="rId51"/>
        </w:object>
      </w:r>
      <w:r w:rsidRPr="009921D7">
        <w:rPr>
          <w:lang w:val="uk-UA" w:eastAsia="uk-UA"/>
        </w:rPr>
        <w:t>кВт</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В грошовому  еквіваленті:</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2970" w:dyaOrig="315">
          <v:shape id="_x0000_i1044" type="#_x0000_t75" style="width:148.5pt;height:15.75pt" o:ole="">
            <v:imagedata r:id="rId52" o:title=""/>
          </v:shape>
          <o:OLEObject Type="Embed" ProgID="Equation.3" ShapeID="_x0000_i1044" DrawAspect="Content" ObjectID="_1569257698" r:id="rId53"/>
        </w:object>
      </w:r>
      <w:proofErr w:type="spellStart"/>
      <w:r w:rsidRPr="009921D7">
        <w:rPr>
          <w:lang w:val="uk-UA" w:eastAsia="uk-UA"/>
        </w:rPr>
        <w:t>грн</w:t>
      </w:r>
      <w:proofErr w:type="spellEnd"/>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Сумарні витрати:</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5250" w:dyaOrig="315">
          <v:shape id="_x0000_i1045" type="#_x0000_t75" style="width:262.5pt;height:15.75pt" o:ole="">
            <v:imagedata r:id="rId54" o:title=""/>
          </v:shape>
          <o:OLEObject Type="Embed" ProgID="Equation.3" ShapeID="_x0000_i1045" DrawAspect="Content" ObjectID="_1569257699" r:id="rId55"/>
        </w:object>
      </w:r>
      <w:proofErr w:type="spellStart"/>
      <w:r w:rsidRPr="009921D7">
        <w:rPr>
          <w:lang w:val="uk-UA" w:eastAsia="uk-UA"/>
        </w:rPr>
        <w:t>грн</w:t>
      </w:r>
      <w:proofErr w:type="spellEnd"/>
    </w:p>
    <w:p w:rsidR="00D45A31" w:rsidRPr="009921D7" w:rsidRDefault="00D45A31" w:rsidP="00932930">
      <w:pPr>
        <w:numPr>
          <w:ilvl w:val="0"/>
          <w:numId w:val="11"/>
        </w:numPr>
        <w:tabs>
          <w:tab w:val="left" w:pos="709"/>
        </w:tabs>
        <w:spacing w:after="0" w:line="360" w:lineRule="auto"/>
        <w:ind w:right="-2"/>
        <w:jc w:val="both"/>
        <w:outlineLvl w:val="0"/>
        <w:rPr>
          <w:lang w:val="uk-UA" w:eastAsia="uk-UA"/>
        </w:rPr>
      </w:pPr>
      <w:r w:rsidRPr="009921D7">
        <w:rPr>
          <w:lang w:val="uk-UA" w:eastAsia="uk-UA"/>
        </w:rPr>
        <w:t>Початкова вартість реконструкції  260,40 тис. грн.</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Річні втрати електроенергії в кабельній лінії після  реконструкції складають, кВт :</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4"/>
          <w:lang w:val="uk-UA" w:eastAsia="uk-UA"/>
        </w:rPr>
        <w:object w:dxaOrig="5340" w:dyaOrig="405">
          <v:shape id="_x0000_i1046" type="#_x0000_t75" style="width:267pt;height:20.25pt" o:ole="">
            <v:imagedata r:id="rId56" o:title=""/>
          </v:shape>
          <o:OLEObject Type="Embed" ProgID="Equation.3" ShapeID="_x0000_i1046" DrawAspect="Content" ObjectID="_1569257700" r:id="rId57"/>
        </w:object>
      </w:r>
      <w:r w:rsidRPr="009921D7">
        <w:rPr>
          <w:lang w:val="uk-UA" w:eastAsia="uk-UA"/>
        </w:rPr>
        <w:t>кВт</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В грошовому  еквіваленті:</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3210" w:dyaOrig="315">
          <v:shape id="_x0000_i1047" type="#_x0000_t75" style="width:160.5pt;height:15.75pt" o:ole="">
            <v:imagedata r:id="rId58" o:title=""/>
          </v:shape>
          <o:OLEObject Type="Embed" ProgID="Equation.3" ShapeID="_x0000_i1047" DrawAspect="Content" ObjectID="_1569257701" r:id="rId59"/>
        </w:object>
      </w:r>
      <w:proofErr w:type="spellStart"/>
      <w:r w:rsidRPr="009921D7">
        <w:rPr>
          <w:lang w:val="uk-UA" w:eastAsia="uk-UA"/>
        </w:rPr>
        <w:t>грн</w:t>
      </w:r>
      <w:proofErr w:type="spellEnd"/>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r>
      <w:proofErr w:type="spellStart"/>
      <w:r w:rsidRPr="009921D7">
        <w:rPr>
          <w:lang w:val="uk-UA" w:eastAsia="uk-UA"/>
        </w:rPr>
        <w:t>Суммарні</w:t>
      </w:r>
      <w:proofErr w:type="spellEnd"/>
      <w:r w:rsidRPr="009921D7">
        <w:rPr>
          <w:lang w:val="uk-UA" w:eastAsia="uk-UA"/>
        </w:rPr>
        <w:t xml:space="preserve"> витрати після реконструкції:</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4"/>
          <w:lang w:val="uk-UA" w:eastAsia="uk-UA"/>
        </w:rPr>
        <w:object w:dxaOrig="1890" w:dyaOrig="375">
          <v:shape id="_x0000_i1048" type="#_x0000_t75" style="width:94.5pt;height:18.75pt" o:ole="">
            <v:imagedata r:id="rId60" o:title=""/>
          </v:shape>
          <o:OLEObject Type="Embed" ProgID="Equation.3" ShapeID="_x0000_i1048" DrawAspect="Content" ObjectID="_1569257702" r:id="rId61"/>
        </w:object>
      </w:r>
      <w:proofErr w:type="spellStart"/>
      <w:r w:rsidRPr="009921D7">
        <w:rPr>
          <w:lang w:val="uk-UA" w:eastAsia="uk-UA"/>
        </w:rPr>
        <w:t>грн</w:t>
      </w:r>
      <w:proofErr w:type="spellEnd"/>
    </w:p>
    <w:p w:rsidR="00D45A31" w:rsidRPr="009921D7" w:rsidRDefault="00D45A31" w:rsidP="00932930">
      <w:pPr>
        <w:numPr>
          <w:ilvl w:val="0"/>
          <w:numId w:val="11"/>
        </w:numPr>
        <w:tabs>
          <w:tab w:val="left" w:pos="709"/>
        </w:tabs>
        <w:spacing w:after="0" w:line="360" w:lineRule="auto"/>
        <w:ind w:right="-2"/>
        <w:jc w:val="both"/>
        <w:outlineLvl w:val="0"/>
        <w:rPr>
          <w:lang w:val="uk-UA" w:eastAsia="uk-UA"/>
        </w:rPr>
      </w:pPr>
      <w:r w:rsidRPr="009921D7">
        <w:rPr>
          <w:lang w:val="uk-UA" w:eastAsia="uk-UA"/>
        </w:rPr>
        <w:t>Економічний ефект:</w:t>
      </w:r>
    </w:p>
    <w:p w:rsidR="00D45A31" w:rsidRPr="009921D7" w:rsidRDefault="00D45A31" w:rsidP="00BA5CC7">
      <w:pPr>
        <w:pStyle w:val="21"/>
        <w:spacing w:after="0" w:line="360" w:lineRule="auto"/>
        <w:ind w:firstLine="709"/>
        <w:jc w:val="center"/>
        <w:rPr>
          <w:lang w:val="uk-UA" w:eastAsia="uk-UA"/>
        </w:rPr>
      </w:pPr>
      <w:r w:rsidRPr="009921D7">
        <w:rPr>
          <w:position w:val="-10"/>
          <w:lang w:val="uk-UA" w:eastAsia="uk-UA"/>
        </w:rPr>
        <w:object w:dxaOrig="4245" w:dyaOrig="315">
          <v:shape id="_x0000_i1049" type="#_x0000_t75" style="width:212.25pt;height:15.75pt" o:ole="">
            <v:imagedata r:id="rId62" o:title=""/>
          </v:shape>
          <o:OLEObject Type="Embed" ProgID="Equation.3" ShapeID="_x0000_i1049" DrawAspect="Content" ObjectID="_1569257703" r:id="rId63"/>
        </w:object>
      </w:r>
      <w:r w:rsidRPr="009921D7">
        <w:rPr>
          <w:lang w:val="uk-UA" w:eastAsia="uk-UA"/>
        </w:rPr>
        <w:t>грн.</w:t>
      </w:r>
    </w:p>
    <w:p w:rsidR="00097A01" w:rsidRPr="009921D7" w:rsidRDefault="00097A01" w:rsidP="00BA5CC7">
      <w:pPr>
        <w:tabs>
          <w:tab w:val="left" w:pos="709"/>
        </w:tabs>
        <w:spacing w:after="0" w:line="360" w:lineRule="auto"/>
        <w:ind w:right="-2"/>
        <w:jc w:val="both"/>
        <w:outlineLvl w:val="0"/>
        <w:rPr>
          <w:lang w:val="uk-UA" w:eastAsia="uk-UA"/>
        </w:rPr>
      </w:pPr>
      <w:r w:rsidRPr="009921D7">
        <w:rPr>
          <w:szCs w:val="20"/>
          <w:lang w:val="uk-UA"/>
        </w:rPr>
        <w:tab/>
        <w:t>Загальна вартість реалізації проекту по р</w:t>
      </w:r>
      <w:r w:rsidRPr="009921D7">
        <w:rPr>
          <w:lang w:val="uk-UA"/>
        </w:rPr>
        <w:t>еконструкці</w:t>
      </w:r>
      <w:r w:rsidRPr="009921D7">
        <w:rPr>
          <w:szCs w:val="20"/>
          <w:lang w:val="uk-UA"/>
        </w:rPr>
        <w:t xml:space="preserve">ї </w:t>
      </w:r>
      <w:r w:rsidRPr="009921D7">
        <w:rPr>
          <w:lang w:val="uk-UA"/>
        </w:rPr>
        <w:t xml:space="preserve">КЛ-0,4 кВ «ТП-124 </w:t>
      </w:r>
      <w:proofErr w:type="spellStart"/>
      <w:r w:rsidRPr="009921D7">
        <w:rPr>
          <w:lang w:val="uk-UA"/>
        </w:rPr>
        <w:t>Спорткорпус</w:t>
      </w:r>
      <w:proofErr w:type="spellEnd"/>
      <w:r w:rsidRPr="009921D7">
        <w:rPr>
          <w:lang w:val="uk-UA"/>
        </w:rPr>
        <w:t>, л-2 (</w:t>
      </w:r>
      <w:proofErr w:type="spellStart"/>
      <w:r w:rsidRPr="009921D7">
        <w:rPr>
          <w:lang w:val="uk-UA"/>
        </w:rPr>
        <w:t>Педуниверс</w:t>
      </w:r>
      <w:proofErr w:type="spellEnd"/>
      <w:r w:rsidRPr="009921D7">
        <w:rPr>
          <w:lang w:val="uk-UA"/>
        </w:rPr>
        <w:t xml:space="preserve">.)»  в м. Чернігів протяжністю </w:t>
      </w:r>
      <w:r w:rsidRPr="009921D7">
        <w:rPr>
          <w:b/>
          <w:lang w:val="uk-UA"/>
        </w:rPr>
        <w:t>0,217 км</w:t>
      </w:r>
      <w:r w:rsidRPr="009921D7">
        <w:rPr>
          <w:szCs w:val="20"/>
          <w:lang w:val="uk-UA"/>
        </w:rPr>
        <w:t>,</w:t>
      </w:r>
      <w:r w:rsidRPr="009921D7">
        <w:rPr>
          <w:lang w:val="uk-UA"/>
        </w:rPr>
        <w:t xml:space="preserve"> </w:t>
      </w:r>
      <w:r w:rsidRPr="009921D7">
        <w:rPr>
          <w:szCs w:val="20"/>
          <w:lang w:val="uk-UA"/>
        </w:rPr>
        <w:t xml:space="preserve">згідно кошторису складає </w:t>
      </w:r>
      <w:r w:rsidRPr="009921D7">
        <w:rPr>
          <w:b/>
          <w:szCs w:val="20"/>
          <w:lang w:val="uk-UA"/>
        </w:rPr>
        <w:t xml:space="preserve">479,093 </w:t>
      </w:r>
      <w:proofErr w:type="spellStart"/>
      <w:r w:rsidRPr="009921D7">
        <w:rPr>
          <w:b/>
          <w:szCs w:val="20"/>
          <w:lang w:val="uk-UA"/>
        </w:rPr>
        <w:t>тис.грн</w:t>
      </w:r>
      <w:proofErr w:type="spellEnd"/>
      <w:r w:rsidRPr="009921D7">
        <w:rPr>
          <w:b/>
          <w:szCs w:val="20"/>
          <w:lang w:val="uk-UA"/>
        </w:rPr>
        <w:t>. без ПДВ</w:t>
      </w:r>
      <w:r w:rsidR="005F1055" w:rsidRPr="009921D7">
        <w:rPr>
          <w:szCs w:val="20"/>
          <w:lang w:val="uk-UA"/>
        </w:rPr>
        <w:t>. Після виключення ризиків</w:t>
      </w:r>
      <w:r w:rsidRPr="009921D7">
        <w:rPr>
          <w:szCs w:val="20"/>
          <w:lang w:val="uk-UA"/>
        </w:rPr>
        <w:t xml:space="preserve"> та коригування вартості обладнання та матеріалів, реалізація даного об’єкту можлива за </w:t>
      </w:r>
      <w:r w:rsidRPr="009921D7">
        <w:rPr>
          <w:b/>
          <w:lang w:val="uk-UA"/>
        </w:rPr>
        <w:t xml:space="preserve">446,90 </w:t>
      </w:r>
      <w:proofErr w:type="spellStart"/>
      <w:r w:rsidRPr="009921D7">
        <w:rPr>
          <w:b/>
          <w:lang w:val="uk-UA"/>
        </w:rPr>
        <w:t>тис.грн</w:t>
      </w:r>
      <w:proofErr w:type="spellEnd"/>
      <w:r w:rsidRPr="009921D7">
        <w:rPr>
          <w:b/>
          <w:lang w:val="uk-UA"/>
        </w:rPr>
        <w:t>. без ПДВ</w:t>
      </w:r>
      <w:r w:rsidRPr="009921D7">
        <w:rPr>
          <w:lang w:val="uk-UA"/>
        </w:rPr>
        <w:t>.</w:t>
      </w:r>
    </w:p>
    <w:p w:rsidR="00D45A31" w:rsidRPr="009921D7" w:rsidRDefault="00F577F5" w:rsidP="00BA5CC7">
      <w:pPr>
        <w:pStyle w:val="4"/>
        <w:spacing w:after="0"/>
      </w:pPr>
      <w:r w:rsidRPr="009921D7">
        <w:t xml:space="preserve"> </w:t>
      </w:r>
      <w:r w:rsidR="00D45A31" w:rsidRPr="009921D7">
        <w:t>1.1.2.4.9 Реконструкція КЛ 0,4 кВ «ТП-220 - ж/б Щорса, 34 Л-2», «ТП-220 - ж/б Щорса, 34 Л-1» в м. Чернігів.</w:t>
      </w:r>
    </w:p>
    <w:p w:rsidR="00D45A31" w:rsidRPr="009921D7" w:rsidRDefault="00D45A31" w:rsidP="00BA5CC7">
      <w:pPr>
        <w:pStyle w:val="21"/>
        <w:spacing w:after="0" w:line="360" w:lineRule="auto"/>
        <w:ind w:firstLine="720"/>
        <w:jc w:val="both"/>
        <w:rPr>
          <w:lang w:val="uk-UA"/>
        </w:rPr>
      </w:pPr>
      <w:r w:rsidRPr="009921D7">
        <w:rPr>
          <w:lang w:val="uk-UA"/>
        </w:rPr>
        <w:t xml:space="preserve">КЛ 0,4 кВ ««ТП-220 - ж/б Щорса, 34 Л-2», «ТП-220 - ж/б Щорса, 34 Л-1» в м. Чернігів введені в експлуатацію в 1968 році. На 01.01.2017 року технічний стан лінії характеризується як незадовільний. На кабельній лінії змонтовано 4 з’єднувальні муфти. Кабель має корозійні пошкодження ізоляції. </w:t>
      </w:r>
    </w:p>
    <w:p w:rsidR="00D45A31" w:rsidRPr="009921D7" w:rsidRDefault="00D45A31" w:rsidP="00BA5CC7">
      <w:pPr>
        <w:tabs>
          <w:tab w:val="left" w:pos="709"/>
        </w:tabs>
        <w:spacing w:after="0" w:line="360" w:lineRule="auto"/>
        <w:ind w:right="-2"/>
        <w:jc w:val="both"/>
        <w:outlineLvl w:val="0"/>
        <w:rPr>
          <w:lang w:val="uk-UA"/>
        </w:rPr>
      </w:pPr>
      <w:r w:rsidRPr="009921D7">
        <w:rPr>
          <w:lang w:val="uk-UA"/>
        </w:rPr>
        <w:tab/>
        <w:t>Згідно прийнятих технічних рішень передбачається:</w:t>
      </w:r>
    </w:p>
    <w:p w:rsidR="00D45A31" w:rsidRPr="009921D7" w:rsidRDefault="00D45A31" w:rsidP="00932930">
      <w:pPr>
        <w:numPr>
          <w:ilvl w:val="0"/>
          <w:numId w:val="8"/>
        </w:numPr>
        <w:spacing w:after="0" w:line="360" w:lineRule="auto"/>
        <w:ind w:right="-2"/>
        <w:jc w:val="both"/>
        <w:outlineLvl w:val="0"/>
        <w:rPr>
          <w:lang w:val="uk-UA"/>
        </w:rPr>
      </w:pPr>
      <w:r w:rsidRPr="009921D7">
        <w:rPr>
          <w:lang w:val="uk-UA"/>
        </w:rPr>
        <w:t>прокласти нові кабельні лінії від РУ-0,4 кВ ТП до ВРП будівель;</w:t>
      </w:r>
    </w:p>
    <w:p w:rsidR="00D45A31" w:rsidRPr="009921D7" w:rsidRDefault="00D45A31" w:rsidP="00932930">
      <w:pPr>
        <w:numPr>
          <w:ilvl w:val="0"/>
          <w:numId w:val="8"/>
        </w:numPr>
        <w:spacing w:after="0" w:line="360" w:lineRule="auto"/>
        <w:ind w:right="-2"/>
        <w:jc w:val="both"/>
        <w:outlineLvl w:val="0"/>
        <w:rPr>
          <w:lang w:val="uk-UA"/>
        </w:rPr>
      </w:pPr>
      <w:r w:rsidRPr="009921D7">
        <w:rPr>
          <w:lang w:val="uk-UA"/>
        </w:rPr>
        <w:t xml:space="preserve">нові КЛ 0,4 кВ виконати кабелем із зшитого поліетилену </w:t>
      </w:r>
      <w:proofErr w:type="spellStart"/>
      <w:r w:rsidRPr="009921D7">
        <w:rPr>
          <w:lang w:val="uk-UA"/>
        </w:rPr>
        <w:t>АПвБбШв</w:t>
      </w:r>
      <w:proofErr w:type="spellEnd"/>
      <w:r w:rsidRPr="009921D7">
        <w:rPr>
          <w:lang w:val="uk-UA"/>
        </w:rPr>
        <w:t xml:space="preserve"> з перерізом жил, який визначено по допустимому струму та втраті напруги;</w:t>
      </w:r>
    </w:p>
    <w:p w:rsidR="00D45A31" w:rsidRPr="009921D7" w:rsidRDefault="00D45A31" w:rsidP="00932930">
      <w:pPr>
        <w:numPr>
          <w:ilvl w:val="0"/>
          <w:numId w:val="8"/>
        </w:numPr>
        <w:spacing w:after="0" w:line="360" w:lineRule="auto"/>
        <w:ind w:right="-2"/>
        <w:jc w:val="both"/>
        <w:outlineLvl w:val="0"/>
        <w:rPr>
          <w:lang w:val="uk-UA"/>
        </w:rPr>
      </w:pPr>
      <w:r w:rsidRPr="009921D7">
        <w:rPr>
          <w:lang w:val="uk-UA"/>
        </w:rPr>
        <w:t>пересічення КЛ-0,4 кВ з інженерними мережами прокладати у відрізках азбоцементних труб;</w:t>
      </w:r>
    </w:p>
    <w:p w:rsidR="00D45A31" w:rsidRPr="009921D7" w:rsidRDefault="00D45A31" w:rsidP="00932930">
      <w:pPr>
        <w:numPr>
          <w:ilvl w:val="0"/>
          <w:numId w:val="8"/>
        </w:numPr>
        <w:spacing w:after="0" w:line="360" w:lineRule="auto"/>
        <w:ind w:right="-2"/>
        <w:jc w:val="both"/>
        <w:outlineLvl w:val="0"/>
        <w:rPr>
          <w:lang w:val="uk-UA"/>
        </w:rPr>
      </w:pPr>
      <w:r w:rsidRPr="009921D7">
        <w:rPr>
          <w:lang w:val="uk-UA"/>
        </w:rPr>
        <w:t>в мережі 0,4 кВ використовувати обладнання, що виготовлене згідно останніх вимог.</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rPr>
        <w:tab/>
      </w:r>
      <w:r w:rsidRPr="009921D7">
        <w:rPr>
          <w:b/>
          <w:lang w:val="uk-UA"/>
        </w:rPr>
        <w:t>Розрахунок економічного ефекту впровадження даного заходу.</w:t>
      </w:r>
    </w:p>
    <w:p w:rsidR="00D45A31" w:rsidRPr="009921D7" w:rsidRDefault="00D45A31" w:rsidP="00932930">
      <w:pPr>
        <w:numPr>
          <w:ilvl w:val="0"/>
          <w:numId w:val="12"/>
        </w:numPr>
        <w:tabs>
          <w:tab w:val="left" w:pos="709"/>
        </w:tabs>
        <w:spacing w:after="0" w:line="360" w:lineRule="auto"/>
        <w:ind w:right="-2"/>
        <w:jc w:val="both"/>
        <w:outlineLvl w:val="0"/>
        <w:rPr>
          <w:lang w:val="uk-UA" w:eastAsia="uk-UA"/>
        </w:rPr>
      </w:pPr>
      <w:proofErr w:type="spellStart"/>
      <w:r w:rsidRPr="009921D7">
        <w:rPr>
          <w:lang w:val="uk-UA" w:eastAsia="uk-UA"/>
        </w:rPr>
        <w:lastRenderedPageBreak/>
        <w:t>Недовідпуск</w:t>
      </w:r>
      <w:proofErr w:type="spellEnd"/>
      <w:r w:rsidRPr="009921D7">
        <w:rPr>
          <w:lang w:val="uk-UA" w:eastAsia="uk-UA"/>
        </w:rPr>
        <w:t xml:space="preserve"> електричної енергії  за рік </w:t>
      </w:r>
      <w:proofErr w:type="spellStart"/>
      <w:r w:rsidRPr="009921D7">
        <w:rPr>
          <w:lang w:val="uk-UA" w:eastAsia="uk-UA"/>
        </w:rPr>
        <w:t>повязаний</w:t>
      </w:r>
      <w:proofErr w:type="spellEnd"/>
      <w:r w:rsidRPr="009921D7">
        <w:rPr>
          <w:lang w:val="uk-UA" w:eastAsia="uk-UA"/>
        </w:rPr>
        <w:t xml:space="preserve"> з виходом з ладу  КЛ-0,4 кВ в середньому складає 3000 кВт*год на рік.</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 xml:space="preserve">Втрати, що пов’язані з </w:t>
      </w:r>
      <w:proofErr w:type="spellStart"/>
      <w:r w:rsidRPr="009921D7">
        <w:rPr>
          <w:lang w:val="uk-UA" w:eastAsia="uk-UA"/>
        </w:rPr>
        <w:t>недовідпуском</w:t>
      </w:r>
      <w:proofErr w:type="spellEnd"/>
      <w:r w:rsidRPr="009921D7">
        <w:rPr>
          <w:lang w:val="uk-UA" w:eastAsia="uk-UA"/>
        </w:rPr>
        <w:t xml:space="preserve"> в грошовому еквіваленті складають, грн:</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2235" w:dyaOrig="345">
          <v:shape id="_x0000_i1050" type="#_x0000_t75" style="width:111.75pt;height:17.25pt" o:ole="">
            <v:imagedata r:id="rId64" o:title=""/>
          </v:shape>
          <o:OLEObject Type="Embed" ProgID="Equation.3" ShapeID="_x0000_i1050" DrawAspect="Content" ObjectID="_1569257704" r:id="rId65"/>
        </w:object>
      </w:r>
      <w:proofErr w:type="spellStart"/>
      <w:r w:rsidRPr="009921D7">
        <w:rPr>
          <w:lang w:val="uk-UA" w:eastAsia="uk-UA"/>
        </w:rPr>
        <w:t>грн</w:t>
      </w:r>
      <w:proofErr w:type="spellEnd"/>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Додаткові витрати:</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4"/>
          <w:lang w:val="uk-UA" w:eastAsia="uk-UA"/>
        </w:rPr>
        <w:object w:dxaOrig="2700" w:dyaOrig="375">
          <v:shape id="_x0000_i1051" type="#_x0000_t75" style="width:135pt;height:18.75pt" o:ole="">
            <v:imagedata r:id="rId66" o:title=""/>
          </v:shape>
          <o:OLEObject Type="Embed" ProgID="Equation.3" ShapeID="_x0000_i1051" DrawAspect="Content" ObjectID="_1569257705" r:id="rId67"/>
        </w:object>
      </w:r>
      <w:proofErr w:type="spellStart"/>
      <w:r w:rsidRPr="009921D7">
        <w:rPr>
          <w:lang w:val="uk-UA" w:eastAsia="uk-UA"/>
        </w:rPr>
        <w:t>грн</w:t>
      </w:r>
      <w:proofErr w:type="spellEnd"/>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Річні втрати електроенергії в кабельній лінії до реконструкції складають, кВт :</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5220" w:dyaOrig="360">
          <v:shape id="_x0000_i1052" type="#_x0000_t75" style="width:261pt;height:18pt" o:ole="">
            <v:imagedata r:id="rId68" o:title=""/>
          </v:shape>
          <o:OLEObject Type="Embed" ProgID="Equation.3" ShapeID="_x0000_i1052" DrawAspect="Content" ObjectID="_1569257706" r:id="rId69"/>
        </w:object>
      </w:r>
      <w:r w:rsidRPr="009921D7">
        <w:rPr>
          <w:lang w:val="uk-UA" w:eastAsia="uk-UA"/>
        </w:rPr>
        <w:t>кВт</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В грошовому  еквіваленті:</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3525" w:dyaOrig="315">
          <v:shape id="_x0000_i1053" type="#_x0000_t75" style="width:176.25pt;height:15.75pt" o:ole="">
            <v:imagedata r:id="rId70" o:title=""/>
          </v:shape>
          <o:OLEObject Type="Embed" ProgID="Equation.3" ShapeID="_x0000_i1053" DrawAspect="Content" ObjectID="_1569257707" r:id="rId71"/>
        </w:object>
      </w:r>
      <w:proofErr w:type="spellStart"/>
      <w:r w:rsidRPr="009921D7">
        <w:rPr>
          <w:lang w:val="uk-UA" w:eastAsia="uk-UA"/>
        </w:rPr>
        <w:t>грн</w:t>
      </w:r>
      <w:proofErr w:type="spellEnd"/>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Сумарні витрати:</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5475" w:dyaOrig="315">
          <v:shape id="_x0000_i1054" type="#_x0000_t75" style="width:273.75pt;height:15.75pt" o:ole="">
            <v:imagedata r:id="rId72" o:title=""/>
          </v:shape>
          <o:OLEObject Type="Embed" ProgID="Equation.3" ShapeID="_x0000_i1054" DrawAspect="Content" ObjectID="_1569257708" r:id="rId73"/>
        </w:object>
      </w:r>
      <w:proofErr w:type="spellStart"/>
      <w:r w:rsidRPr="009921D7">
        <w:rPr>
          <w:lang w:val="uk-UA" w:eastAsia="uk-UA"/>
        </w:rPr>
        <w:t>грн</w:t>
      </w:r>
      <w:proofErr w:type="spellEnd"/>
    </w:p>
    <w:p w:rsidR="00D45A31" w:rsidRPr="009921D7" w:rsidRDefault="00D45A31" w:rsidP="00932930">
      <w:pPr>
        <w:numPr>
          <w:ilvl w:val="0"/>
          <w:numId w:val="12"/>
        </w:numPr>
        <w:tabs>
          <w:tab w:val="left" w:pos="709"/>
        </w:tabs>
        <w:spacing w:after="0" w:line="360" w:lineRule="auto"/>
        <w:ind w:right="-2"/>
        <w:jc w:val="both"/>
        <w:outlineLvl w:val="0"/>
        <w:rPr>
          <w:lang w:val="uk-UA" w:eastAsia="uk-UA"/>
        </w:rPr>
      </w:pPr>
      <w:r w:rsidRPr="009921D7">
        <w:rPr>
          <w:lang w:val="uk-UA" w:eastAsia="uk-UA"/>
        </w:rPr>
        <w:t>Початкова вартість реконструкції  780 тис. грн.</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Річні втрати електроенергії в кабельній лінії після  реконструкції складають, кВт :</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4"/>
          <w:lang w:val="uk-UA" w:eastAsia="uk-UA"/>
        </w:rPr>
        <w:object w:dxaOrig="5340" w:dyaOrig="405">
          <v:shape id="_x0000_i1055" type="#_x0000_t75" style="width:267pt;height:20.25pt" o:ole="">
            <v:imagedata r:id="rId74" o:title=""/>
          </v:shape>
          <o:OLEObject Type="Embed" ProgID="Equation.3" ShapeID="_x0000_i1055" DrawAspect="Content" ObjectID="_1569257709" r:id="rId75"/>
        </w:object>
      </w:r>
      <w:r w:rsidRPr="009921D7">
        <w:rPr>
          <w:lang w:val="uk-UA" w:eastAsia="uk-UA"/>
        </w:rPr>
        <w:t>кВт</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В грошовому  еквіваленті:</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3315" w:dyaOrig="315">
          <v:shape id="_x0000_i1056" type="#_x0000_t75" style="width:165.75pt;height:15.75pt" o:ole="">
            <v:imagedata r:id="rId76" o:title=""/>
          </v:shape>
          <o:OLEObject Type="Embed" ProgID="Equation.3" ShapeID="_x0000_i1056" DrawAspect="Content" ObjectID="_1569257710" r:id="rId77"/>
        </w:object>
      </w:r>
      <w:proofErr w:type="spellStart"/>
      <w:r w:rsidRPr="009921D7">
        <w:rPr>
          <w:lang w:val="uk-UA" w:eastAsia="uk-UA"/>
        </w:rPr>
        <w:t>грн</w:t>
      </w:r>
      <w:proofErr w:type="spellEnd"/>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r>
      <w:proofErr w:type="spellStart"/>
      <w:r w:rsidRPr="009921D7">
        <w:rPr>
          <w:lang w:val="uk-UA" w:eastAsia="uk-UA"/>
        </w:rPr>
        <w:t>Суммарні</w:t>
      </w:r>
      <w:proofErr w:type="spellEnd"/>
      <w:r w:rsidRPr="009921D7">
        <w:rPr>
          <w:lang w:val="uk-UA" w:eastAsia="uk-UA"/>
        </w:rPr>
        <w:t xml:space="preserve"> витрати після реконструкції:</w:t>
      </w: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4"/>
          <w:lang w:val="uk-UA" w:eastAsia="uk-UA"/>
        </w:rPr>
        <w:object w:dxaOrig="2010" w:dyaOrig="375">
          <v:shape id="_x0000_i1057" type="#_x0000_t75" style="width:100.5pt;height:18.75pt" o:ole="">
            <v:imagedata r:id="rId78" o:title=""/>
          </v:shape>
          <o:OLEObject Type="Embed" ProgID="Equation.3" ShapeID="_x0000_i1057" DrawAspect="Content" ObjectID="_1569257711" r:id="rId79"/>
        </w:object>
      </w:r>
      <w:proofErr w:type="spellStart"/>
      <w:r w:rsidRPr="009921D7">
        <w:rPr>
          <w:lang w:val="uk-UA" w:eastAsia="uk-UA"/>
        </w:rPr>
        <w:t>грн</w:t>
      </w:r>
      <w:proofErr w:type="spellEnd"/>
    </w:p>
    <w:p w:rsidR="00D45A31" w:rsidRPr="009921D7" w:rsidRDefault="00D45A31" w:rsidP="00932930">
      <w:pPr>
        <w:numPr>
          <w:ilvl w:val="0"/>
          <w:numId w:val="12"/>
        </w:numPr>
        <w:tabs>
          <w:tab w:val="left" w:pos="709"/>
        </w:tabs>
        <w:spacing w:after="0" w:line="360" w:lineRule="auto"/>
        <w:ind w:right="-2"/>
        <w:jc w:val="both"/>
        <w:outlineLvl w:val="0"/>
        <w:rPr>
          <w:lang w:val="uk-UA" w:eastAsia="uk-UA"/>
        </w:rPr>
      </w:pPr>
      <w:r w:rsidRPr="009921D7">
        <w:rPr>
          <w:lang w:val="uk-UA" w:eastAsia="uk-UA"/>
        </w:rPr>
        <w:t>Економічний ефект:</w:t>
      </w:r>
    </w:p>
    <w:p w:rsidR="00D45A31" w:rsidRPr="009921D7" w:rsidRDefault="00D45A31" w:rsidP="00BA5CC7">
      <w:pPr>
        <w:tabs>
          <w:tab w:val="left" w:pos="709"/>
        </w:tabs>
        <w:spacing w:after="0" w:line="360" w:lineRule="auto"/>
        <w:ind w:left="1065" w:right="-2"/>
        <w:jc w:val="both"/>
        <w:outlineLvl w:val="0"/>
        <w:rPr>
          <w:lang w:val="uk-UA" w:eastAsia="uk-UA"/>
        </w:rPr>
      </w:pPr>
    </w:p>
    <w:p w:rsidR="00D45A31" w:rsidRPr="009921D7" w:rsidRDefault="00D45A31" w:rsidP="00BA5CC7">
      <w:pPr>
        <w:tabs>
          <w:tab w:val="left" w:pos="709"/>
        </w:tabs>
        <w:spacing w:after="0" w:line="360" w:lineRule="auto"/>
        <w:ind w:right="-2"/>
        <w:jc w:val="center"/>
        <w:outlineLvl w:val="0"/>
        <w:rPr>
          <w:lang w:val="uk-UA" w:eastAsia="uk-UA"/>
        </w:rPr>
      </w:pPr>
      <w:r w:rsidRPr="009921D7">
        <w:rPr>
          <w:position w:val="-10"/>
          <w:lang w:val="uk-UA" w:eastAsia="uk-UA"/>
        </w:rPr>
        <w:object w:dxaOrig="4515" w:dyaOrig="315">
          <v:shape id="_x0000_i1058" type="#_x0000_t75" style="width:225.75pt;height:15.75pt" o:ole="">
            <v:imagedata r:id="rId80" o:title=""/>
          </v:shape>
          <o:OLEObject Type="Embed" ProgID="Equation.3" ShapeID="_x0000_i1058" DrawAspect="Content" ObjectID="_1569257712" r:id="rId81"/>
        </w:object>
      </w:r>
      <w:r w:rsidRPr="009921D7">
        <w:rPr>
          <w:lang w:val="uk-UA" w:eastAsia="uk-UA"/>
        </w:rPr>
        <w:t>грн.</w:t>
      </w:r>
    </w:p>
    <w:p w:rsidR="00B078B4" w:rsidRPr="009921D7" w:rsidRDefault="00B078B4" w:rsidP="00BA5CC7">
      <w:pPr>
        <w:tabs>
          <w:tab w:val="left" w:pos="709"/>
        </w:tabs>
        <w:spacing w:after="0" w:line="360" w:lineRule="auto"/>
        <w:ind w:right="-2"/>
        <w:jc w:val="both"/>
        <w:outlineLvl w:val="0"/>
        <w:rPr>
          <w:lang w:val="uk-UA" w:eastAsia="uk-UA"/>
        </w:rPr>
      </w:pPr>
      <w:r w:rsidRPr="009921D7">
        <w:rPr>
          <w:szCs w:val="20"/>
          <w:lang w:val="uk-UA"/>
        </w:rPr>
        <w:tab/>
        <w:t>Загальна вартість реалізації проекту по р</w:t>
      </w:r>
      <w:r w:rsidRPr="009921D7">
        <w:rPr>
          <w:lang w:val="uk-UA"/>
        </w:rPr>
        <w:t>еконструкці</w:t>
      </w:r>
      <w:r w:rsidRPr="009921D7">
        <w:rPr>
          <w:szCs w:val="20"/>
          <w:lang w:val="uk-UA"/>
        </w:rPr>
        <w:t xml:space="preserve">ї </w:t>
      </w:r>
      <w:r w:rsidRPr="009921D7">
        <w:rPr>
          <w:lang w:val="uk-UA"/>
        </w:rPr>
        <w:t xml:space="preserve">КЛ-0,4 кВ ««ТП-220 - ж/б Щорса, 34 Л-2», «ТП-220 - ж/б Щорса, 34 Л-1» в м. Чернігів протяжністю </w:t>
      </w:r>
      <w:r w:rsidRPr="009921D7">
        <w:rPr>
          <w:b/>
          <w:lang w:val="uk-UA"/>
        </w:rPr>
        <w:t>0,544 км</w:t>
      </w:r>
      <w:r w:rsidRPr="009921D7">
        <w:rPr>
          <w:szCs w:val="20"/>
          <w:lang w:val="uk-UA"/>
        </w:rPr>
        <w:t>,</w:t>
      </w:r>
      <w:r w:rsidRPr="009921D7">
        <w:rPr>
          <w:lang w:val="uk-UA"/>
        </w:rPr>
        <w:t xml:space="preserve"> </w:t>
      </w:r>
      <w:r w:rsidRPr="009921D7">
        <w:rPr>
          <w:szCs w:val="20"/>
          <w:lang w:val="uk-UA"/>
        </w:rPr>
        <w:t xml:space="preserve">згідно кошторису складає </w:t>
      </w:r>
      <w:r w:rsidRPr="009921D7">
        <w:rPr>
          <w:b/>
          <w:szCs w:val="20"/>
          <w:lang w:val="uk-UA"/>
        </w:rPr>
        <w:t xml:space="preserve">625,586 </w:t>
      </w:r>
      <w:proofErr w:type="spellStart"/>
      <w:r w:rsidRPr="009921D7">
        <w:rPr>
          <w:b/>
          <w:szCs w:val="20"/>
          <w:lang w:val="uk-UA"/>
        </w:rPr>
        <w:t>тис.грн</w:t>
      </w:r>
      <w:proofErr w:type="spellEnd"/>
      <w:r w:rsidRPr="009921D7">
        <w:rPr>
          <w:b/>
          <w:szCs w:val="20"/>
          <w:lang w:val="uk-UA"/>
        </w:rPr>
        <w:t>. без ПДВ</w:t>
      </w:r>
      <w:r w:rsidRPr="009921D7">
        <w:rPr>
          <w:szCs w:val="20"/>
          <w:lang w:val="uk-UA"/>
        </w:rPr>
        <w:t xml:space="preserve">. Після виключення ризиків та коригування вартості обладнання та матеріалів, реалізація даного об’єкту можлива за </w:t>
      </w:r>
      <w:r w:rsidRPr="009921D7">
        <w:rPr>
          <w:b/>
          <w:lang w:val="uk-UA"/>
        </w:rPr>
        <w:t xml:space="preserve">580,50 </w:t>
      </w:r>
      <w:proofErr w:type="spellStart"/>
      <w:r w:rsidRPr="009921D7">
        <w:rPr>
          <w:b/>
          <w:lang w:val="uk-UA"/>
        </w:rPr>
        <w:t>тис.грн</w:t>
      </w:r>
      <w:proofErr w:type="spellEnd"/>
      <w:r w:rsidRPr="009921D7">
        <w:rPr>
          <w:b/>
          <w:lang w:val="uk-UA"/>
        </w:rPr>
        <w:t>. без ПДВ</w:t>
      </w:r>
      <w:r w:rsidRPr="009921D7">
        <w:rPr>
          <w:lang w:val="uk-UA"/>
        </w:rPr>
        <w:t>.</w:t>
      </w:r>
    </w:p>
    <w:p w:rsidR="00BE5A85" w:rsidRPr="009921D7" w:rsidRDefault="00BE5A85" w:rsidP="00BA5CC7">
      <w:pPr>
        <w:spacing w:after="0"/>
        <w:ind w:firstLine="709"/>
        <w:rPr>
          <w:lang w:val="uk-UA"/>
        </w:rPr>
      </w:pPr>
    </w:p>
    <w:p w:rsidR="00BE5A85" w:rsidRPr="009921D7" w:rsidRDefault="00BE5A85" w:rsidP="00BA5CC7">
      <w:pPr>
        <w:spacing w:after="0"/>
        <w:ind w:firstLine="709"/>
        <w:jc w:val="center"/>
        <w:rPr>
          <w:lang w:val="uk-UA"/>
        </w:rPr>
      </w:pPr>
    </w:p>
    <w:p w:rsidR="00B078B4" w:rsidRPr="009921D7" w:rsidRDefault="00B078B4" w:rsidP="00BA5CC7">
      <w:pPr>
        <w:spacing w:after="0"/>
        <w:ind w:firstLine="709"/>
        <w:jc w:val="center"/>
        <w:rPr>
          <w:lang w:val="uk-UA"/>
        </w:rPr>
      </w:pPr>
    </w:p>
    <w:p w:rsidR="00B078B4" w:rsidRPr="009921D7" w:rsidRDefault="00B078B4" w:rsidP="00BA5CC7">
      <w:pPr>
        <w:spacing w:after="0"/>
        <w:ind w:firstLine="709"/>
        <w:jc w:val="center"/>
        <w:rPr>
          <w:lang w:val="uk-UA"/>
        </w:rPr>
      </w:pPr>
    </w:p>
    <w:p w:rsidR="00B078B4" w:rsidRPr="009921D7" w:rsidRDefault="00B078B4" w:rsidP="00BA5CC7">
      <w:pPr>
        <w:spacing w:after="0"/>
        <w:ind w:firstLine="709"/>
        <w:jc w:val="center"/>
        <w:rPr>
          <w:lang w:val="uk-UA"/>
        </w:rPr>
      </w:pPr>
    </w:p>
    <w:p w:rsidR="00B078B4" w:rsidRPr="009921D7" w:rsidRDefault="00B078B4" w:rsidP="00BA5CC7">
      <w:pPr>
        <w:spacing w:after="0"/>
        <w:ind w:firstLine="709"/>
        <w:jc w:val="center"/>
        <w:rPr>
          <w:lang w:val="uk-UA"/>
        </w:rPr>
      </w:pPr>
    </w:p>
    <w:p w:rsidR="00BE5A85" w:rsidRPr="009921D7" w:rsidRDefault="00BE5A85" w:rsidP="00BA5CC7">
      <w:pPr>
        <w:spacing w:after="0"/>
        <w:ind w:firstLine="709"/>
        <w:jc w:val="center"/>
        <w:rPr>
          <w:lang w:val="uk-UA"/>
        </w:rPr>
      </w:pPr>
    </w:p>
    <w:p w:rsidR="00BE5A85" w:rsidRPr="009921D7" w:rsidRDefault="00BE5A85" w:rsidP="00BA5CC7">
      <w:pPr>
        <w:spacing w:after="0"/>
        <w:ind w:firstLine="709"/>
        <w:jc w:val="center"/>
        <w:rPr>
          <w:lang w:val="uk-UA"/>
        </w:rPr>
      </w:pPr>
    </w:p>
    <w:p w:rsidR="00054F4C" w:rsidRPr="009921D7" w:rsidRDefault="00054F4C" w:rsidP="00BA5CC7">
      <w:pPr>
        <w:spacing w:after="0"/>
        <w:ind w:firstLine="709"/>
        <w:jc w:val="center"/>
        <w:rPr>
          <w:lang w:val="uk-UA"/>
        </w:rPr>
      </w:pPr>
    </w:p>
    <w:p w:rsidR="00D45A31" w:rsidRPr="009921D7" w:rsidRDefault="00D45A31" w:rsidP="00BA5CC7">
      <w:pPr>
        <w:spacing w:after="0"/>
        <w:ind w:firstLine="709"/>
        <w:jc w:val="center"/>
        <w:rPr>
          <w:lang w:val="uk-UA"/>
        </w:rPr>
      </w:pPr>
      <w:r w:rsidRPr="009921D7">
        <w:rPr>
          <w:lang w:val="uk-UA"/>
        </w:rPr>
        <w:lastRenderedPageBreak/>
        <w:t>Економічний ефект від впровадження заходів  інвестиційної програми на 2017 рік ПАТ "</w:t>
      </w:r>
      <w:proofErr w:type="spellStart"/>
      <w:r w:rsidRPr="009921D7">
        <w:rPr>
          <w:lang w:val="uk-UA"/>
        </w:rPr>
        <w:t>Чернігівобленерго</w:t>
      </w:r>
      <w:proofErr w:type="spellEnd"/>
      <w:r w:rsidRPr="009921D7">
        <w:rPr>
          <w:lang w:val="uk-UA"/>
        </w:rPr>
        <w:t>"</w:t>
      </w:r>
    </w:p>
    <w:p w:rsidR="00D45A31" w:rsidRPr="009921D7" w:rsidRDefault="00D45A31" w:rsidP="00BA5CC7">
      <w:pPr>
        <w:spacing w:after="0"/>
        <w:ind w:firstLine="709"/>
        <w:jc w:val="center"/>
        <w:rPr>
          <w:lang w:val="uk-UA"/>
        </w:rPr>
      </w:pPr>
    </w:p>
    <w:tbl>
      <w:tblPr>
        <w:tblW w:w="10607" w:type="dxa"/>
        <w:tblInd w:w="-743" w:type="dxa"/>
        <w:tblLayout w:type="fixed"/>
        <w:tblLook w:val="04A0" w:firstRow="1" w:lastRow="0" w:firstColumn="1" w:lastColumn="0" w:noHBand="0" w:noVBand="1"/>
      </w:tblPr>
      <w:tblGrid>
        <w:gridCol w:w="567"/>
        <w:gridCol w:w="2269"/>
        <w:gridCol w:w="1134"/>
        <w:gridCol w:w="1700"/>
        <w:gridCol w:w="993"/>
        <w:gridCol w:w="851"/>
        <w:gridCol w:w="1133"/>
        <w:gridCol w:w="993"/>
        <w:gridCol w:w="967"/>
      </w:tblGrid>
      <w:tr w:rsidR="00D45A31" w:rsidRPr="009921D7" w:rsidTr="00F577F5">
        <w:trPr>
          <w:trHeight w:val="39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Найменування заходу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Вартість заходу усього, тис. грн</w:t>
            </w:r>
            <w:r w:rsidRPr="009921D7">
              <w:rPr>
                <w:sz w:val="16"/>
                <w:szCs w:val="16"/>
                <w:lang w:val="uk-UA" w:eastAsia="uk-UA"/>
              </w:rPr>
              <w:br/>
              <w:t>(без ПДВ)</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b/>
                <w:bCs/>
                <w:sz w:val="16"/>
                <w:szCs w:val="16"/>
                <w:lang w:val="uk-UA" w:eastAsia="uk-UA"/>
              </w:rPr>
            </w:pPr>
            <w:r w:rsidRPr="009921D7">
              <w:rPr>
                <w:sz w:val="16"/>
                <w:szCs w:val="16"/>
                <w:lang w:val="uk-UA" w:eastAsia="uk-UA"/>
              </w:rPr>
              <w:t xml:space="preserve">Сукупний економічний ефект від впровадження заходу за </w:t>
            </w:r>
            <w:r w:rsidRPr="009921D7">
              <w:rPr>
                <w:b/>
                <w:bCs/>
                <w:sz w:val="16"/>
                <w:szCs w:val="16"/>
                <w:lang w:val="uk-UA" w:eastAsia="uk-UA"/>
              </w:rPr>
              <w:t>2018</w:t>
            </w:r>
          </w:p>
          <w:p w:rsidR="00D45A31" w:rsidRPr="009921D7" w:rsidRDefault="00D45A31" w:rsidP="00BA5CC7">
            <w:pPr>
              <w:spacing w:after="0"/>
              <w:jc w:val="center"/>
              <w:rPr>
                <w:sz w:val="16"/>
                <w:szCs w:val="16"/>
                <w:lang w:val="uk-UA" w:eastAsia="uk-UA"/>
              </w:rPr>
            </w:pPr>
            <w:r w:rsidRPr="009921D7">
              <w:rPr>
                <w:sz w:val="16"/>
                <w:szCs w:val="16"/>
                <w:lang w:val="uk-UA" w:eastAsia="uk-UA"/>
              </w:rPr>
              <w:t xml:space="preserve"> рік*, тис. грн</w:t>
            </w:r>
            <w:r w:rsidRPr="009921D7">
              <w:rPr>
                <w:sz w:val="16"/>
                <w:szCs w:val="16"/>
                <w:lang w:val="uk-UA" w:eastAsia="uk-UA"/>
              </w:rPr>
              <w:br/>
              <w:t>(без ПДВ)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45A31" w:rsidRPr="009921D7" w:rsidRDefault="00D45A31" w:rsidP="00BA5CC7">
            <w:pPr>
              <w:spacing w:after="0"/>
              <w:ind w:right="113" w:hanging="249"/>
              <w:jc w:val="center"/>
              <w:rPr>
                <w:sz w:val="16"/>
                <w:szCs w:val="16"/>
                <w:lang w:val="uk-UA" w:eastAsia="uk-UA"/>
              </w:rPr>
            </w:pPr>
            <w:r w:rsidRPr="009921D7">
              <w:rPr>
                <w:sz w:val="16"/>
                <w:szCs w:val="16"/>
                <w:lang w:val="uk-UA" w:eastAsia="uk-UA"/>
              </w:rPr>
              <w:t>Окупність,</w:t>
            </w:r>
          </w:p>
          <w:p w:rsidR="00D45A31" w:rsidRPr="009921D7" w:rsidRDefault="00D45A31" w:rsidP="00BA5CC7">
            <w:pPr>
              <w:spacing w:after="0"/>
              <w:ind w:right="113" w:hanging="249"/>
              <w:jc w:val="center"/>
              <w:rPr>
                <w:sz w:val="16"/>
                <w:szCs w:val="16"/>
                <w:lang w:val="uk-UA" w:eastAsia="uk-UA"/>
              </w:rPr>
            </w:pPr>
            <w:r w:rsidRPr="009921D7">
              <w:rPr>
                <w:sz w:val="16"/>
                <w:szCs w:val="16"/>
                <w:lang w:val="uk-UA" w:eastAsia="uk-UA"/>
              </w:rPr>
              <w:t>роки</w:t>
            </w:r>
          </w:p>
        </w:tc>
        <w:tc>
          <w:tcPr>
            <w:tcW w:w="3944" w:type="dxa"/>
            <w:gridSpan w:val="4"/>
            <w:tcBorders>
              <w:top w:val="single" w:sz="4" w:space="0" w:color="auto"/>
              <w:left w:val="nil"/>
              <w:bottom w:val="single" w:sz="4" w:space="0" w:color="auto"/>
              <w:right w:val="single" w:sz="4" w:space="0" w:color="auto"/>
            </w:tcBorders>
            <w:shd w:val="clear" w:color="auto" w:fill="auto"/>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Складові економічного ефекту, тис. грн (без ПДВ)</w:t>
            </w:r>
          </w:p>
        </w:tc>
      </w:tr>
      <w:tr w:rsidR="00D45A31" w:rsidRPr="009921D7" w:rsidTr="00F577F5">
        <w:trPr>
          <w:trHeight w:val="3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eastAsia="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eastAsia="uk-U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45A31" w:rsidRPr="009921D7" w:rsidRDefault="00D45A31" w:rsidP="00BA5CC7">
            <w:pPr>
              <w:spacing w:after="0"/>
              <w:rPr>
                <w:sz w:val="16"/>
                <w:szCs w:val="16"/>
                <w:lang w:val="uk-UA" w:eastAsia="uk-U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eastAsia="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eastAsia="uk-UA"/>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45A31" w:rsidRPr="009921D7" w:rsidRDefault="00D45A31" w:rsidP="00BA5CC7">
            <w:pPr>
              <w:spacing w:after="0"/>
              <w:ind w:left="113" w:right="113"/>
              <w:jc w:val="center"/>
              <w:rPr>
                <w:sz w:val="16"/>
                <w:szCs w:val="16"/>
                <w:lang w:val="uk-UA" w:eastAsia="uk-UA"/>
              </w:rPr>
            </w:pPr>
            <w:r w:rsidRPr="009921D7">
              <w:rPr>
                <w:sz w:val="16"/>
                <w:szCs w:val="16"/>
                <w:lang w:val="uk-UA" w:eastAsia="uk-UA"/>
              </w:rPr>
              <w:t>Зниження ТВЕ</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Зниження операційних витрат</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Збільшення корисного відпуску</w:t>
            </w:r>
          </w:p>
        </w:tc>
      </w:tr>
      <w:tr w:rsidR="00D45A31" w:rsidRPr="009921D7" w:rsidTr="00F577F5">
        <w:trPr>
          <w:trHeight w:val="17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eastAsia="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eastAsia="uk-U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45A31" w:rsidRPr="009921D7" w:rsidRDefault="00D45A31" w:rsidP="00BA5CC7">
            <w:pPr>
              <w:spacing w:after="0"/>
              <w:rPr>
                <w:sz w:val="16"/>
                <w:szCs w:val="16"/>
                <w:lang w:val="uk-UA" w:eastAsia="uk-U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eastAsia="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eastAsia="uk-UA"/>
              </w:rPr>
            </w:pPr>
          </w:p>
        </w:tc>
        <w:tc>
          <w:tcPr>
            <w:tcW w:w="851" w:type="dxa"/>
            <w:vMerge/>
            <w:tcBorders>
              <w:top w:val="nil"/>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eastAsia="uk-UA"/>
              </w:rPr>
            </w:pPr>
          </w:p>
        </w:tc>
        <w:tc>
          <w:tcPr>
            <w:tcW w:w="1133" w:type="dxa"/>
            <w:tcBorders>
              <w:top w:val="nil"/>
              <w:left w:val="nil"/>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 xml:space="preserve">зниження витрат на </w:t>
            </w:r>
            <w:proofErr w:type="spellStart"/>
            <w:r w:rsidRPr="009921D7">
              <w:rPr>
                <w:sz w:val="16"/>
                <w:szCs w:val="16"/>
                <w:lang w:val="uk-UA" w:eastAsia="uk-UA"/>
              </w:rPr>
              <w:t>матераіли</w:t>
            </w:r>
            <w:proofErr w:type="spellEnd"/>
            <w:r w:rsidRPr="009921D7">
              <w:rPr>
                <w:sz w:val="16"/>
                <w:szCs w:val="16"/>
                <w:lang w:val="uk-UA" w:eastAsia="uk-UA"/>
              </w:rPr>
              <w:t xml:space="preserve"> та обладнання</w:t>
            </w:r>
          </w:p>
        </w:tc>
        <w:tc>
          <w:tcPr>
            <w:tcW w:w="993" w:type="dxa"/>
            <w:tcBorders>
              <w:top w:val="nil"/>
              <w:left w:val="nil"/>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зниження витрат на оплату праці</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eastAsia="uk-UA"/>
              </w:rPr>
            </w:pPr>
          </w:p>
        </w:tc>
      </w:tr>
      <w:tr w:rsidR="00D45A31" w:rsidRPr="009921D7" w:rsidTr="00F577F5">
        <w:trPr>
          <w:trHeight w:val="750"/>
        </w:trPr>
        <w:tc>
          <w:tcPr>
            <w:tcW w:w="567" w:type="dxa"/>
            <w:tcBorders>
              <w:top w:val="single" w:sz="4" w:space="0" w:color="auto"/>
              <w:left w:val="single" w:sz="4" w:space="0" w:color="auto"/>
              <w:bottom w:val="single" w:sz="4" w:space="0" w:color="auto"/>
              <w:right w:val="nil"/>
            </w:tcBorders>
            <w:shd w:val="clear" w:color="000000" w:fill="FFFFFF"/>
            <w:vAlign w:val="center"/>
            <w:hideMark/>
          </w:tcPr>
          <w:p w:rsidR="00D45A31" w:rsidRPr="009921D7" w:rsidRDefault="00D45A31" w:rsidP="00BA5CC7">
            <w:pPr>
              <w:spacing w:after="0"/>
              <w:rPr>
                <w:sz w:val="16"/>
                <w:szCs w:val="16"/>
                <w:lang w:val="uk-UA" w:eastAsia="uk-UA"/>
              </w:rPr>
            </w:pPr>
            <w:r w:rsidRPr="009921D7">
              <w:rPr>
                <w:sz w:val="16"/>
                <w:szCs w:val="16"/>
                <w:lang w:val="uk-UA" w:eastAsia="uk-UA"/>
              </w:rPr>
              <w:t>1.1</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5A31" w:rsidRPr="009921D7" w:rsidRDefault="00D45A31" w:rsidP="00BA5CC7">
            <w:pPr>
              <w:spacing w:after="0"/>
              <w:rPr>
                <w:sz w:val="16"/>
                <w:szCs w:val="16"/>
                <w:lang w:val="uk-UA" w:eastAsia="uk-UA"/>
              </w:rPr>
            </w:pPr>
            <w:r w:rsidRPr="009921D7">
              <w:rPr>
                <w:sz w:val="16"/>
                <w:szCs w:val="16"/>
                <w:lang w:val="uk-UA" w:eastAsia="uk-UA"/>
              </w:rPr>
              <w:t>Реконструкція КЛ 0,4 кВ «ТП-468 - Хореографічна школа Л-2» в м. Чернігів.</w:t>
            </w:r>
          </w:p>
        </w:tc>
        <w:tc>
          <w:tcPr>
            <w:tcW w:w="1134" w:type="dxa"/>
            <w:tcBorders>
              <w:top w:val="nil"/>
              <w:left w:val="nil"/>
              <w:bottom w:val="single" w:sz="4" w:space="0" w:color="auto"/>
              <w:right w:val="single" w:sz="4" w:space="0" w:color="auto"/>
            </w:tcBorders>
            <w:shd w:val="clear" w:color="auto" w:fill="auto"/>
            <w:noWrap/>
            <w:vAlign w:val="center"/>
            <w:hideMark/>
          </w:tcPr>
          <w:p w:rsidR="00D45A31" w:rsidRPr="009921D7" w:rsidRDefault="00BE5A85" w:rsidP="00BA5CC7">
            <w:pPr>
              <w:spacing w:after="0"/>
              <w:jc w:val="center"/>
              <w:rPr>
                <w:sz w:val="16"/>
                <w:szCs w:val="16"/>
                <w:lang w:val="uk-UA" w:eastAsia="uk-UA"/>
              </w:rPr>
            </w:pPr>
            <w:r w:rsidRPr="009921D7">
              <w:rPr>
                <w:sz w:val="16"/>
                <w:szCs w:val="16"/>
                <w:lang w:val="uk-UA" w:eastAsia="uk-UA"/>
              </w:rPr>
              <w:t>246,90</w:t>
            </w:r>
          </w:p>
        </w:tc>
        <w:tc>
          <w:tcPr>
            <w:tcW w:w="1700"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95,71</w:t>
            </w:r>
          </w:p>
        </w:tc>
        <w:tc>
          <w:tcPr>
            <w:tcW w:w="993"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2,</w:t>
            </w:r>
            <w:r w:rsidR="006E242A" w:rsidRPr="009921D7">
              <w:rPr>
                <w:sz w:val="16"/>
                <w:szCs w:val="16"/>
                <w:lang w:val="uk-UA" w:eastAsia="uk-UA"/>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1,28</w:t>
            </w:r>
          </w:p>
        </w:tc>
        <w:tc>
          <w:tcPr>
            <w:tcW w:w="1133"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3,00</w:t>
            </w:r>
          </w:p>
        </w:tc>
        <w:tc>
          <w:tcPr>
            <w:tcW w:w="993"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4,00</w:t>
            </w:r>
          </w:p>
        </w:tc>
        <w:tc>
          <w:tcPr>
            <w:tcW w:w="967"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87,43</w:t>
            </w:r>
          </w:p>
        </w:tc>
      </w:tr>
      <w:tr w:rsidR="00D45A31" w:rsidRPr="009921D7" w:rsidTr="00F577F5">
        <w:trPr>
          <w:trHeight w:val="780"/>
        </w:trPr>
        <w:tc>
          <w:tcPr>
            <w:tcW w:w="567" w:type="dxa"/>
            <w:tcBorders>
              <w:top w:val="nil"/>
              <w:left w:val="single" w:sz="4" w:space="0" w:color="auto"/>
              <w:bottom w:val="single" w:sz="4" w:space="0" w:color="auto"/>
              <w:right w:val="nil"/>
            </w:tcBorders>
            <w:shd w:val="clear" w:color="000000" w:fill="FFFFFF"/>
            <w:vAlign w:val="center"/>
            <w:hideMark/>
          </w:tcPr>
          <w:p w:rsidR="00D45A31" w:rsidRPr="009921D7" w:rsidRDefault="00D45A31" w:rsidP="00BA5CC7">
            <w:pPr>
              <w:spacing w:after="0"/>
              <w:rPr>
                <w:sz w:val="16"/>
                <w:szCs w:val="16"/>
                <w:lang w:val="uk-UA" w:eastAsia="uk-UA"/>
              </w:rPr>
            </w:pPr>
            <w:r w:rsidRPr="009921D7">
              <w:rPr>
                <w:sz w:val="16"/>
                <w:szCs w:val="16"/>
                <w:lang w:val="uk-UA" w:eastAsia="uk-UA"/>
              </w:rPr>
              <w:t>1.2</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Реконструкція КЛ 0,4 кВ «ТП-92 - руб. Толстого, 120, 122, 132» в м. Чернігів.</w:t>
            </w:r>
          </w:p>
        </w:tc>
        <w:tc>
          <w:tcPr>
            <w:tcW w:w="1134" w:type="dxa"/>
            <w:tcBorders>
              <w:top w:val="nil"/>
              <w:left w:val="nil"/>
              <w:bottom w:val="single" w:sz="4" w:space="0" w:color="auto"/>
              <w:right w:val="single" w:sz="4" w:space="0" w:color="auto"/>
            </w:tcBorders>
            <w:shd w:val="clear" w:color="auto" w:fill="auto"/>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2</w:t>
            </w:r>
            <w:r w:rsidR="00BE5A85" w:rsidRPr="009921D7">
              <w:rPr>
                <w:sz w:val="16"/>
                <w:szCs w:val="16"/>
                <w:lang w:val="uk-UA" w:eastAsia="uk-UA"/>
              </w:rPr>
              <w:t>59,95</w:t>
            </w:r>
          </w:p>
        </w:tc>
        <w:tc>
          <w:tcPr>
            <w:tcW w:w="1700"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44,19</w:t>
            </w:r>
          </w:p>
        </w:tc>
        <w:tc>
          <w:tcPr>
            <w:tcW w:w="993" w:type="dxa"/>
            <w:tcBorders>
              <w:top w:val="nil"/>
              <w:left w:val="nil"/>
              <w:bottom w:val="single" w:sz="4" w:space="0" w:color="auto"/>
              <w:right w:val="single" w:sz="4" w:space="0" w:color="auto"/>
            </w:tcBorders>
            <w:shd w:val="clear" w:color="000000" w:fill="FFFFFF"/>
            <w:noWrap/>
            <w:vAlign w:val="center"/>
            <w:hideMark/>
          </w:tcPr>
          <w:p w:rsidR="00D45A31" w:rsidRPr="009921D7" w:rsidRDefault="006E242A" w:rsidP="00BA5CC7">
            <w:pPr>
              <w:spacing w:after="0"/>
              <w:jc w:val="center"/>
              <w:rPr>
                <w:sz w:val="16"/>
                <w:szCs w:val="16"/>
                <w:lang w:val="uk-UA" w:eastAsia="uk-UA"/>
              </w:rPr>
            </w:pPr>
            <w:r w:rsidRPr="009921D7">
              <w:rPr>
                <w:sz w:val="16"/>
                <w:szCs w:val="16"/>
                <w:lang w:val="uk-UA" w:eastAsia="uk-UA"/>
              </w:rPr>
              <w:t>5,8</w:t>
            </w:r>
          </w:p>
        </w:tc>
        <w:tc>
          <w:tcPr>
            <w:tcW w:w="851"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ind w:left="-211" w:firstLine="211"/>
              <w:jc w:val="center"/>
              <w:rPr>
                <w:sz w:val="16"/>
                <w:szCs w:val="16"/>
                <w:lang w:val="uk-UA" w:eastAsia="uk-UA"/>
              </w:rPr>
            </w:pPr>
            <w:r w:rsidRPr="009921D7">
              <w:rPr>
                <w:sz w:val="16"/>
                <w:szCs w:val="16"/>
                <w:lang w:val="uk-UA" w:eastAsia="uk-UA"/>
              </w:rPr>
              <w:t>6,40</w:t>
            </w:r>
          </w:p>
        </w:tc>
        <w:tc>
          <w:tcPr>
            <w:tcW w:w="1133"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3,00</w:t>
            </w:r>
          </w:p>
        </w:tc>
        <w:tc>
          <w:tcPr>
            <w:tcW w:w="993"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4,00</w:t>
            </w:r>
          </w:p>
        </w:tc>
        <w:tc>
          <w:tcPr>
            <w:tcW w:w="967"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30,79</w:t>
            </w:r>
          </w:p>
        </w:tc>
      </w:tr>
      <w:tr w:rsidR="00D45A31" w:rsidRPr="009921D7" w:rsidTr="00F577F5">
        <w:trPr>
          <w:trHeight w:val="780"/>
        </w:trPr>
        <w:tc>
          <w:tcPr>
            <w:tcW w:w="567" w:type="dxa"/>
            <w:tcBorders>
              <w:top w:val="nil"/>
              <w:left w:val="single" w:sz="4" w:space="0" w:color="auto"/>
              <w:bottom w:val="single" w:sz="4" w:space="0" w:color="auto"/>
              <w:right w:val="nil"/>
            </w:tcBorders>
            <w:shd w:val="clear" w:color="000000" w:fill="FFFFFF"/>
            <w:vAlign w:val="center"/>
            <w:hideMark/>
          </w:tcPr>
          <w:p w:rsidR="00D45A31" w:rsidRPr="009921D7" w:rsidRDefault="00D45A31" w:rsidP="00BA5CC7">
            <w:pPr>
              <w:spacing w:after="0"/>
              <w:rPr>
                <w:sz w:val="16"/>
                <w:szCs w:val="16"/>
                <w:lang w:val="uk-UA" w:eastAsia="uk-UA"/>
              </w:rPr>
            </w:pPr>
            <w:r w:rsidRPr="009921D7">
              <w:rPr>
                <w:sz w:val="16"/>
                <w:szCs w:val="16"/>
                <w:lang w:val="uk-UA" w:eastAsia="uk-UA"/>
              </w:rPr>
              <w:t>1.3</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 xml:space="preserve">Реконструкція КЛ 0,4 кВ «ТП-124 </w:t>
            </w:r>
            <w:proofErr w:type="spellStart"/>
            <w:r w:rsidRPr="009921D7">
              <w:rPr>
                <w:sz w:val="16"/>
                <w:szCs w:val="16"/>
                <w:lang w:val="uk-UA" w:eastAsia="uk-UA"/>
              </w:rPr>
              <w:t>Спорткорпус</w:t>
            </w:r>
            <w:proofErr w:type="spellEnd"/>
            <w:r w:rsidRPr="009921D7">
              <w:rPr>
                <w:sz w:val="16"/>
                <w:szCs w:val="16"/>
                <w:lang w:val="uk-UA" w:eastAsia="uk-UA"/>
              </w:rPr>
              <w:t xml:space="preserve"> Л-2 (</w:t>
            </w:r>
            <w:proofErr w:type="spellStart"/>
            <w:r w:rsidRPr="009921D7">
              <w:rPr>
                <w:sz w:val="16"/>
                <w:szCs w:val="16"/>
                <w:lang w:val="uk-UA" w:eastAsia="uk-UA"/>
              </w:rPr>
              <w:t>Педуніверситет</w:t>
            </w:r>
            <w:proofErr w:type="spellEnd"/>
            <w:r w:rsidRPr="009921D7">
              <w:rPr>
                <w:sz w:val="16"/>
                <w:szCs w:val="16"/>
                <w:lang w:val="uk-UA" w:eastAsia="uk-UA"/>
              </w:rPr>
              <w:t>)» в м. Чернігів.</w:t>
            </w:r>
          </w:p>
        </w:tc>
        <w:tc>
          <w:tcPr>
            <w:tcW w:w="1134" w:type="dxa"/>
            <w:tcBorders>
              <w:top w:val="nil"/>
              <w:left w:val="nil"/>
              <w:bottom w:val="single" w:sz="4" w:space="0" w:color="auto"/>
              <w:right w:val="single" w:sz="4" w:space="0" w:color="auto"/>
            </w:tcBorders>
            <w:shd w:val="clear" w:color="auto" w:fill="auto"/>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4</w:t>
            </w:r>
            <w:r w:rsidR="00BE5A85" w:rsidRPr="009921D7">
              <w:rPr>
                <w:sz w:val="16"/>
                <w:szCs w:val="16"/>
                <w:lang w:val="uk-UA" w:eastAsia="uk-UA"/>
              </w:rPr>
              <w:t>46,90</w:t>
            </w:r>
          </w:p>
        </w:tc>
        <w:tc>
          <w:tcPr>
            <w:tcW w:w="1700"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45,48</w:t>
            </w:r>
          </w:p>
        </w:tc>
        <w:tc>
          <w:tcPr>
            <w:tcW w:w="993" w:type="dxa"/>
            <w:tcBorders>
              <w:top w:val="nil"/>
              <w:left w:val="nil"/>
              <w:bottom w:val="single" w:sz="4" w:space="0" w:color="auto"/>
              <w:right w:val="single" w:sz="4" w:space="0" w:color="auto"/>
            </w:tcBorders>
            <w:shd w:val="clear" w:color="000000" w:fill="FFFFFF"/>
            <w:noWrap/>
            <w:vAlign w:val="center"/>
            <w:hideMark/>
          </w:tcPr>
          <w:p w:rsidR="00D45A31" w:rsidRPr="009921D7" w:rsidRDefault="006E242A" w:rsidP="00BA5CC7">
            <w:pPr>
              <w:spacing w:after="0"/>
              <w:jc w:val="center"/>
              <w:rPr>
                <w:sz w:val="16"/>
                <w:szCs w:val="16"/>
                <w:lang w:val="uk-UA" w:eastAsia="uk-UA"/>
              </w:rPr>
            </w:pPr>
            <w:r w:rsidRPr="009921D7">
              <w:rPr>
                <w:sz w:val="16"/>
                <w:szCs w:val="16"/>
                <w:lang w:val="uk-UA" w:eastAsia="uk-UA"/>
              </w:rPr>
              <w:t>9,8</w:t>
            </w:r>
          </w:p>
        </w:tc>
        <w:tc>
          <w:tcPr>
            <w:tcW w:w="851"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6,40</w:t>
            </w:r>
          </w:p>
        </w:tc>
        <w:tc>
          <w:tcPr>
            <w:tcW w:w="1133"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3,00</w:t>
            </w:r>
          </w:p>
        </w:tc>
        <w:tc>
          <w:tcPr>
            <w:tcW w:w="993"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4,00</w:t>
            </w:r>
          </w:p>
        </w:tc>
        <w:tc>
          <w:tcPr>
            <w:tcW w:w="967"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32,08</w:t>
            </w:r>
          </w:p>
        </w:tc>
      </w:tr>
      <w:tr w:rsidR="00D45A31" w:rsidRPr="009921D7" w:rsidTr="00F577F5">
        <w:trPr>
          <w:trHeight w:val="780"/>
        </w:trPr>
        <w:tc>
          <w:tcPr>
            <w:tcW w:w="567" w:type="dxa"/>
            <w:tcBorders>
              <w:top w:val="nil"/>
              <w:left w:val="single" w:sz="4" w:space="0" w:color="auto"/>
              <w:bottom w:val="single" w:sz="4" w:space="0" w:color="auto"/>
              <w:right w:val="nil"/>
            </w:tcBorders>
            <w:shd w:val="clear" w:color="000000" w:fill="FFFFFF"/>
            <w:vAlign w:val="center"/>
            <w:hideMark/>
          </w:tcPr>
          <w:p w:rsidR="00D45A31" w:rsidRPr="009921D7" w:rsidRDefault="00D45A31" w:rsidP="00BA5CC7">
            <w:pPr>
              <w:spacing w:after="0"/>
              <w:rPr>
                <w:sz w:val="16"/>
                <w:szCs w:val="16"/>
                <w:lang w:val="uk-UA" w:eastAsia="uk-UA"/>
              </w:rPr>
            </w:pPr>
            <w:r w:rsidRPr="009921D7">
              <w:rPr>
                <w:sz w:val="16"/>
                <w:szCs w:val="16"/>
                <w:lang w:val="uk-UA" w:eastAsia="uk-UA"/>
              </w:rPr>
              <w:t>1.4</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Реконструкція КЛ 0,4 кВ «ТП-220 - ж/б Щорса, 34 Л-2», «ТП-220 - ж/б Щорса, 34 Л-1» в м. Чернігів</w:t>
            </w:r>
          </w:p>
        </w:tc>
        <w:tc>
          <w:tcPr>
            <w:tcW w:w="1134" w:type="dxa"/>
            <w:tcBorders>
              <w:top w:val="nil"/>
              <w:left w:val="nil"/>
              <w:bottom w:val="single" w:sz="4" w:space="0" w:color="auto"/>
              <w:right w:val="single" w:sz="4" w:space="0" w:color="auto"/>
            </w:tcBorders>
            <w:shd w:val="clear" w:color="auto" w:fill="auto"/>
            <w:noWrap/>
            <w:vAlign w:val="center"/>
            <w:hideMark/>
          </w:tcPr>
          <w:p w:rsidR="00D45A31" w:rsidRPr="009921D7" w:rsidRDefault="00BE5A85" w:rsidP="00BA5CC7">
            <w:pPr>
              <w:spacing w:after="0"/>
              <w:jc w:val="center"/>
              <w:rPr>
                <w:sz w:val="16"/>
                <w:szCs w:val="16"/>
                <w:lang w:val="uk-UA" w:eastAsia="uk-UA"/>
              </w:rPr>
            </w:pPr>
            <w:r w:rsidRPr="009921D7">
              <w:rPr>
                <w:sz w:val="16"/>
                <w:szCs w:val="16"/>
                <w:lang w:val="uk-UA" w:eastAsia="uk-UA"/>
              </w:rPr>
              <w:t>580,50</w:t>
            </w:r>
          </w:p>
        </w:tc>
        <w:tc>
          <w:tcPr>
            <w:tcW w:w="1700"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93,20</w:t>
            </w:r>
          </w:p>
        </w:tc>
        <w:tc>
          <w:tcPr>
            <w:tcW w:w="993" w:type="dxa"/>
            <w:tcBorders>
              <w:top w:val="nil"/>
              <w:left w:val="nil"/>
              <w:bottom w:val="single" w:sz="4" w:space="0" w:color="auto"/>
              <w:right w:val="single" w:sz="4" w:space="0" w:color="auto"/>
            </w:tcBorders>
            <w:shd w:val="clear" w:color="000000" w:fill="FFFFFF"/>
            <w:noWrap/>
            <w:vAlign w:val="center"/>
            <w:hideMark/>
          </w:tcPr>
          <w:p w:rsidR="00D45A31" w:rsidRPr="009921D7" w:rsidRDefault="00DD0A89" w:rsidP="00BA5CC7">
            <w:pPr>
              <w:spacing w:after="0"/>
              <w:jc w:val="center"/>
              <w:rPr>
                <w:sz w:val="16"/>
                <w:szCs w:val="16"/>
                <w:lang w:val="uk-UA" w:eastAsia="uk-UA"/>
              </w:rPr>
            </w:pPr>
            <w:r w:rsidRPr="009921D7">
              <w:rPr>
                <w:sz w:val="16"/>
                <w:szCs w:val="16"/>
                <w:lang w:val="uk-UA" w:eastAsia="uk-UA"/>
              </w:rPr>
              <w:t>6,</w:t>
            </w:r>
            <w:r w:rsidR="006E242A" w:rsidRPr="009921D7">
              <w:rPr>
                <w:sz w:val="16"/>
                <w:szCs w:val="16"/>
                <w:lang w:val="uk-UA" w:eastAsia="uk-UA"/>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4,80</w:t>
            </w:r>
          </w:p>
        </w:tc>
        <w:tc>
          <w:tcPr>
            <w:tcW w:w="1133"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3,50</w:t>
            </w:r>
          </w:p>
        </w:tc>
        <w:tc>
          <w:tcPr>
            <w:tcW w:w="993"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5,00</w:t>
            </w:r>
          </w:p>
        </w:tc>
        <w:tc>
          <w:tcPr>
            <w:tcW w:w="967"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eastAsia="uk-UA"/>
              </w:rPr>
            </w:pPr>
            <w:r w:rsidRPr="009921D7">
              <w:rPr>
                <w:sz w:val="16"/>
                <w:szCs w:val="16"/>
                <w:lang w:val="uk-UA" w:eastAsia="uk-UA"/>
              </w:rPr>
              <w:t>79,90</w:t>
            </w:r>
          </w:p>
        </w:tc>
      </w:tr>
    </w:tbl>
    <w:p w:rsidR="00D45A31" w:rsidRPr="009921D7" w:rsidRDefault="00D45A31" w:rsidP="00BA5CC7">
      <w:pPr>
        <w:spacing w:after="0"/>
        <w:rPr>
          <w:b/>
          <w:lang w:val="uk-UA"/>
        </w:rPr>
      </w:pPr>
    </w:p>
    <w:p w:rsidR="003C0744" w:rsidRPr="009921D7" w:rsidRDefault="003C0744" w:rsidP="00BA5CC7">
      <w:pPr>
        <w:pStyle w:val="4"/>
        <w:spacing w:before="0" w:after="0" w:line="360" w:lineRule="auto"/>
        <w:jc w:val="both"/>
      </w:pPr>
      <w:r w:rsidRPr="009921D7">
        <w:t>1.1.5.1.1 Технічне переоснащення ПС 110/35/10 кВ "</w:t>
      </w:r>
      <w:proofErr w:type="spellStart"/>
      <w:r w:rsidRPr="009921D7">
        <w:t>Мена</w:t>
      </w:r>
      <w:proofErr w:type="spellEnd"/>
      <w:r w:rsidRPr="009921D7">
        <w:t xml:space="preserve"> 2" в  </w:t>
      </w:r>
      <w:proofErr w:type="spellStart"/>
      <w:r w:rsidRPr="009921D7">
        <w:t>м.Мена</w:t>
      </w:r>
      <w:proofErr w:type="spellEnd"/>
      <w:r w:rsidRPr="009921D7">
        <w:t xml:space="preserve"> Чернігівської області (1черга).</w:t>
      </w:r>
    </w:p>
    <w:p w:rsidR="003C0744" w:rsidRPr="009921D7" w:rsidRDefault="003C0744" w:rsidP="00BA5CC7">
      <w:pPr>
        <w:pStyle w:val="21"/>
        <w:tabs>
          <w:tab w:val="left" w:pos="975"/>
        </w:tabs>
        <w:spacing w:after="0" w:line="360" w:lineRule="auto"/>
        <w:ind w:firstLine="709"/>
        <w:jc w:val="both"/>
        <w:rPr>
          <w:lang w:val="uk-UA"/>
        </w:rPr>
      </w:pPr>
      <w:r w:rsidRPr="009921D7">
        <w:rPr>
          <w:lang w:val="uk-UA"/>
        </w:rPr>
        <w:t xml:space="preserve">З метою підвищення енергоефективності роботи електричних мереж та зменшення втрат  в розподільних мережах 10 кВ шляхом  переходу на більш високий клас напруги  20 кВ, відповідно до протокольного рішення НКРЕКП від 18.07.2016р. №45/4-16, протоколу засідання секції «Електроенергетика» Науково-технічної ради </w:t>
      </w:r>
      <w:proofErr w:type="spellStart"/>
      <w:r w:rsidRPr="009921D7">
        <w:rPr>
          <w:lang w:val="uk-UA"/>
        </w:rPr>
        <w:t>Міненерговугілля</w:t>
      </w:r>
      <w:proofErr w:type="spellEnd"/>
      <w:r w:rsidRPr="009921D7">
        <w:rPr>
          <w:lang w:val="uk-UA"/>
        </w:rPr>
        <w:t xml:space="preserve"> від 14.09.2016р.  ПАТ «</w:t>
      </w:r>
      <w:proofErr w:type="spellStart"/>
      <w:r w:rsidRPr="009921D7">
        <w:rPr>
          <w:lang w:val="uk-UA"/>
        </w:rPr>
        <w:t>Чернігівобленерго</w:t>
      </w:r>
      <w:proofErr w:type="spellEnd"/>
      <w:r w:rsidRPr="009921D7">
        <w:rPr>
          <w:lang w:val="uk-UA"/>
        </w:rPr>
        <w:t xml:space="preserve">» внесло зміни до проектно-кошторисної документації по виконанню робіт з </w:t>
      </w:r>
      <w:r w:rsidRPr="009921D7">
        <w:rPr>
          <w:b/>
          <w:lang w:val="uk-UA"/>
        </w:rPr>
        <w:t>«Технічне переоснащення ПС 110/35/10 кВ "</w:t>
      </w:r>
      <w:proofErr w:type="spellStart"/>
      <w:r w:rsidRPr="009921D7">
        <w:rPr>
          <w:b/>
          <w:lang w:val="uk-UA"/>
        </w:rPr>
        <w:t>Мена</w:t>
      </w:r>
      <w:proofErr w:type="spellEnd"/>
      <w:r w:rsidRPr="009921D7">
        <w:rPr>
          <w:b/>
          <w:lang w:val="uk-UA"/>
        </w:rPr>
        <w:t xml:space="preserve">-2" в </w:t>
      </w:r>
      <w:proofErr w:type="spellStart"/>
      <w:r w:rsidRPr="009921D7">
        <w:rPr>
          <w:b/>
          <w:lang w:val="uk-UA"/>
        </w:rPr>
        <w:t>м.Мена</w:t>
      </w:r>
      <w:proofErr w:type="spellEnd"/>
      <w:r w:rsidRPr="009921D7">
        <w:rPr>
          <w:b/>
          <w:lang w:val="uk-UA"/>
        </w:rPr>
        <w:t xml:space="preserve"> Чернігівської області (1черга)»</w:t>
      </w:r>
      <w:r w:rsidRPr="009921D7">
        <w:rPr>
          <w:lang w:val="uk-UA"/>
        </w:rPr>
        <w:t>, а саме  при заміні трансформаторів Т-1 (типу ТДТН-10000/110/35/10) та Т-2 (типу ТДТН-16000/110/35/10)  пропонується застосувати  трансформатори які будуть мати можливість перемикання обмотки НН 10 кВ на 20 кВ для подальшої перспективи розвитку прилеглої мережі 10 кВ з переведенням її на клас напруги 20 кВ.</w:t>
      </w:r>
    </w:p>
    <w:p w:rsidR="003C0744" w:rsidRPr="009921D7" w:rsidRDefault="003C0744" w:rsidP="00BA5CC7">
      <w:pPr>
        <w:pStyle w:val="21"/>
        <w:tabs>
          <w:tab w:val="left" w:pos="975"/>
        </w:tabs>
        <w:spacing w:after="0" w:line="360" w:lineRule="auto"/>
        <w:ind w:firstLine="709"/>
        <w:jc w:val="both"/>
        <w:rPr>
          <w:lang w:val="uk-UA"/>
        </w:rPr>
      </w:pPr>
      <w:r w:rsidRPr="009921D7">
        <w:rPr>
          <w:lang w:val="uk-UA"/>
        </w:rPr>
        <w:t xml:space="preserve">Силові трансформатори  на ПС «Мена-2» було введено в експлуатацію в 1979 та 1988 роках, </w:t>
      </w:r>
      <w:proofErr w:type="spellStart"/>
      <w:r w:rsidRPr="009921D7">
        <w:rPr>
          <w:lang w:val="uk-UA"/>
        </w:rPr>
        <w:t>потребуть</w:t>
      </w:r>
      <w:proofErr w:type="spellEnd"/>
      <w:r w:rsidRPr="009921D7">
        <w:rPr>
          <w:lang w:val="uk-UA"/>
        </w:rPr>
        <w:t xml:space="preserve"> заміни, про що свідчать висновки експертизи Вінницького ЕТЦ № 05.09.04.-84.15 та № 05.09.04-85.15  від 01.10.2015 року </w:t>
      </w:r>
    </w:p>
    <w:p w:rsidR="003C0744" w:rsidRPr="009921D7" w:rsidRDefault="003C0744" w:rsidP="00D3510E">
      <w:pPr>
        <w:spacing w:after="0" w:line="360" w:lineRule="auto"/>
        <w:ind w:firstLine="709"/>
        <w:rPr>
          <w:b/>
          <w:lang w:val="uk-UA"/>
        </w:rPr>
      </w:pPr>
      <w:r w:rsidRPr="009921D7">
        <w:rPr>
          <w:lang w:val="uk-UA"/>
        </w:rPr>
        <w:t xml:space="preserve">У зв’язку з тим, що габаритні розміри, вага та об’єм оливи зазначених трансформатора збільшуються, для встановлення двох силових трансформаторів з можливістю їх роботи на класі напруги 20 кВ необхідно збільшити вартість виконання </w:t>
      </w:r>
      <w:r w:rsidRPr="009921D7">
        <w:rPr>
          <w:lang w:val="uk-UA"/>
        </w:rPr>
        <w:lastRenderedPageBreak/>
        <w:t>робіт з «Технічного переоснащення ПС 110/35/10 кВ "</w:t>
      </w:r>
      <w:proofErr w:type="spellStart"/>
      <w:r w:rsidRPr="009921D7">
        <w:rPr>
          <w:lang w:val="uk-UA"/>
        </w:rPr>
        <w:t>Мена</w:t>
      </w:r>
      <w:proofErr w:type="spellEnd"/>
      <w:r w:rsidRPr="009921D7">
        <w:rPr>
          <w:lang w:val="uk-UA"/>
        </w:rPr>
        <w:t xml:space="preserve">-2" в </w:t>
      </w:r>
      <w:proofErr w:type="spellStart"/>
      <w:r w:rsidRPr="009921D7">
        <w:rPr>
          <w:lang w:val="uk-UA"/>
        </w:rPr>
        <w:t>м.Мена</w:t>
      </w:r>
      <w:proofErr w:type="spellEnd"/>
      <w:r w:rsidRPr="009921D7">
        <w:rPr>
          <w:lang w:val="uk-UA"/>
        </w:rPr>
        <w:t xml:space="preserve"> Чернігівської області (1черга)» на </w:t>
      </w:r>
      <w:r w:rsidRPr="009921D7">
        <w:rPr>
          <w:b/>
          <w:lang w:val="uk-UA"/>
        </w:rPr>
        <w:t>1490,94 тис. грн. без ПДВ.</w:t>
      </w:r>
    </w:p>
    <w:p w:rsidR="000F46BC" w:rsidRPr="009921D7" w:rsidRDefault="000F46BC" w:rsidP="00BA5CC7">
      <w:pPr>
        <w:spacing w:after="0" w:line="360" w:lineRule="auto"/>
        <w:ind w:firstLine="850"/>
        <w:jc w:val="both"/>
        <w:rPr>
          <w:lang w:val="uk-UA"/>
        </w:rPr>
      </w:pPr>
      <w:r w:rsidRPr="009921D7">
        <w:rPr>
          <w:lang w:val="uk-UA"/>
        </w:rPr>
        <w:t xml:space="preserve">Проведення технічного переоснащення ПС 110/35/10кВ «Мена-2» та ПС 35/10кВ дасть змогу значно покращити технічний стан обладнання на ПС, збільшити його надійність, зменшити технологічні втрати, кошти на його обслуговування та ремонт. </w:t>
      </w:r>
    </w:p>
    <w:p w:rsidR="000F46BC" w:rsidRPr="009921D7" w:rsidRDefault="000F46BC" w:rsidP="00BA5CC7">
      <w:pPr>
        <w:spacing w:after="0"/>
        <w:jc w:val="both"/>
        <w:rPr>
          <w:lang w:val="uk-UA"/>
        </w:rPr>
      </w:pPr>
    </w:p>
    <w:p w:rsidR="000F46BC" w:rsidRPr="009921D7" w:rsidRDefault="000F46BC" w:rsidP="00BA5CC7">
      <w:pPr>
        <w:spacing w:after="0" w:line="360" w:lineRule="auto"/>
        <w:ind w:left="567" w:firstLine="284"/>
        <w:jc w:val="center"/>
        <w:rPr>
          <w:i/>
          <w:u w:val="single"/>
          <w:lang w:val="uk-UA"/>
        </w:rPr>
      </w:pPr>
      <w:r w:rsidRPr="009921D7">
        <w:rPr>
          <w:i/>
          <w:u w:val="single"/>
          <w:lang w:val="uk-UA"/>
        </w:rPr>
        <w:t>Економічний ефект від зниження ТВЕ розраховується виходячи з поліпшення</w:t>
      </w:r>
    </w:p>
    <w:p w:rsidR="000F46BC" w:rsidRPr="009921D7" w:rsidRDefault="000F46BC" w:rsidP="00BA5CC7">
      <w:pPr>
        <w:spacing w:after="0" w:line="360" w:lineRule="auto"/>
        <w:ind w:left="567" w:firstLine="284"/>
        <w:jc w:val="center"/>
        <w:rPr>
          <w:i/>
          <w:u w:val="single"/>
          <w:lang w:val="uk-UA"/>
        </w:rPr>
      </w:pPr>
      <w:r w:rsidRPr="009921D7">
        <w:rPr>
          <w:i/>
          <w:u w:val="single"/>
          <w:lang w:val="uk-UA"/>
        </w:rPr>
        <w:t>параметрів силових трансформаторів</w:t>
      </w:r>
    </w:p>
    <w:p w:rsidR="000F46BC" w:rsidRPr="009921D7" w:rsidRDefault="000F46BC" w:rsidP="00BA5CC7">
      <w:pPr>
        <w:spacing w:after="0" w:line="240" w:lineRule="exact"/>
        <w:ind w:left="567" w:firstLine="283"/>
        <w:jc w:val="both"/>
        <w:rPr>
          <w:i/>
          <w:lang w:val="uk-UA"/>
        </w:rPr>
      </w:pPr>
    </w:p>
    <w:tbl>
      <w:tblPr>
        <w:tblW w:w="13161" w:type="dxa"/>
        <w:tblInd w:w="108" w:type="dxa"/>
        <w:tblLayout w:type="fixed"/>
        <w:tblLook w:val="04A0" w:firstRow="1" w:lastRow="0" w:firstColumn="1" w:lastColumn="0" w:noHBand="0" w:noVBand="1"/>
      </w:tblPr>
      <w:tblGrid>
        <w:gridCol w:w="1416"/>
        <w:gridCol w:w="84"/>
        <w:gridCol w:w="265"/>
        <w:gridCol w:w="85"/>
        <w:gridCol w:w="417"/>
        <w:gridCol w:w="717"/>
        <w:gridCol w:w="840"/>
        <w:gridCol w:w="570"/>
        <w:gridCol w:w="426"/>
        <w:gridCol w:w="571"/>
        <w:gridCol w:w="421"/>
        <w:gridCol w:w="850"/>
        <w:gridCol w:w="284"/>
        <w:gridCol w:w="555"/>
        <w:gridCol w:w="590"/>
        <w:gridCol w:w="131"/>
        <w:gridCol w:w="839"/>
        <w:gridCol w:w="11"/>
        <w:gridCol w:w="273"/>
        <w:gridCol w:w="143"/>
        <w:gridCol w:w="30"/>
        <w:gridCol w:w="238"/>
        <w:gridCol w:w="236"/>
        <w:gridCol w:w="236"/>
        <w:gridCol w:w="976"/>
        <w:gridCol w:w="163"/>
        <w:gridCol w:w="813"/>
        <w:gridCol w:w="163"/>
        <w:gridCol w:w="818"/>
      </w:tblGrid>
      <w:tr w:rsidR="000F46BC" w:rsidRPr="009921D7" w:rsidTr="000F46BC">
        <w:trPr>
          <w:gridAfter w:val="12"/>
          <w:wAfter w:w="4100" w:type="dxa"/>
          <w:trHeight w:val="465"/>
        </w:trPr>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ind w:left="44"/>
              <w:rPr>
                <w:b/>
                <w:bCs/>
                <w:sz w:val="16"/>
                <w:szCs w:val="16"/>
                <w:lang w:val="uk-UA" w:eastAsia="uk-UA"/>
              </w:rPr>
            </w:pPr>
            <w:r w:rsidRPr="009921D7">
              <w:rPr>
                <w:b/>
                <w:bCs/>
                <w:sz w:val="16"/>
                <w:szCs w:val="16"/>
                <w:lang w:val="uk-UA" w:eastAsia="uk-UA"/>
              </w:rPr>
              <w:t>Назва підстанції</w:t>
            </w:r>
          </w:p>
        </w:tc>
        <w:tc>
          <w:tcPr>
            <w:tcW w:w="8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ind w:left="44"/>
              <w:rPr>
                <w:b/>
                <w:bCs/>
                <w:sz w:val="16"/>
                <w:szCs w:val="16"/>
                <w:lang w:val="uk-UA" w:eastAsia="uk-UA"/>
              </w:rPr>
            </w:pPr>
            <w:r w:rsidRPr="009921D7">
              <w:rPr>
                <w:b/>
                <w:bCs/>
                <w:sz w:val="16"/>
                <w:szCs w:val="16"/>
                <w:lang w:val="uk-UA" w:eastAsia="uk-UA"/>
              </w:rPr>
              <w:t xml:space="preserve"> Номер                   </w:t>
            </w:r>
          </w:p>
          <w:p w:rsidR="000F46BC" w:rsidRPr="009921D7" w:rsidRDefault="000F46BC" w:rsidP="00BA5CC7">
            <w:pPr>
              <w:spacing w:after="0"/>
              <w:ind w:left="44"/>
              <w:rPr>
                <w:b/>
                <w:bCs/>
                <w:sz w:val="16"/>
                <w:szCs w:val="16"/>
                <w:lang w:val="uk-UA" w:eastAsia="uk-UA"/>
              </w:rPr>
            </w:pPr>
            <w:r w:rsidRPr="009921D7">
              <w:rPr>
                <w:b/>
                <w:bCs/>
                <w:sz w:val="16"/>
                <w:szCs w:val="16"/>
                <w:lang w:val="uk-UA" w:eastAsia="uk-UA"/>
              </w:rPr>
              <w:t xml:space="preserve"> </w:t>
            </w:r>
            <w:proofErr w:type="spellStart"/>
            <w:r w:rsidRPr="009921D7">
              <w:rPr>
                <w:b/>
                <w:bCs/>
                <w:sz w:val="16"/>
                <w:szCs w:val="16"/>
                <w:lang w:val="uk-UA" w:eastAsia="uk-UA"/>
              </w:rPr>
              <w:t>тр-ра</w:t>
            </w:r>
            <w:proofErr w:type="spellEnd"/>
          </w:p>
        </w:tc>
        <w:tc>
          <w:tcPr>
            <w:tcW w:w="35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6BC" w:rsidRPr="009921D7" w:rsidRDefault="000F46BC" w:rsidP="00BA5CC7">
            <w:pPr>
              <w:spacing w:after="0"/>
              <w:ind w:left="567" w:firstLine="283"/>
              <w:rPr>
                <w:b/>
                <w:bCs/>
                <w:sz w:val="16"/>
                <w:szCs w:val="16"/>
                <w:lang w:val="uk-UA" w:eastAsia="uk-UA"/>
              </w:rPr>
            </w:pPr>
          </w:p>
          <w:p w:rsidR="000F46BC" w:rsidRPr="009921D7" w:rsidRDefault="000F46BC" w:rsidP="00BA5CC7">
            <w:pPr>
              <w:spacing w:after="0"/>
              <w:ind w:left="567" w:firstLine="283"/>
              <w:rPr>
                <w:b/>
                <w:bCs/>
                <w:sz w:val="16"/>
                <w:szCs w:val="16"/>
                <w:lang w:val="uk-UA" w:eastAsia="uk-UA"/>
              </w:rPr>
            </w:pPr>
            <w:r w:rsidRPr="009921D7">
              <w:rPr>
                <w:b/>
                <w:bCs/>
                <w:sz w:val="16"/>
                <w:szCs w:val="16"/>
                <w:lang w:val="uk-UA" w:eastAsia="uk-UA"/>
              </w:rPr>
              <w:t>Старий трансформатор</w:t>
            </w:r>
          </w:p>
          <w:p w:rsidR="000F46BC" w:rsidRPr="009921D7" w:rsidRDefault="000F46BC" w:rsidP="00BA5CC7">
            <w:pPr>
              <w:spacing w:after="0"/>
              <w:ind w:left="567" w:firstLine="283"/>
              <w:rPr>
                <w:b/>
                <w:bCs/>
                <w:sz w:val="16"/>
                <w:szCs w:val="16"/>
                <w:lang w:val="uk-UA" w:eastAsia="uk-UA"/>
              </w:rPr>
            </w:pPr>
          </w:p>
        </w:tc>
        <w:tc>
          <w:tcPr>
            <w:tcW w:w="32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6BC" w:rsidRPr="009921D7" w:rsidRDefault="000F46BC" w:rsidP="00BA5CC7">
            <w:pPr>
              <w:spacing w:after="0"/>
              <w:ind w:left="567" w:firstLine="283"/>
              <w:rPr>
                <w:b/>
                <w:bCs/>
                <w:sz w:val="16"/>
                <w:szCs w:val="16"/>
                <w:lang w:val="uk-UA" w:eastAsia="uk-UA"/>
              </w:rPr>
            </w:pPr>
            <w:r w:rsidRPr="009921D7">
              <w:rPr>
                <w:b/>
                <w:bCs/>
                <w:sz w:val="16"/>
                <w:szCs w:val="16"/>
                <w:lang w:val="uk-UA" w:eastAsia="uk-UA"/>
              </w:rPr>
              <w:t>Новий трансформатор</w:t>
            </w:r>
          </w:p>
        </w:tc>
      </w:tr>
      <w:tr w:rsidR="000F46BC" w:rsidRPr="009921D7" w:rsidTr="000F46BC">
        <w:trPr>
          <w:gridAfter w:val="11"/>
          <w:wAfter w:w="4089" w:type="dxa"/>
          <w:trHeight w:val="525"/>
        </w:trPr>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ind w:left="44"/>
              <w:rPr>
                <w:b/>
                <w:bCs/>
                <w:sz w:val="16"/>
                <w:szCs w:val="16"/>
                <w:lang w:val="uk-UA" w:eastAsia="uk-UA"/>
              </w:rPr>
            </w:pPr>
          </w:p>
        </w:tc>
        <w:tc>
          <w:tcPr>
            <w:tcW w:w="85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ind w:left="44"/>
              <w:rPr>
                <w:b/>
                <w:bCs/>
                <w:sz w:val="16"/>
                <w:szCs w:val="16"/>
                <w:lang w:val="uk-UA" w:eastAsia="uk-UA"/>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ind w:left="33"/>
              <w:rPr>
                <w:b/>
                <w:bCs/>
                <w:sz w:val="16"/>
                <w:szCs w:val="16"/>
                <w:lang w:val="uk-UA" w:eastAsia="uk-UA"/>
              </w:rPr>
            </w:pPr>
            <w:r w:rsidRPr="009921D7">
              <w:rPr>
                <w:b/>
                <w:bCs/>
                <w:sz w:val="16"/>
                <w:szCs w:val="16"/>
                <w:lang w:val="uk-UA" w:eastAsia="uk-UA"/>
              </w:rPr>
              <w:t>SH, МВА</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ind w:left="33"/>
              <w:rPr>
                <w:b/>
                <w:bCs/>
                <w:sz w:val="16"/>
                <w:szCs w:val="16"/>
                <w:lang w:val="uk-UA" w:eastAsia="uk-UA"/>
              </w:rPr>
            </w:pPr>
            <w:r w:rsidRPr="009921D7">
              <w:rPr>
                <w:b/>
                <w:bCs/>
                <w:sz w:val="16"/>
                <w:szCs w:val="16"/>
                <w:lang w:val="uk-UA" w:eastAsia="uk-UA"/>
              </w:rPr>
              <w:t>ΔР, кВт</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ind w:left="33"/>
              <w:rPr>
                <w:b/>
                <w:bCs/>
                <w:sz w:val="16"/>
                <w:szCs w:val="16"/>
                <w:lang w:val="uk-UA" w:eastAsia="uk-UA"/>
              </w:rPr>
            </w:pPr>
            <w:r w:rsidRPr="009921D7">
              <w:rPr>
                <w:b/>
                <w:bCs/>
                <w:sz w:val="16"/>
                <w:szCs w:val="16"/>
                <w:lang w:val="uk-UA" w:eastAsia="uk-UA"/>
              </w:rPr>
              <w:t xml:space="preserve">ΔQ, </w:t>
            </w:r>
            <w:proofErr w:type="spellStart"/>
            <w:r w:rsidRPr="009921D7">
              <w:rPr>
                <w:b/>
                <w:bCs/>
                <w:sz w:val="16"/>
                <w:szCs w:val="16"/>
                <w:lang w:val="uk-UA" w:eastAsia="uk-UA"/>
              </w:rPr>
              <w:t>кВар</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ind w:left="33"/>
              <w:rPr>
                <w:b/>
                <w:bCs/>
                <w:sz w:val="16"/>
                <w:szCs w:val="16"/>
                <w:lang w:val="uk-UA" w:eastAsia="uk-UA"/>
              </w:rPr>
            </w:pPr>
            <w:proofErr w:type="spellStart"/>
            <w:r w:rsidRPr="009921D7">
              <w:rPr>
                <w:b/>
                <w:bCs/>
                <w:sz w:val="16"/>
                <w:szCs w:val="16"/>
                <w:lang w:val="uk-UA" w:eastAsia="uk-UA"/>
              </w:rPr>
              <w:t>Iхх</w:t>
            </w:r>
            <w:proofErr w:type="spellEnd"/>
            <w:r w:rsidRPr="009921D7">
              <w:rPr>
                <w:b/>
                <w:bCs/>
                <w:sz w:val="16"/>
                <w:szCs w:val="16"/>
                <w:lang w:val="uk-UA" w:eastAsia="uk-UA"/>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ind w:left="33"/>
              <w:rPr>
                <w:b/>
                <w:bCs/>
                <w:sz w:val="16"/>
                <w:szCs w:val="16"/>
                <w:lang w:val="uk-UA" w:eastAsia="uk-UA"/>
              </w:rPr>
            </w:pPr>
            <w:r w:rsidRPr="009921D7">
              <w:rPr>
                <w:b/>
                <w:bCs/>
                <w:sz w:val="16"/>
                <w:szCs w:val="16"/>
                <w:lang w:val="uk-UA" w:eastAsia="uk-UA"/>
              </w:rPr>
              <w:t>SH, МВА</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ind w:left="33"/>
              <w:rPr>
                <w:b/>
                <w:bCs/>
                <w:sz w:val="16"/>
                <w:szCs w:val="16"/>
                <w:lang w:val="uk-UA" w:eastAsia="uk-UA"/>
              </w:rPr>
            </w:pPr>
            <w:r w:rsidRPr="009921D7">
              <w:rPr>
                <w:b/>
                <w:bCs/>
                <w:sz w:val="16"/>
                <w:szCs w:val="16"/>
                <w:lang w:val="uk-UA" w:eastAsia="uk-UA"/>
              </w:rPr>
              <w:t>ΔР, кВт</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ind w:firstLine="33"/>
              <w:jc w:val="both"/>
              <w:rPr>
                <w:b/>
                <w:bCs/>
                <w:sz w:val="16"/>
                <w:szCs w:val="16"/>
                <w:lang w:val="uk-UA" w:eastAsia="uk-UA"/>
              </w:rPr>
            </w:pPr>
            <w:r w:rsidRPr="009921D7">
              <w:rPr>
                <w:b/>
                <w:bCs/>
                <w:sz w:val="16"/>
                <w:szCs w:val="16"/>
                <w:lang w:val="uk-UA" w:eastAsia="uk-UA"/>
              </w:rPr>
              <w:t xml:space="preserve">ΔQ, </w:t>
            </w:r>
            <w:proofErr w:type="spellStart"/>
            <w:r w:rsidRPr="009921D7">
              <w:rPr>
                <w:b/>
                <w:bCs/>
                <w:sz w:val="16"/>
                <w:szCs w:val="16"/>
                <w:lang w:val="uk-UA" w:eastAsia="uk-UA"/>
              </w:rPr>
              <w:t>кВар</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ind w:firstLine="33"/>
              <w:jc w:val="both"/>
              <w:rPr>
                <w:b/>
                <w:bCs/>
                <w:sz w:val="16"/>
                <w:szCs w:val="16"/>
                <w:lang w:val="uk-UA" w:eastAsia="uk-UA"/>
              </w:rPr>
            </w:pPr>
            <w:proofErr w:type="spellStart"/>
            <w:r w:rsidRPr="009921D7">
              <w:rPr>
                <w:b/>
                <w:bCs/>
                <w:sz w:val="16"/>
                <w:szCs w:val="16"/>
                <w:lang w:val="uk-UA" w:eastAsia="uk-UA"/>
              </w:rPr>
              <w:t>Iхх</w:t>
            </w:r>
            <w:proofErr w:type="spellEnd"/>
            <w:r w:rsidRPr="009921D7">
              <w:rPr>
                <w:b/>
                <w:bCs/>
                <w:sz w:val="16"/>
                <w:szCs w:val="16"/>
                <w:lang w:val="uk-UA" w:eastAsia="uk-UA"/>
              </w:rPr>
              <w:t>, %</w:t>
            </w:r>
          </w:p>
        </w:tc>
      </w:tr>
      <w:tr w:rsidR="000F46BC" w:rsidRPr="009921D7" w:rsidTr="000F46BC">
        <w:trPr>
          <w:gridAfter w:val="11"/>
          <w:wAfter w:w="4089" w:type="dxa"/>
          <w:trHeight w:val="25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6BC" w:rsidRPr="009921D7" w:rsidRDefault="000F46BC" w:rsidP="00BA5CC7">
            <w:pPr>
              <w:spacing w:after="0"/>
              <w:ind w:left="44"/>
              <w:jc w:val="center"/>
              <w:rPr>
                <w:sz w:val="16"/>
                <w:szCs w:val="16"/>
                <w:lang w:val="uk-UA" w:eastAsia="uk-UA"/>
              </w:rPr>
            </w:pPr>
            <w:r w:rsidRPr="009921D7">
              <w:rPr>
                <w:sz w:val="16"/>
                <w:szCs w:val="16"/>
                <w:lang w:val="uk-UA" w:eastAsia="uk-UA"/>
              </w:rPr>
              <w:t>ПС 110 кВ</w:t>
            </w:r>
          </w:p>
          <w:p w:rsidR="000F46BC" w:rsidRPr="009921D7" w:rsidRDefault="000F46BC" w:rsidP="00BA5CC7">
            <w:pPr>
              <w:spacing w:after="0"/>
              <w:ind w:left="44"/>
              <w:jc w:val="center"/>
              <w:rPr>
                <w:sz w:val="16"/>
                <w:szCs w:val="16"/>
                <w:lang w:val="uk-UA" w:eastAsia="uk-UA"/>
              </w:rPr>
            </w:pPr>
            <w:proofErr w:type="spellStart"/>
            <w:r w:rsidRPr="009921D7">
              <w:rPr>
                <w:sz w:val="16"/>
                <w:szCs w:val="16"/>
                <w:lang w:val="uk-UA" w:eastAsia="uk-UA"/>
              </w:rPr>
              <w:t>Мена</w:t>
            </w:r>
            <w:proofErr w:type="spellEnd"/>
            <w:r w:rsidRPr="009921D7">
              <w:rPr>
                <w:sz w:val="16"/>
                <w:szCs w:val="16"/>
                <w:lang w:val="uk-UA" w:eastAsia="uk-UA"/>
              </w:rPr>
              <w:t xml:space="preserve"> 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6BC" w:rsidRPr="009921D7" w:rsidRDefault="000F46BC" w:rsidP="00BA5CC7">
            <w:pPr>
              <w:spacing w:after="0"/>
              <w:ind w:left="44"/>
              <w:jc w:val="center"/>
              <w:rPr>
                <w:sz w:val="16"/>
                <w:szCs w:val="16"/>
                <w:lang w:val="uk-UA" w:eastAsia="uk-UA"/>
              </w:rPr>
            </w:pPr>
            <w:r w:rsidRPr="009921D7">
              <w:rPr>
                <w:sz w:val="16"/>
                <w:szCs w:val="16"/>
                <w:lang w:val="uk-UA" w:eastAsia="uk-UA"/>
              </w:rPr>
              <w:t>Т-1</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jc w:val="center"/>
              <w:rPr>
                <w:sz w:val="16"/>
                <w:szCs w:val="16"/>
                <w:lang w:val="uk-UA"/>
              </w:rPr>
            </w:pPr>
            <w:r w:rsidRPr="009921D7">
              <w:rPr>
                <w:sz w:val="16"/>
                <w:szCs w:val="16"/>
                <w:lang w:val="uk-UA"/>
              </w:rPr>
              <w:t>10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jc w:val="center"/>
              <w:rPr>
                <w:sz w:val="16"/>
                <w:szCs w:val="16"/>
                <w:lang w:val="uk-UA"/>
              </w:rPr>
            </w:pPr>
            <w:r w:rsidRPr="009921D7">
              <w:rPr>
                <w:sz w:val="16"/>
                <w:szCs w:val="16"/>
                <w:lang w:val="uk-UA"/>
              </w:rPr>
              <w:t>28,9</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jc w:val="center"/>
              <w:rPr>
                <w:sz w:val="16"/>
                <w:szCs w:val="16"/>
                <w:lang w:val="uk-UA"/>
              </w:rPr>
            </w:pPr>
            <w:r w:rsidRPr="009921D7">
              <w:rPr>
                <w:sz w:val="16"/>
                <w:szCs w:val="16"/>
                <w:lang w:val="uk-UA"/>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jc w:val="center"/>
              <w:rPr>
                <w:sz w:val="16"/>
                <w:szCs w:val="16"/>
                <w:lang w:val="uk-UA"/>
              </w:rPr>
            </w:pPr>
            <w:r w:rsidRPr="009921D7">
              <w:rPr>
                <w:sz w:val="16"/>
                <w:szCs w:val="16"/>
                <w:lang w:val="uk-UA"/>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jc w:val="center"/>
              <w:rPr>
                <w:sz w:val="16"/>
                <w:szCs w:val="16"/>
                <w:lang w:val="uk-UA"/>
              </w:rPr>
            </w:pPr>
            <w:r w:rsidRPr="009921D7">
              <w:rPr>
                <w:sz w:val="16"/>
                <w:szCs w:val="16"/>
                <w:lang w:val="uk-UA"/>
              </w:rPr>
              <w:t>10</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jc w:val="center"/>
              <w:rPr>
                <w:sz w:val="16"/>
                <w:szCs w:val="16"/>
                <w:lang w:val="uk-UA"/>
              </w:rPr>
            </w:pPr>
            <w:r w:rsidRPr="009921D7">
              <w:rPr>
                <w:sz w:val="16"/>
                <w:szCs w:val="16"/>
                <w:lang w:val="uk-UA"/>
              </w:rPr>
              <w:t>23</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jc w:val="center"/>
              <w:rPr>
                <w:sz w:val="16"/>
                <w:szCs w:val="16"/>
                <w:lang w:val="uk-UA"/>
              </w:rPr>
            </w:pPr>
            <w:r w:rsidRPr="009921D7">
              <w:rPr>
                <w:sz w:val="16"/>
                <w:szCs w:val="16"/>
                <w:lang w:val="uk-UA"/>
              </w:rPr>
              <w:t>110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jc w:val="center"/>
              <w:rPr>
                <w:sz w:val="16"/>
                <w:szCs w:val="16"/>
                <w:lang w:val="uk-UA"/>
              </w:rPr>
            </w:pPr>
            <w:r w:rsidRPr="009921D7">
              <w:rPr>
                <w:sz w:val="16"/>
                <w:szCs w:val="16"/>
                <w:lang w:val="uk-UA"/>
              </w:rPr>
              <w:t>1,05</w:t>
            </w:r>
          </w:p>
        </w:tc>
      </w:tr>
      <w:tr w:rsidR="000F46BC" w:rsidRPr="009921D7" w:rsidTr="000F46BC">
        <w:trPr>
          <w:gridAfter w:val="11"/>
          <w:wAfter w:w="4089" w:type="dxa"/>
          <w:trHeight w:val="25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ind w:left="44"/>
              <w:jc w:val="center"/>
              <w:rPr>
                <w:sz w:val="16"/>
                <w:szCs w:val="16"/>
                <w:lang w:val="uk-UA" w:eastAsia="uk-UA"/>
              </w:rPr>
            </w:pPr>
            <w:r w:rsidRPr="009921D7">
              <w:rPr>
                <w:sz w:val="16"/>
                <w:szCs w:val="16"/>
                <w:lang w:val="uk-UA" w:eastAsia="uk-UA"/>
              </w:rPr>
              <w:t>ПС 110 кВ</w:t>
            </w:r>
          </w:p>
          <w:p w:rsidR="000F46BC" w:rsidRPr="009921D7" w:rsidRDefault="000F46BC" w:rsidP="00BA5CC7">
            <w:pPr>
              <w:spacing w:after="0"/>
              <w:ind w:left="44"/>
              <w:jc w:val="center"/>
              <w:rPr>
                <w:sz w:val="16"/>
                <w:szCs w:val="16"/>
                <w:lang w:val="uk-UA" w:eastAsia="uk-UA"/>
              </w:rPr>
            </w:pPr>
            <w:proofErr w:type="spellStart"/>
            <w:r w:rsidRPr="009921D7">
              <w:rPr>
                <w:sz w:val="16"/>
                <w:szCs w:val="16"/>
                <w:lang w:val="uk-UA" w:eastAsia="uk-UA"/>
              </w:rPr>
              <w:t>Мена</w:t>
            </w:r>
            <w:proofErr w:type="spellEnd"/>
            <w:r w:rsidRPr="009921D7">
              <w:rPr>
                <w:sz w:val="16"/>
                <w:szCs w:val="16"/>
                <w:lang w:val="uk-UA" w:eastAsia="uk-UA"/>
              </w:rPr>
              <w:t xml:space="preserve"> 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ind w:left="44"/>
              <w:jc w:val="center"/>
              <w:rPr>
                <w:sz w:val="16"/>
                <w:szCs w:val="16"/>
                <w:lang w:val="uk-UA" w:eastAsia="uk-UA"/>
              </w:rPr>
            </w:pPr>
            <w:r w:rsidRPr="009921D7">
              <w:rPr>
                <w:sz w:val="16"/>
                <w:szCs w:val="16"/>
                <w:lang w:val="uk-UA" w:eastAsia="uk-UA"/>
              </w:rPr>
              <w:t>Т-2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jc w:val="center"/>
              <w:rPr>
                <w:sz w:val="16"/>
                <w:szCs w:val="16"/>
                <w:lang w:val="uk-UA"/>
              </w:rPr>
            </w:pPr>
            <w:r w:rsidRPr="009921D7">
              <w:rPr>
                <w:sz w:val="16"/>
                <w:szCs w:val="16"/>
                <w:lang w:val="uk-UA"/>
              </w:rPr>
              <w:t>16</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jc w:val="center"/>
              <w:rPr>
                <w:sz w:val="16"/>
                <w:szCs w:val="16"/>
                <w:lang w:val="uk-UA"/>
              </w:rPr>
            </w:pPr>
            <w:r w:rsidRPr="009921D7">
              <w:rPr>
                <w:sz w:val="16"/>
                <w:szCs w:val="16"/>
                <w:lang w:val="uk-UA"/>
              </w:rPr>
              <w:t>28,9</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jc w:val="center"/>
              <w:rPr>
                <w:sz w:val="16"/>
                <w:szCs w:val="16"/>
                <w:lang w:val="uk-UA"/>
              </w:rPr>
            </w:pPr>
            <w:r w:rsidRPr="009921D7">
              <w:rPr>
                <w:sz w:val="16"/>
                <w:szCs w:val="16"/>
                <w:lang w:val="uk-UA"/>
              </w:rPr>
              <w:t>201,6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jc w:val="center"/>
              <w:rPr>
                <w:sz w:val="16"/>
                <w:szCs w:val="16"/>
                <w:lang w:val="uk-UA"/>
              </w:rPr>
            </w:pPr>
            <w:r w:rsidRPr="009921D7">
              <w:rPr>
                <w:sz w:val="16"/>
                <w:szCs w:val="16"/>
                <w:lang w:val="uk-UA"/>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jc w:val="center"/>
              <w:rPr>
                <w:sz w:val="16"/>
                <w:szCs w:val="16"/>
                <w:lang w:val="uk-UA"/>
              </w:rPr>
            </w:pPr>
            <w:r w:rsidRPr="009921D7">
              <w:rPr>
                <w:sz w:val="16"/>
                <w:szCs w:val="16"/>
                <w:lang w:val="uk-UA"/>
              </w:rPr>
              <w:t>16</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jc w:val="center"/>
              <w:rPr>
                <w:sz w:val="16"/>
                <w:szCs w:val="16"/>
                <w:lang w:val="uk-UA"/>
              </w:rPr>
            </w:pPr>
            <w:r w:rsidRPr="009921D7">
              <w:rPr>
                <w:sz w:val="16"/>
                <w:szCs w:val="16"/>
                <w:lang w:val="uk-UA"/>
              </w:rPr>
              <w:t>23</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jc w:val="center"/>
              <w:rPr>
                <w:sz w:val="16"/>
                <w:szCs w:val="16"/>
                <w:lang w:val="uk-UA"/>
              </w:rPr>
            </w:pPr>
            <w:r w:rsidRPr="009921D7">
              <w:rPr>
                <w:sz w:val="16"/>
                <w:szCs w:val="16"/>
                <w:lang w:val="uk-UA"/>
              </w:rPr>
              <w:t>115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6BC" w:rsidRPr="009921D7" w:rsidRDefault="000F46BC" w:rsidP="00BA5CC7">
            <w:pPr>
              <w:spacing w:after="0"/>
              <w:jc w:val="center"/>
              <w:rPr>
                <w:sz w:val="16"/>
                <w:szCs w:val="16"/>
                <w:lang w:val="uk-UA"/>
              </w:rPr>
            </w:pPr>
            <w:r w:rsidRPr="009921D7">
              <w:rPr>
                <w:sz w:val="16"/>
                <w:szCs w:val="16"/>
                <w:lang w:val="uk-UA"/>
              </w:rPr>
              <w:t>1,05</w:t>
            </w:r>
          </w:p>
        </w:tc>
      </w:tr>
      <w:tr w:rsidR="000F46BC" w:rsidRPr="009921D7" w:rsidTr="000F46BC">
        <w:trPr>
          <w:trHeight w:val="255"/>
        </w:trPr>
        <w:tc>
          <w:tcPr>
            <w:tcW w:w="1500" w:type="dxa"/>
            <w:gridSpan w:val="2"/>
            <w:shd w:val="clear" w:color="auto" w:fill="auto"/>
            <w:vAlign w:val="bottom"/>
            <w:hideMark/>
          </w:tcPr>
          <w:p w:rsidR="0029782A" w:rsidRPr="009921D7" w:rsidRDefault="0029782A" w:rsidP="00BA5CC7">
            <w:pPr>
              <w:spacing w:after="0" w:line="360" w:lineRule="auto"/>
              <w:ind w:firstLine="283"/>
              <w:jc w:val="both"/>
              <w:rPr>
                <w:b/>
                <w:bCs/>
                <w:lang w:val="uk-UA" w:eastAsia="uk-UA"/>
              </w:rPr>
            </w:pPr>
          </w:p>
          <w:p w:rsidR="000F46BC" w:rsidRPr="009921D7" w:rsidRDefault="000F46BC" w:rsidP="00BA5CC7">
            <w:pPr>
              <w:spacing w:after="0" w:line="360" w:lineRule="auto"/>
              <w:jc w:val="both"/>
              <w:rPr>
                <w:b/>
                <w:bCs/>
                <w:lang w:val="uk-UA" w:eastAsia="uk-UA"/>
              </w:rPr>
            </w:pPr>
            <w:r w:rsidRPr="009921D7">
              <w:rPr>
                <w:b/>
                <w:bCs/>
                <w:lang w:val="uk-UA" w:eastAsia="uk-UA"/>
              </w:rPr>
              <w:t>SH,МВА</w:t>
            </w:r>
          </w:p>
        </w:tc>
        <w:tc>
          <w:tcPr>
            <w:tcW w:w="265" w:type="dxa"/>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p>
        </w:tc>
        <w:tc>
          <w:tcPr>
            <w:tcW w:w="7991" w:type="dxa"/>
            <w:gridSpan w:val="19"/>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r w:rsidRPr="009921D7">
              <w:rPr>
                <w:lang w:val="uk-UA" w:eastAsia="uk-UA"/>
              </w:rPr>
              <w:t>Номінальна потужність трансформатора</w:t>
            </w:r>
          </w:p>
        </w:tc>
        <w:tc>
          <w:tcPr>
            <w:tcW w:w="236" w:type="dxa"/>
            <w:shd w:val="clear" w:color="auto" w:fill="auto"/>
            <w:noWrap/>
            <w:vAlign w:val="bottom"/>
            <w:hideMark/>
          </w:tcPr>
          <w:p w:rsidR="000F46BC" w:rsidRPr="009921D7" w:rsidRDefault="000F46BC" w:rsidP="00BA5CC7">
            <w:pPr>
              <w:spacing w:after="0"/>
              <w:ind w:left="567" w:firstLine="283"/>
              <w:jc w:val="both"/>
              <w:rPr>
                <w:lang w:val="uk-UA" w:eastAsia="uk-UA"/>
              </w:rPr>
            </w:pPr>
          </w:p>
        </w:tc>
        <w:tc>
          <w:tcPr>
            <w:tcW w:w="236" w:type="dxa"/>
            <w:shd w:val="clear" w:color="auto" w:fill="auto"/>
            <w:noWrap/>
            <w:vAlign w:val="bottom"/>
            <w:hideMark/>
          </w:tcPr>
          <w:p w:rsidR="000F46BC" w:rsidRPr="009921D7" w:rsidRDefault="000F46BC" w:rsidP="00BA5CC7">
            <w:pPr>
              <w:spacing w:after="0"/>
              <w:ind w:left="567" w:firstLine="283"/>
              <w:jc w:val="both"/>
              <w:rPr>
                <w:lang w:val="uk-UA" w:eastAsia="uk-UA"/>
              </w:rPr>
            </w:pPr>
          </w:p>
        </w:tc>
        <w:tc>
          <w:tcPr>
            <w:tcW w:w="976" w:type="dxa"/>
            <w:tcBorders>
              <w:right w:val="nil"/>
            </w:tcBorders>
            <w:shd w:val="clear" w:color="auto" w:fill="auto"/>
            <w:noWrap/>
            <w:vAlign w:val="bottom"/>
            <w:hideMark/>
          </w:tcPr>
          <w:p w:rsidR="000F46BC" w:rsidRPr="009921D7" w:rsidRDefault="000F46BC" w:rsidP="00BA5CC7">
            <w:pPr>
              <w:spacing w:after="0"/>
              <w:ind w:left="567" w:firstLine="283"/>
              <w:jc w:val="both"/>
              <w:rPr>
                <w:lang w:val="uk-UA" w:eastAsia="uk-UA"/>
              </w:rPr>
            </w:pPr>
          </w:p>
        </w:tc>
        <w:tc>
          <w:tcPr>
            <w:tcW w:w="976" w:type="dxa"/>
            <w:gridSpan w:val="2"/>
            <w:tcBorders>
              <w:top w:val="nil"/>
              <w:left w:val="nil"/>
              <w:bottom w:val="nil"/>
              <w:right w:val="nil"/>
            </w:tcBorders>
            <w:shd w:val="clear" w:color="auto" w:fill="auto"/>
            <w:noWrap/>
            <w:vAlign w:val="bottom"/>
            <w:hideMark/>
          </w:tcPr>
          <w:p w:rsidR="000F46BC" w:rsidRPr="009921D7" w:rsidRDefault="000F46BC" w:rsidP="00BA5CC7">
            <w:pPr>
              <w:spacing w:after="0"/>
              <w:ind w:left="567" w:firstLine="283"/>
              <w:jc w:val="both"/>
              <w:rPr>
                <w:lang w:val="uk-UA" w:eastAsia="uk-UA"/>
              </w:rPr>
            </w:pPr>
          </w:p>
        </w:tc>
        <w:tc>
          <w:tcPr>
            <w:tcW w:w="981" w:type="dxa"/>
            <w:gridSpan w:val="2"/>
            <w:tcBorders>
              <w:top w:val="nil"/>
              <w:left w:val="nil"/>
              <w:bottom w:val="nil"/>
              <w:right w:val="nil"/>
            </w:tcBorders>
            <w:shd w:val="clear" w:color="auto" w:fill="auto"/>
            <w:noWrap/>
            <w:vAlign w:val="bottom"/>
            <w:hideMark/>
          </w:tcPr>
          <w:p w:rsidR="000F46BC" w:rsidRPr="009921D7" w:rsidRDefault="000F46BC" w:rsidP="00BA5CC7">
            <w:pPr>
              <w:spacing w:after="0"/>
              <w:ind w:left="567" w:firstLine="283"/>
              <w:jc w:val="both"/>
              <w:rPr>
                <w:lang w:val="uk-UA" w:eastAsia="uk-UA"/>
              </w:rPr>
            </w:pPr>
          </w:p>
        </w:tc>
      </w:tr>
      <w:tr w:rsidR="000F46BC" w:rsidRPr="009921D7" w:rsidTr="000F46BC">
        <w:trPr>
          <w:gridAfter w:val="7"/>
          <w:wAfter w:w="3405" w:type="dxa"/>
          <w:trHeight w:val="255"/>
        </w:trPr>
        <w:tc>
          <w:tcPr>
            <w:tcW w:w="1500" w:type="dxa"/>
            <w:gridSpan w:val="2"/>
            <w:shd w:val="clear" w:color="auto" w:fill="auto"/>
            <w:vAlign w:val="bottom"/>
            <w:hideMark/>
          </w:tcPr>
          <w:p w:rsidR="000F46BC" w:rsidRPr="009921D7" w:rsidRDefault="000F46BC" w:rsidP="00BA5CC7">
            <w:pPr>
              <w:spacing w:after="0" w:line="360" w:lineRule="auto"/>
              <w:jc w:val="both"/>
              <w:rPr>
                <w:b/>
                <w:bCs/>
                <w:lang w:val="uk-UA" w:eastAsia="uk-UA"/>
              </w:rPr>
            </w:pPr>
            <w:r w:rsidRPr="009921D7">
              <w:rPr>
                <w:b/>
                <w:bCs/>
                <w:lang w:val="uk-UA" w:eastAsia="uk-UA"/>
              </w:rPr>
              <w:t>ΔР, кВт</w:t>
            </w:r>
          </w:p>
        </w:tc>
        <w:tc>
          <w:tcPr>
            <w:tcW w:w="265" w:type="dxa"/>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p>
        </w:tc>
        <w:tc>
          <w:tcPr>
            <w:tcW w:w="7991" w:type="dxa"/>
            <w:gridSpan w:val="19"/>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r w:rsidRPr="009921D7">
              <w:rPr>
                <w:lang w:val="uk-UA" w:eastAsia="uk-UA"/>
              </w:rPr>
              <w:t>Втрати активної потужності при холостому ході</w:t>
            </w:r>
          </w:p>
        </w:tc>
      </w:tr>
      <w:tr w:rsidR="000F46BC" w:rsidRPr="009921D7" w:rsidTr="000F46BC">
        <w:trPr>
          <w:gridAfter w:val="7"/>
          <w:wAfter w:w="3405" w:type="dxa"/>
          <w:trHeight w:val="255"/>
        </w:trPr>
        <w:tc>
          <w:tcPr>
            <w:tcW w:w="1500" w:type="dxa"/>
            <w:gridSpan w:val="2"/>
            <w:shd w:val="clear" w:color="auto" w:fill="auto"/>
            <w:vAlign w:val="bottom"/>
            <w:hideMark/>
          </w:tcPr>
          <w:p w:rsidR="000F46BC" w:rsidRPr="009921D7" w:rsidRDefault="000F46BC" w:rsidP="00BA5CC7">
            <w:pPr>
              <w:spacing w:after="0" w:line="360" w:lineRule="auto"/>
              <w:jc w:val="both"/>
              <w:rPr>
                <w:b/>
                <w:bCs/>
                <w:lang w:val="uk-UA" w:eastAsia="uk-UA"/>
              </w:rPr>
            </w:pPr>
            <w:proofErr w:type="spellStart"/>
            <w:r w:rsidRPr="009921D7">
              <w:rPr>
                <w:b/>
                <w:bCs/>
                <w:lang w:val="uk-UA" w:eastAsia="uk-UA"/>
              </w:rPr>
              <w:t>Iхх</w:t>
            </w:r>
            <w:proofErr w:type="spellEnd"/>
            <w:r w:rsidRPr="009921D7">
              <w:rPr>
                <w:b/>
                <w:bCs/>
                <w:lang w:val="uk-UA" w:eastAsia="uk-UA"/>
              </w:rPr>
              <w:t>, %</w:t>
            </w:r>
          </w:p>
        </w:tc>
        <w:tc>
          <w:tcPr>
            <w:tcW w:w="265" w:type="dxa"/>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p>
        </w:tc>
        <w:tc>
          <w:tcPr>
            <w:tcW w:w="7991" w:type="dxa"/>
            <w:gridSpan w:val="19"/>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r w:rsidRPr="009921D7">
              <w:rPr>
                <w:lang w:val="uk-UA" w:eastAsia="uk-UA"/>
              </w:rPr>
              <w:t>Струм холостого ходу</w:t>
            </w:r>
          </w:p>
        </w:tc>
      </w:tr>
      <w:tr w:rsidR="000F46BC" w:rsidRPr="009921D7" w:rsidTr="000F46BC">
        <w:trPr>
          <w:gridAfter w:val="10"/>
          <w:wAfter w:w="3816" w:type="dxa"/>
          <w:trHeight w:val="255"/>
        </w:trPr>
        <w:tc>
          <w:tcPr>
            <w:tcW w:w="1500" w:type="dxa"/>
            <w:gridSpan w:val="2"/>
            <w:shd w:val="clear" w:color="auto" w:fill="auto"/>
            <w:vAlign w:val="bottom"/>
            <w:hideMark/>
          </w:tcPr>
          <w:p w:rsidR="000F46BC" w:rsidRPr="009921D7" w:rsidRDefault="000F46BC" w:rsidP="00BA5CC7">
            <w:pPr>
              <w:spacing w:after="0" w:line="360" w:lineRule="auto"/>
              <w:jc w:val="both"/>
              <w:rPr>
                <w:b/>
                <w:bCs/>
                <w:lang w:val="uk-UA" w:eastAsia="uk-UA"/>
              </w:rPr>
            </w:pPr>
            <w:r w:rsidRPr="009921D7">
              <w:rPr>
                <w:b/>
                <w:bCs/>
                <w:lang w:val="uk-UA" w:eastAsia="uk-UA"/>
              </w:rPr>
              <w:t xml:space="preserve">ΔQ, </w:t>
            </w:r>
            <w:proofErr w:type="spellStart"/>
            <w:r w:rsidRPr="009921D7">
              <w:rPr>
                <w:b/>
                <w:bCs/>
                <w:lang w:val="uk-UA" w:eastAsia="uk-UA"/>
              </w:rPr>
              <w:t>кВар</w:t>
            </w:r>
            <w:proofErr w:type="spellEnd"/>
          </w:p>
        </w:tc>
        <w:tc>
          <w:tcPr>
            <w:tcW w:w="265" w:type="dxa"/>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p>
        </w:tc>
        <w:tc>
          <w:tcPr>
            <w:tcW w:w="7580" w:type="dxa"/>
            <w:gridSpan w:val="16"/>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r w:rsidRPr="009921D7">
              <w:rPr>
                <w:lang w:val="uk-UA" w:eastAsia="uk-UA"/>
              </w:rPr>
              <w:t>Втрати реактивної потужності при холостому ході (SH*IXX/100)</w:t>
            </w:r>
          </w:p>
        </w:tc>
      </w:tr>
      <w:tr w:rsidR="000F46BC" w:rsidRPr="009921D7" w:rsidTr="000F46BC">
        <w:trPr>
          <w:gridAfter w:val="1"/>
          <w:wAfter w:w="818" w:type="dxa"/>
          <w:trHeight w:val="255"/>
        </w:trPr>
        <w:tc>
          <w:tcPr>
            <w:tcW w:w="1500" w:type="dxa"/>
            <w:gridSpan w:val="2"/>
            <w:tcBorders>
              <w:top w:val="nil"/>
              <w:left w:val="nil"/>
              <w:bottom w:val="nil"/>
              <w:right w:val="nil"/>
            </w:tcBorders>
            <w:shd w:val="clear" w:color="auto" w:fill="auto"/>
            <w:noWrap/>
            <w:vAlign w:val="bottom"/>
            <w:hideMark/>
          </w:tcPr>
          <w:p w:rsidR="000F46BC" w:rsidRPr="009921D7" w:rsidRDefault="000F46BC" w:rsidP="00BA5CC7">
            <w:pPr>
              <w:spacing w:after="0"/>
              <w:ind w:left="567" w:firstLine="283"/>
              <w:jc w:val="both"/>
              <w:rPr>
                <w:lang w:val="uk-UA" w:eastAsia="uk-UA"/>
              </w:rPr>
            </w:pPr>
          </w:p>
        </w:tc>
        <w:tc>
          <w:tcPr>
            <w:tcW w:w="265" w:type="dxa"/>
            <w:tcBorders>
              <w:top w:val="nil"/>
              <w:left w:val="nil"/>
              <w:bottom w:val="nil"/>
              <w:right w:val="nil"/>
            </w:tcBorders>
            <w:shd w:val="clear" w:color="auto" w:fill="auto"/>
            <w:noWrap/>
            <w:vAlign w:val="bottom"/>
            <w:hideMark/>
          </w:tcPr>
          <w:p w:rsidR="000F46BC" w:rsidRPr="009921D7" w:rsidRDefault="000F46BC" w:rsidP="00BA5CC7">
            <w:pPr>
              <w:spacing w:after="0"/>
              <w:ind w:left="567" w:firstLine="283"/>
              <w:jc w:val="both"/>
              <w:rPr>
                <w:lang w:val="uk-UA" w:eastAsia="uk-UA"/>
              </w:rPr>
            </w:pPr>
          </w:p>
        </w:tc>
        <w:tc>
          <w:tcPr>
            <w:tcW w:w="3626" w:type="dxa"/>
            <w:gridSpan w:val="7"/>
            <w:tcBorders>
              <w:top w:val="nil"/>
              <w:left w:val="nil"/>
              <w:bottom w:val="nil"/>
              <w:right w:val="nil"/>
            </w:tcBorders>
            <w:shd w:val="clear" w:color="auto" w:fill="auto"/>
            <w:noWrap/>
            <w:vAlign w:val="bottom"/>
            <w:hideMark/>
          </w:tcPr>
          <w:p w:rsidR="0029782A" w:rsidRPr="009921D7" w:rsidRDefault="0029782A" w:rsidP="00BA5CC7">
            <w:pPr>
              <w:spacing w:after="0"/>
              <w:ind w:left="567" w:firstLine="283"/>
              <w:jc w:val="both"/>
              <w:rPr>
                <w:lang w:val="uk-UA" w:eastAsia="uk-UA"/>
              </w:rPr>
            </w:pPr>
          </w:p>
        </w:tc>
        <w:tc>
          <w:tcPr>
            <w:tcW w:w="2700" w:type="dxa"/>
            <w:gridSpan w:val="5"/>
            <w:tcBorders>
              <w:top w:val="nil"/>
              <w:left w:val="nil"/>
              <w:bottom w:val="nil"/>
              <w:right w:val="nil"/>
            </w:tcBorders>
            <w:shd w:val="clear" w:color="auto" w:fill="auto"/>
            <w:noWrap/>
            <w:vAlign w:val="bottom"/>
            <w:hideMark/>
          </w:tcPr>
          <w:p w:rsidR="000F46BC" w:rsidRPr="009921D7" w:rsidRDefault="000F46BC" w:rsidP="00BA5CC7">
            <w:pPr>
              <w:spacing w:after="0"/>
              <w:ind w:left="567" w:firstLine="283"/>
              <w:jc w:val="both"/>
              <w:rPr>
                <w:lang w:val="uk-UA" w:eastAsia="uk-UA"/>
              </w:rPr>
            </w:pPr>
          </w:p>
        </w:tc>
        <w:tc>
          <w:tcPr>
            <w:tcW w:w="1427" w:type="dxa"/>
            <w:gridSpan w:val="6"/>
            <w:tcBorders>
              <w:top w:val="nil"/>
              <w:left w:val="nil"/>
              <w:bottom w:val="nil"/>
              <w:right w:val="nil"/>
            </w:tcBorders>
            <w:shd w:val="clear" w:color="auto" w:fill="auto"/>
            <w:noWrap/>
            <w:vAlign w:val="bottom"/>
            <w:hideMark/>
          </w:tcPr>
          <w:p w:rsidR="000F46BC" w:rsidRPr="009921D7" w:rsidRDefault="000F46BC" w:rsidP="00BA5CC7">
            <w:pPr>
              <w:spacing w:after="0"/>
              <w:ind w:left="567" w:firstLine="283"/>
              <w:jc w:val="both"/>
              <w:rPr>
                <w:lang w:val="uk-UA" w:eastAsia="uk-UA"/>
              </w:rPr>
            </w:pPr>
          </w:p>
        </w:tc>
        <w:tc>
          <w:tcPr>
            <w:tcW w:w="1849" w:type="dxa"/>
            <w:gridSpan w:val="5"/>
            <w:tcBorders>
              <w:top w:val="nil"/>
              <w:left w:val="nil"/>
              <w:bottom w:val="nil"/>
              <w:right w:val="nil"/>
            </w:tcBorders>
            <w:shd w:val="clear" w:color="auto" w:fill="auto"/>
            <w:noWrap/>
            <w:vAlign w:val="bottom"/>
            <w:hideMark/>
          </w:tcPr>
          <w:p w:rsidR="000F46BC" w:rsidRPr="009921D7" w:rsidRDefault="000F46BC" w:rsidP="00BA5CC7">
            <w:pPr>
              <w:spacing w:after="0"/>
              <w:ind w:left="567" w:firstLine="283"/>
              <w:jc w:val="both"/>
              <w:rPr>
                <w:lang w:val="uk-UA" w:eastAsia="uk-UA"/>
              </w:rPr>
            </w:pPr>
          </w:p>
        </w:tc>
        <w:tc>
          <w:tcPr>
            <w:tcW w:w="976" w:type="dxa"/>
            <w:gridSpan w:val="2"/>
            <w:tcBorders>
              <w:top w:val="nil"/>
              <w:left w:val="nil"/>
              <w:bottom w:val="nil"/>
              <w:right w:val="nil"/>
            </w:tcBorders>
            <w:shd w:val="clear" w:color="auto" w:fill="auto"/>
            <w:noWrap/>
            <w:vAlign w:val="bottom"/>
            <w:hideMark/>
          </w:tcPr>
          <w:p w:rsidR="000F46BC" w:rsidRPr="009921D7" w:rsidRDefault="000F46BC" w:rsidP="00BA5CC7">
            <w:pPr>
              <w:spacing w:after="0"/>
              <w:ind w:left="567" w:firstLine="283"/>
              <w:jc w:val="both"/>
              <w:rPr>
                <w:lang w:val="uk-UA" w:eastAsia="uk-UA"/>
              </w:rPr>
            </w:pPr>
          </w:p>
        </w:tc>
      </w:tr>
      <w:tr w:rsidR="000F46BC" w:rsidRPr="009921D7" w:rsidTr="000F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3673" w:type="dxa"/>
          <w:trHeight w:val="692"/>
        </w:trPr>
        <w:tc>
          <w:tcPr>
            <w:tcW w:w="1850" w:type="dxa"/>
            <w:gridSpan w:val="4"/>
            <w:shd w:val="clear" w:color="auto" w:fill="auto"/>
          </w:tcPr>
          <w:p w:rsidR="00BE5A85" w:rsidRPr="009921D7" w:rsidRDefault="00BE5A85" w:rsidP="00BA5CC7">
            <w:pPr>
              <w:spacing w:after="0"/>
              <w:ind w:firstLine="283"/>
              <w:jc w:val="center"/>
              <w:rPr>
                <w:b/>
                <w:bCs/>
                <w:sz w:val="16"/>
                <w:szCs w:val="16"/>
                <w:lang w:val="uk-UA" w:eastAsia="uk-UA"/>
              </w:rPr>
            </w:pPr>
          </w:p>
          <w:p w:rsidR="000F46BC" w:rsidRPr="009921D7" w:rsidRDefault="000F46BC" w:rsidP="00BA5CC7">
            <w:pPr>
              <w:spacing w:after="0"/>
              <w:ind w:firstLine="283"/>
              <w:jc w:val="center"/>
              <w:rPr>
                <w:b/>
                <w:bCs/>
                <w:sz w:val="16"/>
                <w:szCs w:val="16"/>
                <w:lang w:val="uk-UA" w:eastAsia="uk-UA"/>
              </w:rPr>
            </w:pPr>
            <w:r w:rsidRPr="009921D7">
              <w:rPr>
                <w:b/>
                <w:bCs/>
                <w:sz w:val="16"/>
                <w:szCs w:val="16"/>
                <w:lang w:val="uk-UA" w:eastAsia="uk-UA"/>
              </w:rPr>
              <w:t>Назва підстанції</w:t>
            </w:r>
          </w:p>
        </w:tc>
        <w:tc>
          <w:tcPr>
            <w:tcW w:w="1134" w:type="dxa"/>
            <w:gridSpan w:val="2"/>
            <w:shd w:val="clear" w:color="auto" w:fill="auto"/>
          </w:tcPr>
          <w:p w:rsidR="00BE5A85" w:rsidRPr="009921D7" w:rsidRDefault="00BE5A85" w:rsidP="00BA5CC7">
            <w:pPr>
              <w:spacing w:after="0"/>
              <w:ind w:firstLine="34"/>
              <w:jc w:val="center"/>
              <w:rPr>
                <w:b/>
                <w:bCs/>
                <w:sz w:val="16"/>
                <w:szCs w:val="16"/>
                <w:lang w:val="uk-UA" w:eastAsia="uk-UA"/>
              </w:rPr>
            </w:pPr>
          </w:p>
          <w:p w:rsidR="00BE5A85" w:rsidRPr="009921D7" w:rsidRDefault="000F46BC" w:rsidP="00BA5CC7">
            <w:pPr>
              <w:spacing w:after="0"/>
              <w:ind w:firstLine="34"/>
              <w:jc w:val="center"/>
              <w:rPr>
                <w:b/>
                <w:bCs/>
                <w:sz w:val="16"/>
                <w:szCs w:val="16"/>
                <w:lang w:val="uk-UA" w:eastAsia="uk-UA"/>
              </w:rPr>
            </w:pPr>
            <w:r w:rsidRPr="009921D7">
              <w:rPr>
                <w:b/>
                <w:bCs/>
                <w:sz w:val="16"/>
                <w:szCs w:val="16"/>
                <w:lang w:val="uk-UA" w:eastAsia="uk-UA"/>
              </w:rPr>
              <w:t>Номер</w:t>
            </w:r>
          </w:p>
          <w:p w:rsidR="000F46BC" w:rsidRPr="009921D7" w:rsidRDefault="000F46BC" w:rsidP="00BA5CC7">
            <w:pPr>
              <w:spacing w:after="0"/>
              <w:ind w:firstLine="34"/>
              <w:jc w:val="center"/>
              <w:rPr>
                <w:b/>
                <w:bCs/>
                <w:sz w:val="16"/>
                <w:szCs w:val="16"/>
                <w:lang w:val="uk-UA" w:eastAsia="uk-UA"/>
              </w:rPr>
            </w:pPr>
            <w:proofErr w:type="spellStart"/>
            <w:r w:rsidRPr="009921D7">
              <w:rPr>
                <w:b/>
                <w:bCs/>
                <w:sz w:val="16"/>
                <w:szCs w:val="16"/>
                <w:lang w:val="uk-UA" w:eastAsia="uk-UA"/>
              </w:rPr>
              <w:t>тр-ра</w:t>
            </w:r>
            <w:proofErr w:type="spellEnd"/>
          </w:p>
        </w:tc>
        <w:tc>
          <w:tcPr>
            <w:tcW w:w="1410" w:type="dxa"/>
            <w:gridSpan w:val="2"/>
          </w:tcPr>
          <w:p w:rsidR="00BE5A85" w:rsidRPr="009921D7" w:rsidRDefault="00BE5A85" w:rsidP="00BA5CC7">
            <w:pPr>
              <w:spacing w:after="0"/>
              <w:ind w:firstLine="34"/>
              <w:jc w:val="center"/>
              <w:rPr>
                <w:b/>
                <w:bCs/>
                <w:sz w:val="16"/>
                <w:szCs w:val="16"/>
                <w:lang w:val="uk-UA"/>
              </w:rPr>
            </w:pPr>
          </w:p>
          <w:p w:rsidR="000F46BC" w:rsidRPr="009921D7" w:rsidRDefault="000F46BC" w:rsidP="00BA5CC7">
            <w:pPr>
              <w:spacing w:after="0"/>
              <w:ind w:firstLine="34"/>
              <w:jc w:val="center"/>
              <w:rPr>
                <w:b/>
                <w:bCs/>
                <w:sz w:val="16"/>
                <w:szCs w:val="16"/>
                <w:lang w:val="uk-UA"/>
              </w:rPr>
            </w:pPr>
            <w:r w:rsidRPr="009921D7">
              <w:rPr>
                <w:b/>
                <w:bCs/>
                <w:sz w:val="16"/>
                <w:szCs w:val="16"/>
                <w:lang w:val="uk-UA"/>
              </w:rPr>
              <w:t>ΔWXA, кВт*год</w:t>
            </w:r>
          </w:p>
        </w:tc>
        <w:tc>
          <w:tcPr>
            <w:tcW w:w="1418" w:type="dxa"/>
            <w:gridSpan w:val="3"/>
          </w:tcPr>
          <w:p w:rsidR="00BE5A85" w:rsidRPr="009921D7" w:rsidRDefault="00BE5A85" w:rsidP="00BA5CC7">
            <w:pPr>
              <w:spacing w:after="0"/>
              <w:ind w:firstLine="283"/>
              <w:jc w:val="center"/>
              <w:rPr>
                <w:b/>
                <w:bCs/>
                <w:sz w:val="16"/>
                <w:szCs w:val="16"/>
                <w:lang w:val="uk-UA"/>
              </w:rPr>
            </w:pPr>
          </w:p>
          <w:p w:rsidR="000F46BC" w:rsidRPr="009921D7" w:rsidRDefault="000F46BC" w:rsidP="00BA5CC7">
            <w:pPr>
              <w:spacing w:after="0"/>
              <w:ind w:firstLine="283"/>
              <w:jc w:val="center"/>
              <w:rPr>
                <w:b/>
                <w:bCs/>
                <w:sz w:val="16"/>
                <w:szCs w:val="16"/>
                <w:lang w:val="uk-UA"/>
              </w:rPr>
            </w:pPr>
            <w:r w:rsidRPr="009921D7">
              <w:rPr>
                <w:b/>
                <w:bCs/>
                <w:sz w:val="16"/>
                <w:szCs w:val="16"/>
                <w:lang w:val="uk-UA"/>
              </w:rPr>
              <w:t xml:space="preserve">ΔWXP, </w:t>
            </w:r>
            <w:proofErr w:type="spellStart"/>
            <w:r w:rsidRPr="009921D7">
              <w:rPr>
                <w:b/>
                <w:bCs/>
                <w:sz w:val="16"/>
                <w:szCs w:val="16"/>
                <w:lang w:val="uk-UA"/>
              </w:rPr>
              <w:t>кВар</w:t>
            </w:r>
            <w:proofErr w:type="spellEnd"/>
            <w:r w:rsidRPr="009921D7">
              <w:rPr>
                <w:b/>
                <w:bCs/>
                <w:sz w:val="16"/>
                <w:szCs w:val="16"/>
                <w:lang w:val="uk-UA"/>
              </w:rPr>
              <w:t>*</w:t>
            </w:r>
            <w:proofErr w:type="spellStart"/>
            <w:r w:rsidRPr="009921D7">
              <w:rPr>
                <w:b/>
                <w:bCs/>
                <w:sz w:val="16"/>
                <w:szCs w:val="16"/>
                <w:lang w:val="uk-UA"/>
              </w:rPr>
              <w:t>год</w:t>
            </w:r>
            <w:proofErr w:type="spellEnd"/>
          </w:p>
        </w:tc>
        <w:tc>
          <w:tcPr>
            <w:tcW w:w="1134" w:type="dxa"/>
            <w:gridSpan w:val="2"/>
          </w:tcPr>
          <w:p w:rsidR="00BE5A85" w:rsidRPr="009921D7" w:rsidRDefault="00BE5A85" w:rsidP="00BA5CC7">
            <w:pPr>
              <w:spacing w:after="0"/>
              <w:jc w:val="center"/>
              <w:rPr>
                <w:b/>
                <w:bCs/>
                <w:sz w:val="16"/>
                <w:szCs w:val="16"/>
                <w:lang w:val="uk-UA"/>
              </w:rPr>
            </w:pPr>
          </w:p>
          <w:p w:rsidR="000F46BC" w:rsidRPr="009921D7" w:rsidRDefault="000F46BC" w:rsidP="00BA5CC7">
            <w:pPr>
              <w:spacing w:after="0"/>
              <w:jc w:val="center"/>
              <w:rPr>
                <w:b/>
                <w:bCs/>
                <w:sz w:val="16"/>
                <w:szCs w:val="16"/>
                <w:lang w:val="uk-UA"/>
              </w:rPr>
            </w:pPr>
            <w:r w:rsidRPr="009921D7">
              <w:rPr>
                <w:b/>
                <w:bCs/>
                <w:sz w:val="16"/>
                <w:szCs w:val="16"/>
                <w:lang w:val="uk-UA"/>
              </w:rPr>
              <w:t>ВА,                  грн</w:t>
            </w:r>
          </w:p>
        </w:tc>
        <w:tc>
          <w:tcPr>
            <w:tcW w:w="1276" w:type="dxa"/>
            <w:gridSpan w:val="3"/>
          </w:tcPr>
          <w:p w:rsidR="00BE5A85" w:rsidRPr="009921D7" w:rsidRDefault="00BE5A85" w:rsidP="00BA5CC7">
            <w:pPr>
              <w:spacing w:after="0"/>
              <w:jc w:val="center"/>
              <w:rPr>
                <w:b/>
                <w:bCs/>
                <w:sz w:val="16"/>
                <w:szCs w:val="16"/>
                <w:lang w:val="uk-UA"/>
              </w:rPr>
            </w:pPr>
          </w:p>
          <w:p w:rsidR="000F46BC" w:rsidRPr="009921D7" w:rsidRDefault="000F46BC" w:rsidP="00BA5CC7">
            <w:pPr>
              <w:spacing w:after="0"/>
              <w:jc w:val="center"/>
              <w:rPr>
                <w:b/>
                <w:bCs/>
                <w:sz w:val="16"/>
                <w:szCs w:val="16"/>
                <w:lang w:val="uk-UA"/>
              </w:rPr>
            </w:pPr>
            <w:r w:rsidRPr="009921D7">
              <w:rPr>
                <w:b/>
                <w:bCs/>
                <w:sz w:val="16"/>
                <w:szCs w:val="16"/>
                <w:lang w:val="uk-UA"/>
              </w:rPr>
              <w:t>ВР,                          грн</w:t>
            </w:r>
          </w:p>
        </w:tc>
        <w:tc>
          <w:tcPr>
            <w:tcW w:w="1266" w:type="dxa"/>
            <w:gridSpan w:val="4"/>
            <w:vAlign w:val="center"/>
          </w:tcPr>
          <w:p w:rsidR="000F46BC" w:rsidRPr="009921D7" w:rsidRDefault="000F46BC" w:rsidP="00BA5CC7">
            <w:pPr>
              <w:spacing w:after="0"/>
              <w:ind w:left="307"/>
              <w:jc w:val="both"/>
              <w:rPr>
                <w:b/>
                <w:bCs/>
                <w:sz w:val="16"/>
                <w:szCs w:val="16"/>
                <w:lang w:val="uk-UA"/>
              </w:rPr>
            </w:pPr>
            <w:proofErr w:type="spellStart"/>
            <w:r w:rsidRPr="009921D7">
              <w:rPr>
                <w:b/>
                <w:bCs/>
                <w:sz w:val="16"/>
                <w:szCs w:val="16"/>
                <w:lang w:val="uk-UA"/>
              </w:rPr>
              <w:t>Всум</w:t>
            </w:r>
            <w:proofErr w:type="spellEnd"/>
            <w:r w:rsidRPr="009921D7">
              <w:rPr>
                <w:b/>
                <w:bCs/>
                <w:sz w:val="16"/>
                <w:szCs w:val="16"/>
                <w:lang w:val="uk-UA"/>
              </w:rPr>
              <w:t xml:space="preserve">,                          </w:t>
            </w:r>
            <w:proofErr w:type="spellStart"/>
            <w:r w:rsidRPr="009921D7">
              <w:rPr>
                <w:b/>
                <w:bCs/>
                <w:sz w:val="16"/>
                <w:szCs w:val="16"/>
                <w:lang w:val="uk-UA"/>
              </w:rPr>
              <w:t>грн</w:t>
            </w:r>
            <w:proofErr w:type="spellEnd"/>
          </w:p>
        </w:tc>
      </w:tr>
      <w:tr w:rsidR="000F46BC" w:rsidRPr="009921D7" w:rsidTr="000F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3673" w:type="dxa"/>
          <w:trHeight w:val="619"/>
        </w:trPr>
        <w:tc>
          <w:tcPr>
            <w:tcW w:w="1850" w:type="dxa"/>
            <w:gridSpan w:val="4"/>
            <w:shd w:val="clear" w:color="auto" w:fill="auto"/>
            <w:vAlign w:val="center"/>
          </w:tcPr>
          <w:p w:rsidR="000F46BC" w:rsidRPr="009921D7" w:rsidRDefault="000F46BC" w:rsidP="00BA5CC7">
            <w:pPr>
              <w:spacing w:after="0"/>
              <w:ind w:left="44"/>
              <w:jc w:val="center"/>
              <w:rPr>
                <w:sz w:val="16"/>
                <w:szCs w:val="16"/>
                <w:lang w:val="uk-UA" w:eastAsia="uk-UA"/>
              </w:rPr>
            </w:pPr>
            <w:r w:rsidRPr="009921D7">
              <w:rPr>
                <w:sz w:val="16"/>
                <w:szCs w:val="16"/>
                <w:lang w:val="uk-UA" w:eastAsia="uk-UA"/>
              </w:rPr>
              <w:t>ПС 110 кВ</w:t>
            </w:r>
          </w:p>
          <w:p w:rsidR="000F46BC" w:rsidRPr="009921D7" w:rsidRDefault="000F46BC" w:rsidP="00BA5CC7">
            <w:pPr>
              <w:spacing w:after="0"/>
              <w:ind w:left="44"/>
              <w:jc w:val="center"/>
              <w:rPr>
                <w:sz w:val="16"/>
                <w:szCs w:val="16"/>
                <w:lang w:val="uk-UA" w:eastAsia="uk-UA"/>
              </w:rPr>
            </w:pPr>
            <w:proofErr w:type="spellStart"/>
            <w:r w:rsidRPr="009921D7">
              <w:rPr>
                <w:sz w:val="16"/>
                <w:szCs w:val="16"/>
                <w:lang w:val="uk-UA" w:eastAsia="uk-UA"/>
              </w:rPr>
              <w:t>Мена</w:t>
            </w:r>
            <w:proofErr w:type="spellEnd"/>
            <w:r w:rsidRPr="009921D7">
              <w:rPr>
                <w:sz w:val="16"/>
                <w:szCs w:val="16"/>
                <w:lang w:val="uk-UA" w:eastAsia="uk-UA"/>
              </w:rPr>
              <w:t xml:space="preserve"> 2</w:t>
            </w:r>
          </w:p>
        </w:tc>
        <w:tc>
          <w:tcPr>
            <w:tcW w:w="1134" w:type="dxa"/>
            <w:gridSpan w:val="2"/>
            <w:shd w:val="clear" w:color="auto" w:fill="auto"/>
            <w:vAlign w:val="center"/>
          </w:tcPr>
          <w:p w:rsidR="000F46BC" w:rsidRPr="009921D7" w:rsidRDefault="000F46BC" w:rsidP="00BA5CC7">
            <w:pPr>
              <w:spacing w:after="0"/>
              <w:ind w:left="44"/>
              <w:jc w:val="center"/>
              <w:rPr>
                <w:sz w:val="16"/>
                <w:szCs w:val="16"/>
                <w:lang w:val="uk-UA" w:eastAsia="uk-UA"/>
              </w:rPr>
            </w:pPr>
            <w:r w:rsidRPr="009921D7">
              <w:rPr>
                <w:sz w:val="16"/>
                <w:szCs w:val="16"/>
                <w:lang w:val="uk-UA" w:eastAsia="uk-UA"/>
              </w:rPr>
              <w:t>Т-1</w:t>
            </w:r>
          </w:p>
        </w:tc>
        <w:tc>
          <w:tcPr>
            <w:tcW w:w="1410" w:type="dxa"/>
            <w:gridSpan w:val="2"/>
            <w:vAlign w:val="center"/>
          </w:tcPr>
          <w:p w:rsidR="000F46BC" w:rsidRPr="009921D7" w:rsidRDefault="000F46BC" w:rsidP="00BA5CC7">
            <w:pPr>
              <w:spacing w:after="0"/>
              <w:jc w:val="center"/>
              <w:rPr>
                <w:sz w:val="16"/>
                <w:szCs w:val="16"/>
                <w:lang w:val="uk-UA"/>
              </w:rPr>
            </w:pPr>
            <w:r w:rsidRPr="009921D7">
              <w:rPr>
                <w:sz w:val="16"/>
                <w:szCs w:val="16"/>
                <w:lang w:val="uk-UA"/>
              </w:rPr>
              <w:t>11 232</w:t>
            </w:r>
          </w:p>
        </w:tc>
        <w:tc>
          <w:tcPr>
            <w:tcW w:w="1418" w:type="dxa"/>
            <w:gridSpan w:val="3"/>
            <w:vAlign w:val="center"/>
          </w:tcPr>
          <w:p w:rsidR="000F46BC" w:rsidRPr="009921D7" w:rsidRDefault="000F46BC" w:rsidP="00BA5CC7">
            <w:pPr>
              <w:spacing w:after="0"/>
              <w:jc w:val="center"/>
              <w:rPr>
                <w:sz w:val="16"/>
                <w:szCs w:val="16"/>
                <w:lang w:val="uk-UA"/>
              </w:rPr>
            </w:pPr>
            <w:r w:rsidRPr="009921D7">
              <w:rPr>
                <w:sz w:val="16"/>
                <w:szCs w:val="16"/>
                <w:lang w:val="uk-UA"/>
              </w:rPr>
              <w:t>73 440</w:t>
            </w:r>
          </w:p>
        </w:tc>
        <w:tc>
          <w:tcPr>
            <w:tcW w:w="1134" w:type="dxa"/>
            <w:gridSpan w:val="2"/>
            <w:vAlign w:val="center"/>
          </w:tcPr>
          <w:p w:rsidR="000F46BC" w:rsidRPr="009921D7" w:rsidRDefault="000F46BC" w:rsidP="00BA5CC7">
            <w:pPr>
              <w:spacing w:after="0"/>
              <w:jc w:val="center"/>
              <w:rPr>
                <w:sz w:val="16"/>
                <w:szCs w:val="16"/>
                <w:lang w:val="uk-UA"/>
              </w:rPr>
            </w:pPr>
            <w:r w:rsidRPr="009921D7">
              <w:rPr>
                <w:sz w:val="16"/>
                <w:szCs w:val="16"/>
                <w:lang w:val="uk-UA"/>
              </w:rPr>
              <w:t>8 040</w:t>
            </w:r>
          </w:p>
        </w:tc>
        <w:tc>
          <w:tcPr>
            <w:tcW w:w="1276" w:type="dxa"/>
            <w:gridSpan w:val="3"/>
            <w:vAlign w:val="center"/>
          </w:tcPr>
          <w:p w:rsidR="000F46BC" w:rsidRPr="009921D7" w:rsidRDefault="000F46BC" w:rsidP="00BA5CC7">
            <w:pPr>
              <w:spacing w:after="0"/>
              <w:jc w:val="center"/>
              <w:rPr>
                <w:sz w:val="16"/>
                <w:szCs w:val="16"/>
                <w:lang w:val="uk-UA"/>
              </w:rPr>
            </w:pPr>
            <w:r w:rsidRPr="009921D7">
              <w:rPr>
                <w:sz w:val="16"/>
                <w:szCs w:val="16"/>
                <w:lang w:val="uk-UA"/>
              </w:rPr>
              <w:t>55 888</w:t>
            </w:r>
          </w:p>
        </w:tc>
        <w:tc>
          <w:tcPr>
            <w:tcW w:w="1266" w:type="dxa"/>
            <w:gridSpan w:val="4"/>
            <w:vAlign w:val="center"/>
          </w:tcPr>
          <w:p w:rsidR="000F46BC" w:rsidRPr="009921D7" w:rsidRDefault="000F46BC" w:rsidP="00BA5CC7">
            <w:pPr>
              <w:spacing w:after="0"/>
              <w:jc w:val="center"/>
              <w:rPr>
                <w:b/>
                <w:sz w:val="16"/>
                <w:szCs w:val="16"/>
                <w:lang w:val="uk-UA"/>
              </w:rPr>
            </w:pPr>
            <w:r w:rsidRPr="009921D7">
              <w:rPr>
                <w:b/>
                <w:sz w:val="16"/>
                <w:szCs w:val="16"/>
                <w:lang w:val="uk-UA"/>
              </w:rPr>
              <w:t>63 928</w:t>
            </w:r>
          </w:p>
        </w:tc>
      </w:tr>
      <w:tr w:rsidR="000F46BC" w:rsidRPr="009921D7" w:rsidTr="000F4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3673" w:type="dxa"/>
          <w:trHeight w:val="619"/>
        </w:trPr>
        <w:tc>
          <w:tcPr>
            <w:tcW w:w="1850" w:type="dxa"/>
            <w:gridSpan w:val="4"/>
            <w:shd w:val="clear" w:color="auto" w:fill="auto"/>
            <w:vAlign w:val="center"/>
          </w:tcPr>
          <w:p w:rsidR="000F46BC" w:rsidRPr="009921D7" w:rsidRDefault="000F46BC" w:rsidP="00BA5CC7">
            <w:pPr>
              <w:spacing w:after="0"/>
              <w:ind w:left="44"/>
              <w:jc w:val="center"/>
              <w:rPr>
                <w:sz w:val="16"/>
                <w:szCs w:val="16"/>
                <w:lang w:val="uk-UA" w:eastAsia="uk-UA"/>
              </w:rPr>
            </w:pPr>
            <w:r w:rsidRPr="009921D7">
              <w:rPr>
                <w:sz w:val="16"/>
                <w:szCs w:val="16"/>
                <w:lang w:val="uk-UA" w:eastAsia="uk-UA"/>
              </w:rPr>
              <w:t>ПС 110 кВ</w:t>
            </w:r>
          </w:p>
          <w:p w:rsidR="000F46BC" w:rsidRPr="009921D7" w:rsidRDefault="000F46BC" w:rsidP="00BA5CC7">
            <w:pPr>
              <w:spacing w:after="0"/>
              <w:ind w:left="44"/>
              <w:jc w:val="center"/>
              <w:rPr>
                <w:sz w:val="16"/>
                <w:szCs w:val="16"/>
                <w:lang w:val="uk-UA" w:eastAsia="uk-UA"/>
              </w:rPr>
            </w:pPr>
            <w:proofErr w:type="spellStart"/>
            <w:r w:rsidRPr="009921D7">
              <w:rPr>
                <w:sz w:val="16"/>
                <w:szCs w:val="16"/>
                <w:lang w:val="uk-UA" w:eastAsia="uk-UA"/>
              </w:rPr>
              <w:t>Мена</w:t>
            </w:r>
            <w:proofErr w:type="spellEnd"/>
            <w:r w:rsidRPr="009921D7">
              <w:rPr>
                <w:sz w:val="16"/>
                <w:szCs w:val="16"/>
                <w:lang w:val="uk-UA" w:eastAsia="uk-UA"/>
              </w:rPr>
              <w:t xml:space="preserve"> 2</w:t>
            </w:r>
          </w:p>
        </w:tc>
        <w:tc>
          <w:tcPr>
            <w:tcW w:w="1134" w:type="dxa"/>
            <w:gridSpan w:val="2"/>
            <w:shd w:val="clear" w:color="auto" w:fill="auto"/>
            <w:vAlign w:val="center"/>
          </w:tcPr>
          <w:p w:rsidR="000F46BC" w:rsidRPr="009921D7" w:rsidRDefault="000F46BC" w:rsidP="00BA5CC7">
            <w:pPr>
              <w:spacing w:after="0"/>
              <w:ind w:left="44"/>
              <w:jc w:val="center"/>
              <w:rPr>
                <w:sz w:val="16"/>
                <w:szCs w:val="16"/>
                <w:lang w:val="uk-UA" w:eastAsia="uk-UA"/>
              </w:rPr>
            </w:pPr>
            <w:r w:rsidRPr="009921D7">
              <w:rPr>
                <w:sz w:val="16"/>
                <w:szCs w:val="16"/>
                <w:lang w:val="uk-UA" w:eastAsia="uk-UA"/>
              </w:rPr>
              <w:t>Т-2</w:t>
            </w:r>
          </w:p>
        </w:tc>
        <w:tc>
          <w:tcPr>
            <w:tcW w:w="1410" w:type="dxa"/>
            <w:gridSpan w:val="2"/>
            <w:vAlign w:val="center"/>
          </w:tcPr>
          <w:p w:rsidR="000F46BC" w:rsidRPr="009921D7" w:rsidRDefault="000F46BC" w:rsidP="00BA5CC7">
            <w:pPr>
              <w:spacing w:after="0"/>
              <w:jc w:val="center"/>
              <w:rPr>
                <w:sz w:val="16"/>
                <w:szCs w:val="16"/>
                <w:lang w:val="uk-UA"/>
              </w:rPr>
            </w:pPr>
            <w:r w:rsidRPr="009921D7">
              <w:rPr>
                <w:sz w:val="16"/>
                <w:szCs w:val="16"/>
                <w:lang w:val="uk-UA"/>
              </w:rPr>
              <w:t>5 616</w:t>
            </w:r>
          </w:p>
        </w:tc>
        <w:tc>
          <w:tcPr>
            <w:tcW w:w="1418" w:type="dxa"/>
            <w:gridSpan w:val="3"/>
            <w:vAlign w:val="center"/>
          </w:tcPr>
          <w:p w:rsidR="000F46BC" w:rsidRPr="009921D7" w:rsidRDefault="000F46BC" w:rsidP="00BA5CC7">
            <w:pPr>
              <w:spacing w:after="0"/>
              <w:jc w:val="center"/>
              <w:rPr>
                <w:sz w:val="16"/>
                <w:szCs w:val="16"/>
                <w:lang w:val="uk-UA"/>
              </w:rPr>
            </w:pPr>
            <w:r w:rsidRPr="009921D7">
              <w:rPr>
                <w:sz w:val="16"/>
                <w:szCs w:val="16"/>
                <w:lang w:val="uk-UA"/>
              </w:rPr>
              <w:t>145 152</w:t>
            </w:r>
          </w:p>
        </w:tc>
        <w:tc>
          <w:tcPr>
            <w:tcW w:w="1134" w:type="dxa"/>
            <w:gridSpan w:val="2"/>
            <w:vAlign w:val="center"/>
          </w:tcPr>
          <w:p w:rsidR="000F46BC" w:rsidRPr="009921D7" w:rsidRDefault="000F46BC" w:rsidP="00BA5CC7">
            <w:pPr>
              <w:spacing w:after="0"/>
              <w:jc w:val="center"/>
              <w:rPr>
                <w:sz w:val="16"/>
                <w:szCs w:val="16"/>
                <w:lang w:val="uk-UA"/>
              </w:rPr>
            </w:pPr>
            <w:r w:rsidRPr="009921D7">
              <w:rPr>
                <w:sz w:val="16"/>
                <w:szCs w:val="16"/>
                <w:lang w:val="uk-UA"/>
              </w:rPr>
              <w:t>4 020</w:t>
            </w:r>
          </w:p>
        </w:tc>
        <w:tc>
          <w:tcPr>
            <w:tcW w:w="1276" w:type="dxa"/>
            <w:gridSpan w:val="3"/>
            <w:vAlign w:val="center"/>
          </w:tcPr>
          <w:p w:rsidR="000F46BC" w:rsidRPr="009921D7" w:rsidRDefault="000F46BC" w:rsidP="00BA5CC7">
            <w:pPr>
              <w:spacing w:after="0"/>
              <w:jc w:val="center"/>
              <w:rPr>
                <w:sz w:val="16"/>
                <w:szCs w:val="16"/>
                <w:lang w:val="uk-UA"/>
              </w:rPr>
            </w:pPr>
            <w:r w:rsidRPr="009921D7">
              <w:rPr>
                <w:sz w:val="16"/>
                <w:szCs w:val="16"/>
                <w:lang w:val="uk-UA"/>
              </w:rPr>
              <w:t>110 461</w:t>
            </w:r>
          </w:p>
        </w:tc>
        <w:tc>
          <w:tcPr>
            <w:tcW w:w="1266" w:type="dxa"/>
            <w:gridSpan w:val="4"/>
            <w:vAlign w:val="center"/>
          </w:tcPr>
          <w:p w:rsidR="000F46BC" w:rsidRPr="009921D7" w:rsidRDefault="000F46BC" w:rsidP="00BA5CC7">
            <w:pPr>
              <w:spacing w:after="0"/>
              <w:jc w:val="center"/>
              <w:rPr>
                <w:b/>
                <w:sz w:val="16"/>
                <w:szCs w:val="16"/>
                <w:lang w:val="uk-UA"/>
              </w:rPr>
            </w:pPr>
            <w:r w:rsidRPr="009921D7">
              <w:rPr>
                <w:b/>
                <w:sz w:val="16"/>
                <w:szCs w:val="16"/>
                <w:lang w:val="uk-UA"/>
              </w:rPr>
              <w:t>114 481</w:t>
            </w:r>
          </w:p>
        </w:tc>
      </w:tr>
    </w:tbl>
    <w:p w:rsidR="000F46BC" w:rsidRPr="009921D7" w:rsidRDefault="000F46BC" w:rsidP="00BA5CC7">
      <w:pPr>
        <w:spacing w:after="0" w:line="240" w:lineRule="exact"/>
        <w:ind w:left="567" w:firstLine="283"/>
        <w:jc w:val="both"/>
        <w:rPr>
          <w:lang w:val="uk-UA"/>
        </w:rPr>
      </w:pPr>
    </w:p>
    <w:tbl>
      <w:tblPr>
        <w:tblW w:w="9213" w:type="dxa"/>
        <w:tblInd w:w="534" w:type="dxa"/>
        <w:tblLook w:val="04A0" w:firstRow="1" w:lastRow="0" w:firstColumn="1" w:lastColumn="0" w:noHBand="0" w:noVBand="1"/>
      </w:tblPr>
      <w:tblGrid>
        <w:gridCol w:w="1806"/>
        <w:gridCol w:w="254"/>
        <w:gridCol w:w="2880"/>
        <w:gridCol w:w="2461"/>
        <w:gridCol w:w="1812"/>
      </w:tblGrid>
      <w:tr w:rsidR="000F46BC" w:rsidRPr="009921D7" w:rsidTr="000F46BC">
        <w:trPr>
          <w:trHeight w:val="255"/>
        </w:trPr>
        <w:tc>
          <w:tcPr>
            <w:tcW w:w="1806" w:type="dxa"/>
            <w:shd w:val="clear" w:color="auto" w:fill="auto"/>
            <w:vAlign w:val="bottom"/>
            <w:hideMark/>
          </w:tcPr>
          <w:p w:rsidR="000F46BC" w:rsidRPr="009921D7" w:rsidRDefault="000F46BC" w:rsidP="00BA5CC7">
            <w:pPr>
              <w:spacing w:after="0" w:line="360" w:lineRule="auto"/>
              <w:ind w:firstLine="33"/>
              <w:jc w:val="both"/>
              <w:rPr>
                <w:b/>
                <w:bCs/>
                <w:lang w:val="uk-UA" w:eastAsia="uk-UA"/>
              </w:rPr>
            </w:pPr>
            <w:r w:rsidRPr="009921D7">
              <w:rPr>
                <w:b/>
                <w:bCs/>
                <w:lang w:val="uk-UA" w:eastAsia="uk-UA"/>
              </w:rPr>
              <w:t xml:space="preserve">де </w:t>
            </w:r>
          </w:p>
          <w:p w:rsidR="000F46BC" w:rsidRPr="009921D7" w:rsidRDefault="000F46BC" w:rsidP="00BA5CC7">
            <w:pPr>
              <w:spacing w:after="0" w:line="360" w:lineRule="auto"/>
              <w:ind w:firstLine="33"/>
              <w:jc w:val="both"/>
              <w:rPr>
                <w:b/>
                <w:bCs/>
                <w:lang w:val="uk-UA" w:eastAsia="uk-UA"/>
              </w:rPr>
            </w:pPr>
            <w:r w:rsidRPr="009921D7">
              <w:rPr>
                <w:b/>
                <w:bCs/>
                <w:lang w:val="uk-UA" w:eastAsia="uk-UA"/>
              </w:rPr>
              <w:t>ΔWXA,  кВт*год</w:t>
            </w:r>
          </w:p>
        </w:tc>
        <w:tc>
          <w:tcPr>
            <w:tcW w:w="254" w:type="dxa"/>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p>
        </w:tc>
        <w:tc>
          <w:tcPr>
            <w:tcW w:w="7153" w:type="dxa"/>
            <w:gridSpan w:val="3"/>
            <w:shd w:val="clear" w:color="auto" w:fill="auto"/>
            <w:noWrap/>
            <w:vAlign w:val="bottom"/>
            <w:hideMark/>
          </w:tcPr>
          <w:p w:rsidR="000F46BC" w:rsidRPr="009921D7" w:rsidRDefault="000F46BC" w:rsidP="00BA5CC7">
            <w:pPr>
              <w:spacing w:after="0" w:line="360" w:lineRule="auto"/>
              <w:jc w:val="both"/>
              <w:rPr>
                <w:lang w:val="uk-UA" w:eastAsia="uk-UA"/>
              </w:rPr>
            </w:pPr>
            <w:r w:rsidRPr="009921D7">
              <w:rPr>
                <w:noProof/>
              </w:rPr>
              <w:drawing>
                <wp:anchor distT="0" distB="0" distL="114300" distR="114300" simplePos="0" relativeHeight="251669504" behindDoc="0" locked="0" layoutInCell="1" allowOverlap="1" wp14:anchorId="2753BAC5" wp14:editId="5230E498">
                  <wp:simplePos x="0" y="0"/>
                  <wp:positionH relativeFrom="column">
                    <wp:posOffset>26035</wp:posOffset>
                  </wp:positionH>
                  <wp:positionV relativeFrom="paragraph">
                    <wp:posOffset>233680</wp:posOffset>
                  </wp:positionV>
                  <wp:extent cx="2362200" cy="238125"/>
                  <wp:effectExtent l="0" t="0" r="0" b="952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3622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1D7">
              <w:rPr>
                <w:lang w:val="uk-UA" w:eastAsia="uk-UA"/>
              </w:rPr>
              <w:t>Зменшення втрат активної потужності</w:t>
            </w:r>
          </w:p>
        </w:tc>
      </w:tr>
      <w:tr w:rsidR="000F46BC" w:rsidRPr="009921D7" w:rsidTr="000F46BC">
        <w:trPr>
          <w:trHeight w:val="255"/>
        </w:trPr>
        <w:tc>
          <w:tcPr>
            <w:tcW w:w="1806" w:type="dxa"/>
            <w:shd w:val="clear" w:color="auto" w:fill="auto"/>
            <w:vAlign w:val="bottom"/>
            <w:hideMark/>
          </w:tcPr>
          <w:p w:rsidR="000F46BC" w:rsidRPr="009921D7" w:rsidRDefault="000F46BC" w:rsidP="00BA5CC7">
            <w:pPr>
              <w:spacing w:after="0" w:line="360" w:lineRule="auto"/>
              <w:ind w:left="567" w:firstLine="283"/>
              <w:jc w:val="both"/>
              <w:rPr>
                <w:b/>
                <w:bCs/>
                <w:lang w:val="uk-UA" w:eastAsia="uk-UA"/>
              </w:rPr>
            </w:pPr>
          </w:p>
        </w:tc>
        <w:tc>
          <w:tcPr>
            <w:tcW w:w="254" w:type="dxa"/>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p>
        </w:tc>
        <w:tc>
          <w:tcPr>
            <w:tcW w:w="7153" w:type="dxa"/>
            <w:gridSpan w:val="3"/>
            <w:shd w:val="clear" w:color="auto" w:fill="auto"/>
            <w:noWrap/>
            <w:vAlign w:val="bottom"/>
            <w:hideMark/>
          </w:tcPr>
          <w:p w:rsidR="000F46BC" w:rsidRPr="009921D7" w:rsidRDefault="000F46BC" w:rsidP="00BA5CC7">
            <w:pPr>
              <w:spacing w:after="0" w:line="360" w:lineRule="auto"/>
              <w:jc w:val="both"/>
              <w:rPr>
                <w:lang w:val="uk-UA" w:eastAsia="uk-UA"/>
              </w:rPr>
            </w:pPr>
            <w:r w:rsidRPr="009921D7">
              <w:rPr>
                <w:lang w:val="uk-UA" w:eastAsia="uk-UA"/>
              </w:rPr>
              <w:t xml:space="preserve"> Т - кількість годин роботи в році</w:t>
            </w:r>
          </w:p>
        </w:tc>
      </w:tr>
      <w:tr w:rsidR="000F46BC" w:rsidRPr="009921D7" w:rsidTr="000F46BC">
        <w:trPr>
          <w:trHeight w:val="80"/>
        </w:trPr>
        <w:tc>
          <w:tcPr>
            <w:tcW w:w="1806" w:type="dxa"/>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p>
        </w:tc>
        <w:tc>
          <w:tcPr>
            <w:tcW w:w="254" w:type="dxa"/>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p>
        </w:tc>
        <w:tc>
          <w:tcPr>
            <w:tcW w:w="2880" w:type="dxa"/>
            <w:shd w:val="clear" w:color="auto" w:fill="auto"/>
            <w:noWrap/>
            <w:vAlign w:val="bottom"/>
            <w:hideMark/>
          </w:tcPr>
          <w:p w:rsidR="000F46BC" w:rsidRPr="009921D7" w:rsidRDefault="000F46BC" w:rsidP="00BA5CC7">
            <w:pPr>
              <w:spacing w:after="0" w:line="360" w:lineRule="auto"/>
              <w:ind w:left="567" w:firstLine="283"/>
              <w:jc w:val="both"/>
              <w:rPr>
                <w:b/>
                <w:lang w:val="uk-UA" w:eastAsia="uk-UA"/>
              </w:rPr>
            </w:pPr>
          </w:p>
        </w:tc>
        <w:tc>
          <w:tcPr>
            <w:tcW w:w="2461" w:type="dxa"/>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p>
        </w:tc>
        <w:tc>
          <w:tcPr>
            <w:tcW w:w="1812" w:type="dxa"/>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p>
        </w:tc>
      </w:tr>
      <w:tr w:rsidR="000F46BC" w:rsidRPr="009921D7" w:rsidTr="000F46BC">
        <w:trPr>
          <w:trHeight w:val="255"/>
        </w:trPr>
        <w:tc>
          <w:tcPr>
            <w:tcW w:w="1806" w:type="dxa"/>
            <w:shd w:val="clear" w:color="auto" w:fill="auto"/>
            <w:vAlign w:val="bottom"/>
            <w:hideMark/>
          </w:tcPr>
          <w:p w:rsidR="000F46BC" w:rsidRPr="009921D7" w:rsidRDefault="000F46BC" w:rsidP="00BA5CC7">
            <w:pPr>
              <w:spacing w:after="0" w:line="360" w:lineRule="auto"/>
              <w:jc w:val="both"/>
              <w:rPr>
                <w:b/>
                <w:bCs/>
                <w:lang w:val="uk-UA" w:eastAsia="uk-UA"/>
              </w:rPr>
            </w:pPr>
            <w:r w:rsidRPr="009921D7">
              <w:rPr>
                <w:b/>
                <w:bCs/>
                <w:lang w:val="uk-UA" w:eastAsia="uk-UA"/>
              </w:rPr>
              <w:t xml:space="preserve">ΔWXP, </w:t>
            </w:r>
            <w:proofErr w:type="spellStart"/>
            <w:r w:rsidRPr="009921D7">
              <w:rPr>
                <w:b/>
                <w:bCs/>
                <w:lang w:val="uk-UA" w:eastAsia="uk-UA"/>
              </w:rPr>
              <w:t>кВар</w:t>
            </w:r>
            <w:proofErr w:type="spellEnd"/>
            <w:r w:rsidRPr="009921D7">
              <w:rPr>
                <w:b/>
                <w:bCs/>
                <w:lang w:val="uk-UA" w:eastAsia="uk-UA"/>
              </w:rPr>
              <w:t>*</w:t>
            </w:r>
            <w:proofErr w:type="spellStart"/>
            <w:r w:rsidRPr="009921D7">
              <w:rPr>
                <w:b/>
                <w:bCs/>
                <w:lang w:val="uk-UA" w:eastAsia="uk-UA"/>
              </w:rPr>
              <w:t>год</w:t>
            </w:r>
            <w:proofErr w:type="spellEnd"/>
          </w:p>
        </w:tc>
        <w:tc>
          <w:tcPr>
            <w:tcW w:w="254" w:type="dxa"/>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p>
        </w:tc>
        <w:tc>
          <w:tcPr>
            <w:tcW w:w="7153" w:type="dxa"/>
            <w:gridSpan w:val="3"/>
            <w:shd w:val="clear" w:color="auto" w:fill="auto"/>
            <w:noWrap/>
            <w:vAlign w:val="bottom"/>
            <w:hideMark/>
          </w:tcPr>
          <w:p w:rsidR="000F46BC" w:rsidRPr="009921D7" w:rsidRDefault="000F46BC" w:rsidP="00BA5CC7">
            <w:pPr>
              <w:spacing w:after="0" w:line="360" w:lineRule="auto"/>
              <w:jc w:val="both"/>
              <w:rPr>
                <w:lang w:val="uk-UA" w:eastAsia="uk-UA"/>
              </w:rPr>
            </w:pPr>
            <w:r w:rsidRPr="009921D7">
              <w:rPr>
                <w:lang w:val="uk-UA" w:eastAsia="uk-UA"/>
              </w:rPr>
              <w:t>Зменшення втрат реактивної потужності</w:t>
            </w:r>
          </w:p>
        </w:tc>
      </w:tr>
      <w:tr w:rsidR="000F46BC" w:rsidRPr="009921D7" w:rsidTr="000F46BC">
        <w:trPr>
          <w:trHeight w:val="255"/>
        </w:trPr>
        <w:tc>
          <w:tcPr>
            <w:tcW w:w="1806" w:type="dxa"/>
            <w:shd w:val="clear" w:color="auto" w:fill="auto"/>
            <w:vAlign w:val="bottom"/>
            <w:hideMark/>
          </w:tcPr>
          <w:p w:rsidR="000F46BC" w:rsidRPr="009921D7" w:rsidRDefault="000F46BC" w:rsidP="00BA5CC7">
            <w:pPr>
              <w:spacing w:after="0" w:line="360" w:lineRule="auto"/>
              <w:ind w:left="567" w:firstLine="283"/>
              <w:jc w:val="both"/>
              <w:rPr>
                <w:b/>
                <w:bCs/>
                <w:lang w:val="uk-UA" w:eastAsia="uk-UA"/>
              </w:rPr>
            </w:pPr>
          </w:p>
        </w:tc>
        <w:tc>
          <w:tcPr>
            <w:tcW w:w="254" w:type="dxa"/>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p>
        </w:tc>
        <w:tc>
          <w:tcPr>
            <w:tcW w:w="2880" w:type="dxa"/>
            <w:shd w:val="clear" w:color="auto" w:fill="auto"/>
            <w:noWrap/>
            <w:vAlign w:val="bottom"/>
            <w:hideMark/>
          </w:tcPr>
          <w:p w:rsidR="000F46BC" w:rsidRPr="009921D7" w:rsidRDefault="000F46BC" w:rsidP="00BA5CC7">
            <w:pPr>
              <w:spacing w:after="0" w:line="360" w:lineRule="auto"/>
              <w:ind w:left="567" w:firstLine="283"/>
              <w:jc w:val="both"/>
              <w:rPr>
                <w:b/>
                <w:lang w:val="uk-UA" w:eastAsia="uk-UA"/>
              </w:rPr>
            </w:pPr>
            <w:r w:rsidRPr="009921D7">
              <w:rPr>
                <w:noProof/>
              </w:rPr>
              <w:drawing>
                <wp:anchor distT="0" distB="0" distL="114300" distR="114300" simplePos="0" relativeHeight="251670528" behindDoc="0" locked="0" layoutInCell="1" allowOverlap="1" wp14:anchorId="38BE6A92" wp14:editId="7C0B2439">
                  <wp:simplePos x="0" y="0"/>
                  <wp:positionH relativeFrom="column">
                    <wp:posOffset>455930</wp:posOffset>
                  </wp:positionH>
                  <wp:positionV relativeFrom="paragraph">
                    <wp:posOffset>81280</wp:posOffset>
                  </wp:positionV>
                  <wp:extent cx="2457450" cy="228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457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61" w:type="dxa"/>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p>
        </w:tc>
        <w:tc>
          <w:tcPr>
            <w:tcW w:w="1812" w:type="dxa"/>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p>
        </w:tc>
      </w:tr>
      <w:tr w:rsidR="000F46BC" w:rsidRPr="009921D7" w:rsidTr="000F46BC">
        <w:trPr>
          <w:trHeight w:val="255"/>
        </w:trPr>
        <w:tc>
          <w:tcPr>
            <w:tcW w:w="1806" w:type="dxa"/>
            <w:shd w:val="clear" w:color="auto" w:fill="auto"/>
            <w:vAlign w:val="bottom"/>
            <w:hideMark/>
          </w:tcPr>
          <w:p w:rsidR="000F46BC" w:rsidRPr="009921D7" w:rsidRDefault="000F46BC" w:rsidP="00BA5CC7">
            <w:pPr>
              <w:spacing w:after="0" w:line="360" w:lineRule="auto"/>
              <w:ind w:left="567" w:firstLine="283"/>
              <w:jc w:val="both"/>
              <w:rPr>
                <w:b/>
                <w:bCs/>
                <w:lang w:val="uk-UA" w:eastAsia="uk-UA"/>
              </w:rPr>
            </w:pPr>
          </w:p>
          <w:p w:rsidR="000F46BC" w:rsidRPr="009921D7" w:rsidRDefault="000F46BC" w:rsidP="00BA5CC7">
            <w:pPr>
              <w:spacing w:after="0" w:line="360" w:lineRule="auto"/>
              <w:jc w:val="both"/>
              <w:rPr>
                <w:b/>
                <w:bCs/>
                <w:lang w:val="uk-UA" w:eastAsia="uk-UA"/>
              </w:rPr>
            </w:pPr>
            <w:r w:rsidRPr="009921D7">
              <w:rPr>
                <w:b/>
                <w:bCs/>
                <w:lang w:val="uk-UA" w:eastAsia="uk-UA"/>
              </w:rPr>
              <w:t>ВА, грн</w:t>
            </w:r>
          </w:p>
          <w:p w:rsidR="000F46BC" w:rsidRPr="009921D7" w:rsidRDefault="000F46BC" w:rsidP="00BA5CC7">
            <w:pPr>
              <w:spacing w:after="0" w:line="360" w:lineRule="auto"/>
              <w:ind w:left="567" w:firstLine="283"/>
              <w:jc w:val="both"/>
              <w:rPr>
                <w:b/>
                <w:bCs/>
                <w:lang w:val="uk-UA" w:eastAsia="uk-UA"/>
              </w:rPr>
            </w:pPr>
          </w:p>
        </w:tc>
        <w:tc>
          <w:tcPr>
            <w:tcW w:w="254" w:type="dxa"/>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p>
        </w:tc>
        <w:tc>
          <w:tcPr>
            <w:tcW w:w="7153" w:type="dxa"/>
            <w:gridSpan w:val="3"/>
            <w:shd w:val="clear" w:color="auto" w:fill="auto"/>
            <w:noWrap/>
            <w:vAlign w:val="bottom"/>
            <w:hideMark/>
          </w:tcPr>
          <w:p w:rsidR="000F46BC" w:rsidRPr="009921D7" w:rsidRDefault="000F46BC" w:rsidP="00BA5CC7">
            <w:pPr>
              <w:spacing w:after="0" w:line="360" w:lineRule="auto"/>
              <w:ind w:left="567" w:firstLine="283"/>
              <w:jc w:val="both"/>
              <w:rPr>
                <w:lang w:val="uk-UA" w:eastAsia="uk-UA"/>
              </w:rPr>
            </w:pPr>
          </w:p>
          <w:p w:rsidR="000F46BC" w:rsidRPr="009921D7" w:rsidRDefault="000F46BC" w:rsidP="00BA5CC7">
            <w:pPr>
              <w:spacing w:after="0" w:line="360" w:lineRule="auto"/>
              <w:jc w:val="both"/>
              <w:rPr>
                <w:lang w:val="uk-UA" w:eastAsia="uk-UA"/>
              </w:rPr>
            </w:pPr>
            <w:r w:rsidRPr="009921D7">
              <w:rPr>
                <w:lang w:val="uk-UA" w:eastAsia="uk-UA"/>
              </w:rPr>
              <w:t xml:space="preserve">Економія коштів за рахунок зменшення втрат активної потужності </w:t>
            </w:r>
          </w:p>
          <w:p w:rsidR="000F46BC" w:rsidRPr="009921D7" w:rsidRDefault="000F46BC" w:rsidP="00BA5CC7">
            <w:pPr>
              <w:spacing w:after="0" w:line="360" w:lineRule="auto"/>
              <w:ind w:left="567" w:firstLine="283"/>
              <w:jc w:val="both"/>
              <w:rPr>
                <w:lang w:val="uk-UA" w:eastAsia="uk-UA"/>
              </w:rPr>
            </w:pPr>
            <w:r w:rsidRPr="009921D7">
              <w:rPr>
                <w:lang w:val="uk-UA" w:eastAsia="uk-UA"/>
              </w:rPr>
              <w:t xml:space="preserve">ВА = </w:t>
            </w:r>
            <w:proofErr w:type="spellStart"/>
            <w:r w:rsidRPr="009921D7">
              <w:rPr>
                <w:lang w:val="uk-UA" w:eastAsia="uk-UA"/>
              </w:rPr>
              <w:t>Na</w:t>
            </w:r>
            <w:proofErr w:type="spellEnd"/>
            <w:r w:rsidRPr="009921D7">
              <w:rPr>
                <w:lang w:val="uk-UA" w:eastAsia="uk-UA"/>
              </w:rPr>
              <w:t xml:space="preserve"> ∙ ∆WXA</w:t>
            </w:r>
          </w:p>
        </w:tc>
      </w:tr>
    </w:tbl>
    <w:p w:rsidR="00BE5A85" w:rsidRPr="009921D7" w:rsidRDefault="000F46BC" w:rsidP="00BA5CC7">
      <w:pPr>
        <w:spacing w:after="0" w:line="360" w:lineRule="auto"/>
        <w:ind w:left="567"/>
        <w:jc w:val="both"/>
        <w:rPr>
          <w:lang w:val="uk-UA"/>
        </w:rPr>
      </w:pPr>
      <w:r w:rsidRPr="009921D7">
        <w:rPr>
          <w:b/>
          <w:lang w:val="uk-UA"/>
        </w:rPr>
        <w:t>В р, грн</w:t>
      </w:r>
      <w:r w:rsidRPr="009921D7">
        <w:rPr>
          <w:lang w:val="uk-UA"/>
        </w:rPr>
        <w:t xml:space="preserve">                 Економія коштів за рахунок зменшення втрат реактивної </w:t>
      </w:r>
    </w:p>
    <w:p w:rsidR="000F46BC" w:rsidRPr="009921D7" w:rsidRDefault="00BE5A85" w:rsidP="00BA5CC7">
      <w:pPr>
        <w:spacing w:after="0" w:line="360" w:lineRule="auto"/>
        <w:ind w:left="567"/>
        <w:jc w:val="both"/>
        <w:rPr>
          <w:lang w:val="uk-UA"/>
        </w:rPr>
      </w:pPr>
      <w:r w:rsidRPr="009921D7">
        <w:rPr>
          <w:b/>
          <w:lang w:val="uk-UA"/>
        </w:rPr>
        <w:lastRenderedPageBreak/>
        <w:tab/>
      </w:r>
      <w:r w:rsidRPr="009921D7">
        <w:rPr>
          <w:b/>
          <w:lang w:val="uk-UA"/>
        </w:rPr>
        <w:tab/>
      </w:r>
      <w:r w:rsidRPr="009921D7">
        <w:rPr>
          <w:b/>
          <w:lang w:val="uk-UA"/>
        </w:rPr>
        <w:tab/>
        <w:t xml:space="preserve">      </w:t>
      </w:r>
      <w:r w:rsidR="000F46BC" w:rsidRPr="009921D7">
        <w:rPr>
          <w:lang w:val="uk-UA"/>
        </w:rPr>
        <w:t xml:space="preserve">потужності </w:t>
      </w:r>
    </w:p>
    <w:p w:rsidR="000F46BC" w:rsidRPr="009921D7" w:rsidRDefault="000F46BC" w:rsidP="00BA5CC7">
      <w:pPr>
        <w:spacing w:after="0" w:line="360" w:lineRule="auto"/>
        <w:ind w:left="567" w:firstLine="283"/>
        <w:jc w:val="both"/>
        <w:rPr>
          <w:lang w:val="uk-UA"/>
        </w:rPr>
      </w:pPr>
      <w:r w:rsidRPr="009921D7">
        <w:rPr>
          <w:lang w:val="uk-UA"/>
        </w:rPr>
        <w:t xml:space="preserve">                             ВР = </w:t>
      </w:r>
      <w:proofErr w:type="spellStart"/>
      <w:r w:rsidRPr="009921D7">
        <w:rPr>
          <w:lang w:val="uk-UA"/>
        </w:rPr>
        <w:t>Nр</w:t>
      </w:r>
      <w:proofErr w:type="spellEnd"/>
      <w:r w:rsidRPr="009921D7">
        <w:rPr>
          <w:lang w:val="uk-UA"/>
        </w:rPr>
        <w:t xml:space="preserve"> ∙ ∆WXР</w:t>
      </w:r>
    </w:p>
    <w:p w:rsidR="000F46BC" w:rsidRPr="009921D7" w:rsidRDefault="000F46BC" w:rsidP="00BA5CC7">
      <w:pPr>
        <w:spacing w:after="0" w:line="360" w:lineRule="auto"/>
        <w:ind w:firstLine="567"/>
        <w:jc w:val="both"/>
        <w:rPr>
          <w:lang w:val="uk-UA"/>
        </w:rPr>
      </w:pPr>
      <w:r w:rsidRPr="009921D7">
        <w:rPr>
          <w:b/>
          <w:lang w:val="uk-UA"/>
        </w:rPr>
        <w:t>В сум, грн.</w:t>
      </w:r>
      <w:r w:rsidRPr="009921D7">
        <w:rPr>
          <w:lang w:val="uk-UA"/>
        </w:rPr>
        <w:t xml:space="preserve">         Сумарна економія коштів протягом року за рахунок зниження  ТВЕ                    </w:t>
      </w:r>
    </w:p>
    <w:p w:rsidR="000F46BC" w:rsidRPr="009921D7" w:rsidRDefault="000F46BC" w:rsidP="00BA5CC7">
      <w:pPr>
        <w:spacing w:after="0" w:line="360" w:lineRule="auto"/>
        <w:ind w:left="567" w:firstLine="283"/>
        <w:jc w:val="both"/>
        <w:rPr>
          <w:lang w:val="uk-UA"/>
        </w:rPr>
      </w:pPr>
      <w:r w:rsidRPr="009921D7">
        <w:rPr>
          <w:lang w:val="uk-UA"/>
        </w:rPr>
        <w:t xml:space="preserve">                             </w:t>
      </w:r>
      <w:proofErr w:type="spellStart"/>
      <w:r w:rsidRPr="009921D7">
        <w:rPr>
          <w:lang w:val="uk-UA"/>
        </w:rPr>
        <w:t>Всум</w:t>
      </w:r>
      <w:proofErr w:type="spellEnd"/>
      <w:r w:rsidRPr="009921D7">
        <w:rPr>
          <w:lang w:val="uk-UA"/>
        </w:rPr>
        <w:t xml:space="preserve"> = ВА+ ВР</w:t>
      </w:r>
    </w:p>
    <w:p w:rsidR="000F46BC" w:rsidRPr="009921D7" w:rsidRDefault="000F46BC" w:rsidP="00BA5CC7">
      <w:pPr>
        <w:spacing w:after="0" w:line="360" w:lineRule="auto"/>
        <w:ind w:left="2268" w:hanging="1701"/>
        <w:jc w:val="both"/>
        <w:rPr>
          <w:lang w:val="uk-UA"/>
        </w:rPr>
      </w:pPr>
      <w:proofErr w:type="spellStart"/>
      <w:r w:rsidRPr="009921D7">
        <w:rPr>
          <w:b/>
          <w:lang w:val="uk-UA"/>
        </w:rPr>
        <w:t>Na</w:t>
      </w:r>
      <w:proofErr w:type="spellEnd"/>
      <w:r w:rsidRPr="009921D7">
        <w:rPr>
          <w:b/>
          <w:lang w:val="uk-UA"/>
        </w:rPr>
        <w:t xml:space="preserve">,  </w:t>
      </w:r>
      <w:proofErr w:type="spellStart"/>
      <w:r w:rsidRPr="009921D7">
        <w:rPr>
          <w:b/>
          <w:lang w:val="uk-UA"/>
        </w:rPr>
        <w:t>Np</w:t>
      </w:r>
      <w:proofErr w:type="spellEnd"/>
      <w:r w:rsidRPr="009921D7">
        <w:rPr>
          <w:b/>
          <w:lang w:val="uk-UA"/>
        </w:rPr>
        <w:t xml:space="preserve">  </w:t>
      </w:r>
      <w:r w:rsidRPr="009921D7">
        <w:rPr>
          <w:lang w:val="uk-UA"/>
        </w:rPr>
        <w:t xml:space="preserve">-        тариф на купівлю активної та реактивної електроенергії (1,14 </w:t>
      </w:r>
      <w:proofErr w:type="spellStart"/>
      <w:r w:rsidRPr="009921D7">
        <w:rPr>
          <w:lang w:val="uk-UA"/>
        </w:rPr>
        <w:t>грн</w:t>
      </w:r>
      <w:proofErr w:type="spellEnd"/>
      <w:r w:rsidRPr="009921D7">
        <w:rPr>
          <w:lang w:val="uk-UA"/>
        </w:rPr>
        <w:t xml:space="preserve"> за кВт*</w:t>
      </w:r>
      <w:proofErr w:type="spellStart"/>
      <w:r w:rsidRPr="009921D7">
        <w:rPr>
          <w:lang w:val="uk-UA"/>
        </w:rPr>
        <w:t>год</w:t>
      </w:r>
      <w:proofErr w:type="spellEnd"/>
      <w:r w:rsidRPr="009921D7">
        <w:rPr>
          <w:lang w:val="uk-UA"/>
        </w:rPr>
        <w:t xml:space="preserve"> та 1,22 </w:t>
      </w:r>
      <w:proofErr w:type="spellStart"/>
      <w:r w:rsidRPr="009921D7">
        <w:rPr>
          <w:lang w:val="uk-UA"/>
        </w:rPr>
        <w:t>грн</w:t>
      </w:r>
      <w:proofErr w:type="spellEnd"/>
      <w:r w:rsidRPr="009921D7">
        <w:rPr>
          <w:lang w:val="uk-UA"/>
        </w:rPr>
        <w:t xml:space="preserve"> за </w:t>
      </w:r>
      <w:proofErr w:type="spellStart"/>
      <w:r w:rsidRPr="009921D7">
        <w:rPr>
          <w:lang w:val="uk-UA"/>
        </w:rPr>
        <w:t>кВар</w:t>
      </w:r>
      <w:proofErr w:type="spellEnd"/>
      <w:r w:rsidRPr="009921D7">
        <w:rPr>
          <w:lang w:val="uk-UA"/>
        </w:rPr>
        <w:t>*</w:t>
      </w:r>
      <w:proofErr w:type="spellStart"/>
      <w:r w:rsidRPr="009921D7">
        <w:rPr>
          <w:lang w:val="uk-UA"/>
        </w:rPr>
        <w:t>год</w:t>
      </w:r>
      <w:proofErr w:type="spellEnd"/>
      <w:r w:rsidRPr="009921D7">
        <w:rPr>
          <w:lang w:val="uk-UA"/>
        </w:rPr>
        <w:t>).</w:t>
      </w:r>
    </w:p>
    <w:p w:rsidR="000F46BC" w:rsidRPr="009921D7" w:rsidRDefault="000F46BC" w:rsidP="00BA5CC7">
      <w:pPr>
        <w:spacing w:after="0" w:line="360" w:lineRule="auto"/>
        <w:ind w:firstLine="567"/>
        <w:jc w:val="center"/>
        <w:rPr>
          <w:i/>
          <w:u w:val="single"/>
          <w:lang w:val="uk-UA"/>
        </w:rPr>
      </w:pPr>
      <w:r w:rsidRPr="009921D7">
        <w:rPr>
          <w:i/>
          <w:u w:val="single"/>
          <w:lang w:val="uk-UA"/>
        </w:rPr>
        <w:t>Розрахунок економічного ефекту від зниження операційних витрат</w:t>
      </w:r>
    </w:p>
    <w:p w:rsidR="000F46BC" w:rsidRPr="009921D7" w:rsidRDefault="000F46BC" w:rsidP="00BA5CC7">
      <w:pPr>
        <w:spacing w:after="0" w:line="360" w:lineRule="auto"/>
        <w:ind w:firstLine="709"/>
        <w:jc w:val="both"/>
        <w:rPr>
          <w:lang w:val="uk-UA"/>
        </w:rPr>
      </w:pPr>
      <w:r w:rsidRPr="009921D7">
        <w:rPr>
          <w:lang w:val="uk-UA"/>
        </w:rPr>
        <w:t xml:space="preserve">Відповідно до рекомендацій наведених в експертних висновках </w:t>
      </w:r>
      <w:r w:rsidRPr="009921D7">
        <w:rPr>
          <w:i/>
          <w:lang w:val="uk-UA"/>
        </w:rPr>
        <w:t xml:space="preserve"> № 05.09.04-84.15 від 01.10.2015р. та № 05.09.04-85.15 від 01.10.2015р.  для трансформаторів Т-1, Т-2                               ПС-110/35/10кВ «</w:t>
      </w:r>
      <w:proofErr w:type="spellStart"/>
      <w:r w:rsidRPr="009921D7">
        <w:rPr>
          <w:i/>
          <w:lang w:val="uk-UA"/>
        </w:rPr>
        <w:t>Мена</w:t>
      </w:r>
      <w:proofErr w:type="spellEnd"/>
      <w:r w:rsidRPr="009921D7">
        <w:rPr>
          <w:i/>
          <w:lang w:val="uk-UA"/>
        </w:rPr>
        <w:t xml:space="preserve"> 2» </w:t>
      </w:r>
      <w:r w:rsidRPr="009921D7">
        <w:rPr>
          <w:lang w:val="uk-UA"/>
        </w:rPr>
        <w:t xml:space="preserve">щодо експлуатації старих трансформаторів необхідно щомісячно проводити їх технічний моніторинг, а саме виконувати електротехнічні виміри, аналіз трансформаторного масла. </w:t>
      </w:r>
    </w:p>
    <w:p w:rsidR="000F46BC" w:rsidRPr="009921D7" w:rsidRDefault="000F46BC" w:rsidP="00BA5CC7">
      <w:pPr>
        <w:spacing w:after="0" w:line="360" w:lineRule="auto"/>
        <w:ind w:left="567" w:firstLine="283"/>
        <w:jc w:val="both"/>
        <w:rPr>
          <w:lang w:val="uk-UA"/>
        </w:rPr>
      </w:pPr>
      <w:r w:rsidRPr="009921D7">
        <w:rPr>
          <w:lang w:val="uk-UA"/>
        </w:rPr>
        <w:t>На ці заходи щомісячно витрачаються наступні кошти:</w:t>
      </w:r>
    </w:p>
    <w:p w:rsidR="000F46BC" w:rsidRPr="009921D7" w:rsidRDefault="000F46BC" w:rsidP="00932930">
      <w:pPr>
        <w:pStyle w:val="aa"/>
        <w:numPr>
          <w:ilvl w:val="0"/>
          <w:numId w:val="13"/>
        </w:numPr>
        <w:spacing w:after="0" w:line="360" w:lineRule="auto"/>
        <w:ind w:left="567" w:firstLine="283"/>
        <w:contextualSpacing w:val="0"/>
        <w:jc w:val="both"/>
        <w:rPr>
          <w:rFonts w:ascii="Times New Roman" w:hAnsi="Times New Roman"/>
          <w:sz w:val="24"/>
          <w:szCs w:val="24"/>
        </w:rPr>
      </w:pPr>
      <w:r w:rsidRPr="009921D7">
        <w:rPr>
          <w:rFonts w:ascii="Times New Roman" w:hAnsi="Times New Roman"/>
          <w:sz w:val="24"/>
          <w:szCs w:val="24"/>
        </w:rPr>
        <w:t xml:space="preserve">Проїзд автотранспорту (витрати ПММ) по ПС 110кВ </w:t>
      </w:r>
      <w:proofErr w:type="spellStart"/>
      <w:r w:rsidRPr="009921D7">
        <w:rPr>
          <w:rFonts w:ascii="Times New Roman" w:hAnsi="Times New Roman"/>
          <w:sz w:val="24"/>
          <w:szCs w:val="24"/>
        </w:rPr>
        <w:t>Мена</w:t>
      </w:r>
      <w:proofErr w:type="spellEnd"/>
      <w:r w:rsidRPr="009921D7">
        <w:rPr>
          <w:rFonts w:ascii="Times New Roman" w:hAnsi="Times New Roman"/>
          <w:sz w:val="24"/>
          <w:szCs w:val="24"/>
        </w:rPr>
        <w:t xml:space="preserve"> 2  </w:t>
      </w:r>
      <w:r w:rsidRPr="009921D7">
        <w:rPr>
          <w:rFonts w:ascii="Times New Roman" w:hAnsi="Times New Roman"/>
          <w:b/>
          <w:sz w:val="24"/>
          <w:szCs w:val="24"/>
        </w:rPr>
        <w:t>– 0,6</w:t>
      </w:r>
      <w:r w:rsidRPr="009921D7">
        <w:rPr>
          <w:rFonts w:ascii="Times New Roman" w:hAnsi="Times New Roman"/>
          <w:sz w:val="24"/>
          <w:szCs w:val="24"/>
        </w:rPr>
        <w:t xml:space="preserve"> тис. грн. </w:t>
      </w:r>
    </w:p>
    <w:p w:rsidR="000F46BC" w:rsidRPr="009921D7" w:rsidRDefault="000F46BC" w:rsidP="00932930">
      <w:pPr>
        <w:pStyle w:val="aa"/>
        <w:numPr>
          <w:ilvl w:val="0"/>
          <w:numId w:val="13"/>
        </w:numPr>
        <w:spacing w:after="0" w:line="360" w:lineRule="auto"/>
        <w:ind w:left="567" w:firstLine="283"/>
        <w:contextualSpacing w:val="0"/>
        <w:jc w:val="both"/>
        <w:rPr>
          <w:rFonts w:ascii="Times New Roman" w:hAnsi="Times New Roman"/>
          <w:sz w:val="24"/>
          <w:szCs w:val="24"/>
        </w:rPr>
      </w:pPr>
      <w:r w:rsidRPr="009921D7">
        <w:rPr>
          <w:rFonts w:ascii="Times New Roman" w:hAnsi="Times New Roman"/>
          <w:sz w:val="24"/>
          <w:szCs w:val="24"/>
        </w:rPr>
        <w:t xml:space="preserve">Витрати на оплату праці працівникам  для роботи на ПС 110 кВ – </w:t>
      </w:r>
      <w:r w:rsidRPr="009921D7">
        <w:rPr>
          <w:rFonts w:ascii="Times New Roman" w:hAnsi="Times New Roman"/>
          <w:b/>
          <w:sz w:val="24"/>
          <w:szCs w:val="24"/>
        </w:rPr>
        <w:t>0,8</w:t>
      </w:r>
      <w:r w:rsidRPr="009921D7">
        <w:rPr>
          <w:rFonts w:ascii="Times New Roman" w:hAnsi="Times New Roman"/>
          <w:sz w:val="24"/>
          <w:szCs w:val="24"/>
        </w:rPr>
        <w:t xml:space="preserve"> тис. грн.                       </w:t>
      </w:r>
    </w:p>
    <w:p w:rsidR="000F46BC" w:rsidRPr="009921D7" w:rsidRDefault="000F46BC" w:rsidP="00BA5CC7">
      <w:pPr>
        <w:spacing w:after="0" w:line="360" w:lineRule="auto"/>
        <w:ind w:left="567" w:firstLine="283"/>
        <w:jc w:val="both"/>
        <w:rPr>
          <w:lang w:val="uk-UA"/>
        </w:rPr>
      </w:pPr>
      <w:r w:rsidRPr="009921D7">
        <w:rPr>
          <w:lang w:val="uk-UA"/>
        </w:rPr>
        <w:t xml:space="preserve">При експлуатації обладнання що відпрацювало свій ресурс значно зростають витрати пов’язані з проведенням його технічного обслуговування. Так виходячи з досвіду експлуатації для підтримання силового трансформатора 110 кВ (термін експлуатації  більше 25 років) в працездатному стані необхідно щороку витрачати  на  придбання комплектуючих щонайменше </w:t>
      </w:r>
      <w:r w:rsidRPr="009921D7">
        <w:rPr>
          <w:b/>
          <w:lang w:val="uk-UA"/>
        </w:rPr>
        <w:t>5</w:t>
      </w:r>
      <w:r w:rsidRPr="009921D7">
        <w:rPr>
          <w:lang w:val="uk-UA"/>
        </w:rPr>
        <w:t xml:space="preserve"> тис. грн. Крім того на проведення капітального ремонту двох трансформаторів необхідно витратити щонайменше 10 </w:t>
      </w:r>
      <w:proofErr w:type="spellStart"/>
      <w:r w:rsidRPr="009921D7">
        <w:rPr>
          <w:lang w:val="uk-UA"/>
        </w:rPr>
        <w:t>млн.грн</w:t>
      </w:r>
      <w:proofErr w:type="spellEnd"/>
      <w:r w:rsidRPr="009921D7">
        <w:rPr>
          <w:lang w:val="uk-UA"/>
        </w:rPr>
        <w:t xml:space="preserve">. раз в 10 років, тобто </w:t>
      </w:r>
      <w:r w:rsidRPr="009921D7">
        <w:rPr>
          <w:b/>
          <w:lang w:val="uk-UA"/>
        </w:rPr>
        <w:t>1</w:t>
      </w:r>
      <w:r w:rsidRPr="009921D7">
        <w:rPr>
          <w:lang w:val="uk-UA"/>
        </w:rPr>
        <w:t xml:space="preserve"> млн. на рік.</w:t>
      </w:r>
    </w:p>
    <w:p w:rsidR="000F46BC" w:rsidRPr="009921D7" w:rsidRDefault="000F46BC" w:rsidP="00BA5CC7">
      <w:pPr>
        <w:spacing w:after="0" w:line="360" w:lineRule="auto"/>
        <w:ind w:left="567" w:firstLine="283"/>
        <w:jc w:val="center"/>
        <w:rPr>
          <w:rFonts w:eastAsia="Calibri"/>
          <w:i/>
          <w:u w:val="single"/>
          <w:lang w:val="uk-UA" w:eastAsia="en-US"/>
        </w:rPr>
      </w:pPr>
      <w:r w:rsidRPr="009921D7">
        <w:rPr>
          <w:rFonts w:eastAsia="Calibri"/>
          <w:i/>
          <w:u w:val="single"/>
          <w:lang w:val="uk-UA" w:eastAsia="en-US"/>
        </w:rPr>
        <w:t>Зниження потенційних очікуваних збитків</w:t>
      </w:r>
    </w:p>
    <w:p w:rsidR="000F46BC" w:rsidRPr="009921D7" w:rsidRDefault="000F46BC" w:rsidP="00BA5CC7">
      <w:pPr>
        <w:spacing w:after="0" w:line="360" w:lineRule="auto"/>
        <w:ind w:firstLine="567"/>
        <w:jc w:val="both"/>
        <w:rPr>
          <w:lang w:val="uk-UA"/>
        </w:rPr>
      </w:pPr>
      <w:proofErr w:type="spellStart"/>
      <w:r w:rsidRPr="009921D7">
        <w:rPr>
          <w:lang w:val="uk-UA"/>
        </w:rPr>
        <w:t>Недовідпуск</w:t>
      </w:r>
      <w:proofErr w:type="spellEnd"/>
      <w:r w:rsidRPr="009921D7">
        <w:rPr>
          <w:lang w:val="uk-UA"/>
        </w:rPr>
        <w:t xml:space="preserve"> електроенергії споживачам на час ремонту після можливого виходу з ладу трансформаторів на ПС 110/35/10 кВ «Мена-2» становить:</w:t>
      </w:r>
    </w:p>
    <w:p w:rsidR="000F46BC" w:rsidRPr="009921D7" w:rsidRDefault="000F46BC" w:rsidP="00BA5CC7">
      <w:pPr>
        <w:spacing w:after="0" w:line="360" w:lineRule="auto"/>
        <w:ind w:firstLine="709"/>
        <w:jc w:val="center"/>
        <w:rPr>
          <w:b/>
          <w:bCs/>
          <w:lang w:val="uk-UA"/>
        </w:rPr>
      </w:pPr>
      <w:r w:rsidRPr="009921D7">
        <w:rPr>
          <w:b/>
          <w:bCs/>
          <w:lang w:val="uk-UA"/>
        </w:rPr>
        <w:t>H</w:t>
      </w:r>
      <w:r w:rsidRPr="009921D7">
        <w:rPr>
          <w:b/>
          <w:bCs/>
          <w:vertAlign w:val="subscript"/>
          <w:lang w:val="uk-UA"/>
        </w:rPr>
        <w:t xml:space="preserve"> </w:t>
      </w:r>
      <w:r w:rsidRPr="009921D7">
        <w:rPr>
          <w:b/>
          <w:bCs/>
          <w:lang w:val="uk-UA"/>
        </w:rPr>
        <w:t xml:space="preserve">= P х </w:t>
      </w:r>
      <w:proofErr w:type="spellStart"/>
      <w:r w:rsidRPr="009921D7">
        <w:rPr>
          <w:b/>
          <w:bCs/>
          <w:lang w:val="uk-UA"/>
        </w:rPr>
        <w:t>Tp</w:t>
      </w:r>
      <w:proofErr w:type="spellEnd"/>
      <w:r w:rsidRPr="009921D7">
        <w:rPr>
          <w:b/>
          <w:bCs/>
          <w:lang w:val="uk-UA"/>
        </w:rPr>
        <w:t xml:space="preserve"> х </w:t>
      </w:r>
      <w:proofErr w:type="spellStart"/>
      <w:r w:rsidRPr="009921D7">
        <w:rPr>
          <w:b/>
          <w:bCs/>
          <w:lang w:val="uk-UA"/>
        </w:rPr>
        <w:t>Na</w:t>
      </w:r>
      <w:proofErr w:type="spellEnd"/>
      <w:r w:rsidRPr="009921D7">
        <w:rPr>
          <w:b/>
          <w:bCs/>
          <w:lang w:val="uk-UA"/>
        </w:rPr>
        <w:t>,         де</w:t>
      </w:r>
    </w:p>
    <w:p w:rsidR="000F46BC" w:rsidRPr="009921D7" w:rsidRDefault="000F46BC" w:rsidP="00BA5CC7">
      <w:pPr>
        <w:spacing w:after="0" w:line="360" w:lineRule="auto"/>
        <w:ind w:firstLine="709"/>
        <w:jc w:val="both"/>
        <w:rPr>
          <w:b/>
          <w:bCs/>
          <w:lang w:val="uk-UA"/>
        </w:rPr>
      </w:pPr>
      <w:r w:rsidRPr="009921D7">
        <w:rPr>
          <w:b/>
          <w:bCs/>
          <w:lang w:val="uk-UA"/>
        </w:rPr>
        <w:t xml:space="preserve">Н </w:t>
      </w:r>
      <w:r w:rsidRPr="009921D7">
        <w:rPr>
          <w:bCs/>
          <w:lang w:val="uk-UA"/>
        </w:rPr>
        <w:t xml:space="preserve">– недоотримані кошти від </w:t>
      </w:r>
      <w:proofErr w:type="spellStart"/>
      <w:r w:rsidRPr="009921D7">
        <w:rPr>
          <w:bCs/>
          <w:lang w:val="uk-UA"/>
        </w:rPr>
        <w:t>недовідпуску</w:t>
      </w:r>
      <w:proofErr w:type="spellEnd"/>
      <w:r w:rsidRPr="009921D7">
        <w:rPr>
          <w:bCs/>
          <w:lang w:val="uk-UA"/>
        </w:rPr>
        <w:t xml:space="preserve"> електроенергії;</w:t>
      </w:r>
    </w:p>
    <w:p w:rsidR="000F46BC" w:rsidRPr="009921D7" w:rsidRDefault="000F46BC" w:rsidP="00BA5CC7">
      <w:pPr>
        <w:spacing w:after="0" w:line="360" w:lineRule="auto"/>
        <w:ind w:firstLine="709"/>
        <w:jc w:val="both"/>
        <w:rPr>
          <w:bCs/>
          <w:lang w:val="uk-UA"/>
        </w:rPr>
      </w:pPr>
      <w:r w:rsidRPr="009921D7">
        <w:rPr>
          <w:b/>
          <w:bCs/>
          <w:lang w:val="uk-UA"/>
        </w:rPr>
        <w:t xml:space="preserve">P </w:t>
      </w:r>
      <w:r w:rsidRPr="009921D7">
        <w:rPr>
          <w:bCs/>
          <w:lang w:val="uk-UA"/>
        </w:rPr>
        <w:t>– середня потужність, що споживається приєднаними до підстанції споживачами (3800 кВт);</w:t>
      </w:r>
    </w:p>
    <w:p w:rsidR="000F46BC" w:rsidRPr="009921D7" w:rsidRDefault="000F46BC" w:rsidP="00BA5CC7">
      <w:pPr>
        <w:spacing w:after="0" w:line="360" w:lineRule="auto"/>
        <w:ind w:firstLine="709"/>
        <w:jc w:val="both"/>
        <w:rPr>
          <w:bCs/>
          <w:lang w:val="uk-UA"/>
        </w:rPr>
      </w:pPr>
      <w:proofErr w:type="spellStart"/>
      <w:r w:rsidRPr="009921D7">
        <w:rPr>
          <w:b/>
          <w:bCs/>
          <w:lang w:val="uk-UA"/>
        </w:rPr>
        <w:t>Тр</w:t>
      </w:r>
      <w:proofErr w:type="spellEnd"/>
      <w:r w:rsidRPr="009921D7">
        <w:rPr>
          <w:b/>
          <w:bCs/>
          <w:lang w:val="uk-UA"/>
        </w:rPr>
        <w:t xml:space="preserve"> – </w:t>
      </w:r>
      <w:r w:rsidRPr="009921D7">
        <w:rPr>
          <w:bCs/>
          <w:lang w:val="uk-UA"/>
        </w:rPr>
        <w:t>час ремонту (168 годин);</w:t>
      </w:r>
    </w:p>
    <w:p w:rsidR="000F46BC" w:rsidRPr="009921D7" w:rsidRDefault="000F46BC" w:rsidP="00BA5CC7">
      <w:pPr>
        <w:spacing w:after="0" w:line="360" w:lineRule="auto"/>
        <w:ind w:firstLine="709"/>
        <w:jc w:val="both"/>
        <w:rPr>
          <w:bCs/>
          <w:lang w:val="uk-UA"/>
        </w:rPr>
      </w:pPr>
      <w:proofErr w:type="spellStart"/>
      <w:r w:rsidRPr="009921D7">
        <w:rPr>
          <w:b/>
          <w:bCs/>
          <w:lang w:val="uk-UA"/>
        </w:rPr>
        <w:t>Na</w:t>
      </w:r>
      <w:proofErr w:type="spellEnd"/>
      <w:r w:rsidRPr="009921D7">
        <w:rPr>
          <w:b/>
          <w:bCs/>
          <w:lang w:val="uk-UA"/>
        </w:rPr>
        <w:t xml:space="preserve"> – </w:t>
      </w:r>
      <w:r w:rsidRPr="009921D7">
        <w:rPr>
          <w:bCs/>
          <w:lang w:val="uk-UA"/>
        </w:rPr>
        <w:t>середній тариф за спожиту електроенергію (1,59 грн за кВт*год).</w:t>
      </w:r>
    </w:p>
    <w:p w:rsidR="00BE5A85" w:rsidRPr="009921D7" w:rsidRDefault="00BE5A85" w:rsidP="00BA5CC7">
      <w:pPr>
        <w:spacing w:after="0" w:line="360" w:lineRule="auto"/>
        <w:ind w:firstLine="709"/>
        <w:jc w:val="center"/>
        <w:rPr>
          <w:b/>
          <w:bCs/>
          <w:lang w:val="uk-UA"/>
        </w:rPr>
      </w:pPr>
    </w:p>
    <w:p w:rsidR="00390208" w:rsidRPr="009921D7" w:rsidRDefault="000F46BC" w:rsidP="00BA5CC7">
      <w:pPr>
        <w:spacing w:after="0" w:line="360" w:lineRule="auto"/>
        <w:ind w:firstLine="709"/>
        <w:jc w:val="center"/>
        <w:rPr>
          <w:b/>
          <w:bCs/>
          <w:lang w:val="uk-UA"/>
        </w:rPr>
      </w:pPr>
      <w:r w:rsidRPr="009921D7">
        <w:rPr>
          <w:b/>
          <w:bCs/>
          <w:lang w:val="uk-UA"/>
        </w:rPr>
        <w:t xml:space="preserve">Н = </w:t>
      </w:r>
      <w:r w:rsidRPr="009921D7">
        <w:rPr>
          <w:bCs/>
          <w:lang w:val="uk-UA"/>
        </w:rPr>
        <w:t>3800*168*1,59</w:t>
      </w:r>
      <w:r w:rsidRPr="009921D7">
        <w:rPr>
          <w:b/>
          <w:bCs/>
          <w:lang w:val="uk-UA"/>
        </w:rPr>
        <w:t xml:space="preserve"> = 1015 тис. грн.</w:t>
      </w:r>
    </w:p>
    <w:p w:rsidR="000F46BC" w:rsidRPr="009921D7" w:rsidRDefault="000F46BC" w:rsidP="00BA5CC7">
      <w:pPr>
        <w:spacing w:after="0" w:line="360" w:lineRule="auto"/>
        <w:ind w:firstLine="709"/>
        <w:jc w:val="center"/>
        <w:rPr>
          <w:i/>
          <w:u w:val="single"/>
          <w:lang w:val="uk-UA"/>
        </w:rPr>
      </w:pPr>
      <w:r w:rsidRPr="009921D7">
        <w:rPr>
          <w:i/>
          <w:u w:val="single"/>
          <w:lang w:val="uk-UA"/>
        </w:rPr>
        <w:t>Зниження ТВЕ від переведення трансформатора на напругу 20 кВ</w:t>
      </w:r>
    </w:p>
    <w:p w:rsidR="000F46BC" w:rsidRPr="009921D7" w:rsidRDefault="000F46BC" w:rsidP="00BA5CC7">
      <w:pPr>
        <w:spacing w:after="0" w:line="360" w:lineRule="auto"/>
        <w:ind w:firstLine="709"/>
        <w:jc w:val="both"/>
        <w:rPr>
          <w:lang w:val="uk-UA"/>
        </w:rPr>
      </w:pPr>
      <w:r w:rsidRPr="009921D7">
        <w:rPr>
          <w:lang w:val="uk-UA"/>
        </w:rPr>
        <w:lastRenderedPageBreak/>
        <w:t xml:space="preserve">За 2016 рік споживання електроенергії споживачами Менського РЕМ становило 50 940 тис. кВт год, при цьому втрати на транспортування  становили 5 048 тис. кВт год. При переводі мереж 10 кВ на клас напруги 20 кВ, без зміни конфігурації мереж, втрати в мережі зменшаться  н 10,5%, або 530 тис. кВт год. Якщо врахувати що підстанція </w:t>
      </w:r>
      <w:proofErr w:type="spellStart"/>
      <w:r w:rsidRPr="009921D7">
        <w:rPr>
          <w:lang w:val="uk-UA"/>
        </w:rPr>
        <w:t>Мена</w:t>
      </w:r>
      <w:proofErr w:type="spellEnd"/>
      <w:r w:rsidRPr="009921D7">
        <w:rPr>
          <w:lang w:val="uk-UA"/>
        </w:rPr>
        <w:t xml:space="preserve"> 2 забез</w:t>
      </w:r>
      <w:r w:rsidR="007803EE" w:rsidRPr="009921D7">
        <w:rPr>
          <w:lang w:val="uk-UA"/>
        </w:rPr>
        <w:t>п</w:t>
      </w:r>
      <w:r w:rsidRPr="009921D7">
        <w:rPr>
          <w:lang w:val="uk-UA"/>
        </w:rPr>
        <w:t>ечує 35 % електропостачання споживачам Менського РЕМ, при переводі обмоток низької напруги трансформаторів Т-1 та Т-2 на клас напруги 20 кВ  економічний ефект від зниження втрат складатиме 185,5 тис. кВт год на рік, або 257,5 тис. грн. без ПДВ на рік.  Тобто збільшення витрат на заміну двох трансформаторів з можливістю їх перемиканн</w:t>
      </w:r>
      <w:r w:rsidR="007803EE" w:rsidRPr="009921D7">
        <w:rPr>
          <w:lang w:val="uk-UA"/>
        </w:rPr>
        <w:t>я</w:t>
      </w:r>
      <w:r w:rsidRPr="009921D7">
        <w:rPr>
          <w:lang w:val="uk-UA"/>
        </w:rPr>
        <w:t xml:space="preserve"> на клас напруги 20 кВ на 1490,94 тис. грн.. окупиться через 5,5 років.</w:t>
      </w:r>
    </w:p>
    <w:p w:rsidR="0029782A" w:rsidRPr="009921D7" w:rsidRDefault="00B078B4" w:rsidP="00BA5CC7">
      <w:pPr>
        <w:spacing w:after="0" w:line="360" w:lineRule="auto"/>
        <w:ind w:firstLine="709"/>
        <w:jc w:val="both"/>
        <w:rPr>
          <w:lang w:val="uk-UA"/>
        </w:rPr>
      </w:pPr>
      <w:r w:rsidRPr="009921D7">
        <w:rPr>
          <w:szCs w:val="20"/>
          <w:lang w:val="uk-UA"/>
        </w:rPr>
        <w:t>Загальна вартість реалізації проекту по р</w:t>
      </w:r>
      <w:r w:rsidRPr="009921D7">
        <w:rPr>
          <w:lang w:val="uk-UA"/>
        </w:rPr>
        <w:t>еконструкці</w:t>
      </w:r>
      <w:r w:rsidRPr="009921D7">
        <w:rPr>
          <w:szCs w:val="20"/>
          <w:lang w:val="uk-UA"/>
        </w:rPr>
        <w:t xml:space="preserve">ї </w:t>
      </w:r>
      <w:r w:rsidRPr="009921D7">
        <w:rPr>
          <w:lang w:val="uk-UA"/>
        </w:rPr>
        <w:t>«Технічного переоснащення ПС 110/35/10 кВ "</w:t>
      </w:r>
      <w:proofErr w:type="spellStart"/>
      <w:r w:rsidRPr="009921D7">
        <w:rPr>
          <w:lang w:val="uk-UA"/>
        </w:rPr>
        <w:t>Мена</w:t>
      </w:r>
      <w:proofErr w:type="spellEnd"/>
      <w:r w:rsidRPr="009921D7">
        <w:rPr>
          <w:lang w:val="uk-UA"/>
        </w:rPr>
        <w:t xml:space="preserve">-2" в </w:t>
      </w:r>
      <w:proofErr w:type="spellStart"/>
      <w:r w:rsidRPr="009921D7">
        <w:rPr>
          <w:lang w:val="uk-UA"/>
        </w:rPr>
        <w:t>м.Мена</w:t>
      </w:r>
      <w:proofErr w:type="spellEnd"/>
      <w:r w:rsidRPr="009921D7">
        <w:rPr>
          <w:lang w:val="uk-UA"/>
        </w:rPr>
        <w:t xml:space="preserve"> Чернігівської області (1черга)»</w:t>
      </w:r>
      <w:r w:rsidRPr="009921D7">
        <w:rPr>
          <w:szCs w:val="20"/>
          <w:lang w:val="uk-UA"/>
        </w:rPr>
        <w:t>,</w:t>
      </w:r>
      <w:r w:rsidRPr="009921D7">
        <w:rPr>
          <w:lang w:val="uk-UA"/>
        </w:rPr>
        <w:t xml:space="preserve"> </w:t>
      </w:r>
      <w:r w:rsidRPr="009921D7">
        <w:rPr>
          <w:szCs w:val="20"/>
          <w:lang w:val="uk-UA"/>
        </w:rPr>
        <w:t xml:space="preserve">згідно кошторису складає </w:t>
      </w:r>
      <w:r w:rsidR="007803EE" w:rsidRPr="009921D7">
        <w:rPr>
          <w:b/>
          <w:szCs w:val="20"/>
          <w:lang w:val="uk-UA"/>
        </w:rPr>
        <w:t>31 427,33</w:t>
      </w:r>
      <w:r w:rsidRPr="009921D7">
        <w:rPr>
          <w:b/>
          <w:szCs w:val="20"/>
          <w:lang w:val="uk-UA"/>
        </w:rPr>
        <w:t xml:space="preserve"> </w:t>
      </w:r>
      <w:proofErr w:type="spellStart"/>
      <w:r w:rsidRPr="009921D7">
        <w:rPr>
          <w:b/>
          <w:szCs w:val="20"/>
          <w:lang w:val="uk-UA"/>
        </w:rPr>
        <w:t>тис.грн</w:t>
      </w:r>
      <w:proofErr w:type="spellEnd"/>
      <w:r w:rsidRPr="009921D7">
        <w:rPr>
          <w:b/>
          <w:szCs w:val="20"/>
          <w:lang w:val="uk-UA"/>
        </w:rPr>
        <w:t>. без ПДВ</w:t>
      </w:r>
      <w:r w:rsidRPr="009921D7">
        <w:rPr>
          <w:szCs w:val="20"/>
          <w:lang w:val="uk-UA"/>
        </w:rPr>
        <w:t xml:space="preserve">. Після виключення ризиків та коригування вартості обладнання та матеріалів, реалізація даного об’єкту можлива за </w:t>
      </w:r>
      <w:r w:rsidRPr="009921D7">
        <w:rPr>
          <w:b/>
          <w:lang w:val="uk-UA"/>
        </w:rPr>
        <w:t>29 070,15</w:t>
      </w:r>
      <w:r w:rsidRPr="009921D7">
        <w:rPr>
          <w:lang w:val="uk-UA"/>
        </w:rPr>
        <w:t xml:space="preserve"> </w:t>
      </w:r>
      <w:r w:rsidRPr="009921D7">
        <w:rPr>
          <w:b/>
          <w:lang w:val="uk-UA"/>
        </w:rPr>
        <w:t xml:space="preserve"> </w:t>
      </w:r>
      <w:proofErr w:type="spellStart"/>
      <w:r w:rsidRPr="009921D7">
        <w:rPr>
          <w:b/>
          <w:lang w:val="uk-UA"/>
        </w:rPr>
        <w:t>тис.грн</w:t>
      </w:r>
      <w:proofErr w:type="spellEnd"/>
      <w:r w:rsidRPr="009921D7">
        <w:rPr>
          <w:b/>
          <w:lang w:val="uk-UA"/>
        </w:rPr>
        <w:t>. без ПДВ</w:t>
      </w:r>
      <w:r w:rsidRPr="009921D7">
        <w:rPr>
          <w:lang w:val="uk-UA"/>
        </w:rPr>
        <w:t>.</w:t>
      </w:r>
    </w:p>
    <w:p w:rsidR="000F46BC" w:rsidRPr="009921D7" w:rsidRDefault="000F46BC" w:rsidP="00BA5CC7">
      <w:pPr>
        <w:spacing w:after="0"/>
        <w:ind w:firstLine="709"/>
        <w:jc w:val="center"/>
        <w:rPr>
          <w:lang w:val="uk-UA"/>
        </w:rPr>
      </w:pPr>
      <w:r w:rsidRPr="009921D7">
        <w:rPr>
          <w:lang w:val="uk-UA"/>
        </w:rPr>
        <w:t>Економічний ефект від впровадження заходів  інвестиційної програми на 2017 рік ПАТ "</w:t>
      </w:r>
      <w:proofErr w:type="spellStart"/>
      <w:r w:rsidRPr="009921D7">
        <w:rPr>
          <w:lang w:val="uk-UA"/>
        </w:rPr>
        <w:t>Чернігівобленерго</w:t>
      </w:r>
      <w:proofErr w:type="spellEnd"/>
      <w:r w:rsidRPr="009921D7">
        <w:rPr>
          <w:lang w:val="uk-UA"/>
        </w:rPr>
        <w:t>"</w:t>
      </w:r>
    </w:p>
    <w:tbl>
      <w:tblPr>
        <w:tblW w:w="9496" w:type="dxa"/>
        <w:tblInd w:w="93" w:type="dxa"/>
        <w:tblLayout w:type="fixed"/>
        <w:tblLook w:val="04A0" w:firstRow="1" w:lastRow="0" w:firstColumn="1" w:lastColumn="0" w:noHBand="0" w:noVBand="1"/>
      </w:tblPr>
      <w:tblGrid>
        <w:gridCol w:w="977"/>
        <w:gridCol w:w="1423"/>
        <w:gridCol w:w="1113"/>
        <w:gridCol w:w="1270"/>
        <w:gridCol w:w="315"/>
        <w:gridCol w:w="867"/>
        <w:gridCol w:w="369"/>
        <w:gridCol w:w="814"/>
        <w:gridCol w:w="559"/>
        <w:gridCol w:w="1789"/>
      </w:tblGrid>
      <w:tr w:rsidR="000F46BC" w:rsidRPr="009921D7" w:rsidTr="00BE5A85">
        <w:trPr>
          <w:trHeight w:val="412"/>
        </w:trPr>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jc w:val="center"/>
              <w:rPr>
                <w:sz w:val="16"/>
                <w:szCs w:val="16"/>
                <w:lang w:val="uk-UA"/>
              </w:rPr>
            </w:pPr>
            <w:r w:rsidRPr="009921D7">
              <w:rPr>
                <w:sz w:val="16"/>
                <w:szCs w:val="16"/>
                <w:lang w:val="uk-UA"/>
              </w:rPr>
              <w:t>№</w:t>
            </w:r>
          </w:p>
        </w:tc>
        <w:tc>
          <w:tcPr>
            <w:tcW w:w="412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jc w:val="center"/>
              <w:rPr>
                <w:sz w:val="16"/>
                <w:szCs w:val="16"/>
                <w:lang w:val="uk-UA"/>
              </w:rPr>
            </w:pPr>
            <w:r w:rsidRPr="009921D7">
              <w:rPr>
                <w:sz w:val="16"/>
                <w:szCs w:val="16"/>
                <w:lang w:val="uk-UA"/>
              </w:rPr>
              <w:t>Найменування заходу</w:t>
            </w:r>
          </w:p>
        </w:tc>
        <w:tc>
          <w:tcPr>
            <w:tcW w:w="12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46BC" w:rsidRPr="009921D7" w:rsidRDefault="000F46BC" w:rsidP="00BA5CC7">
            <w:pPr>
              <w:spacing w:after="0"/>
              <w:jc w:val="center"/>
              <w:rPr>
                <w:sz w:val="16"/>
                <w:szCs w:val="16"/>
                <w:lang w:val="uk-UA"/>
              </w:rPr>
            </w:pPr>
            <w:r w:rsidRPr="009921D7">
              <w:rPr>
                <w:sz w:val="16"/>
                <w:szCs w:val="16"/>
                <w:lang w:val="uk-UA"/>
              </w:rPr>
              <w:t>Вартість заходу усього, тис. грн</w:t>
            </w:r>
            <w:r w:rsidRPr="009921D7">
              <w:rPr>
                <w:sz w:val="16"/>
                <w:szCs w:val="16"/>
                <w:lang w:val="uk-UA"/>
              </w:rPr>
              <w:br/>
              <w:t>(без ПДВ)</w:t>
            </w:r>
          </w:p>
        </w:tc>
        <w:tc>
          <w:tcPr>
            <w:tcW w:w="137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46BC" w:rsidRPr="009921D7" w:rsidRDefault="000F46BC" w:rsidP="00BA5CC7">
            <w:pPr>
              <w:spacing w:after="0"/>
              <w:jc w:val="center"/>
              <w:rPr>
                <w:sz w:val="16"/>
                <w:szCs w:val="16"/>
                <w:lang w:val="uk-UA"/>
              </w:rPr>
            </w:pPr>
            <w:proofErr w:type="spellStart"/>
            <w:r w:rsidRPr="009921D7">
              <w:rPr>
                <w:sz w:val="16"/>
                <w:szCs w:val="16"/>
                <w:lang w:val="uk-UA"/>
              </w:rPr>
              <w:t>Оприбуткуван-ня</w:t>
            </w:r>
            <w:proofErr w:type="spellEnd"/>
            <w:r w:rsidRPr="009921D7">
              <w:rPr>
                <w:sz w:val="16"/>
                <w:szCs w:val="16"/>
                <w:lang w:val="uk-UA"/>
              </w:rPr>
              <w:t xml:space="preserve"> зворотних матеріалів</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jc w:val="center"/>
              <w:rPr>
                <w:sz w:val="16"/>
                <w:szCs w:val="16"/>
                <w:lang w:val="uk-UA"/>
              </w:rPr>
            </w:pPr>
            <w:r w:rsidRPr="009921D7">
              <w:rPr>
                <w:sz w:val="16"/>
                <w:szCs w:val="16"/>
                <w:lang w:val="uk-UA"/>
              </w:rPr>
              <w:t xml:space="preserve">Сукупний економічний ефект від впровадження заходу за </w:t>
            </w:r>
            <w:r w:rsidRPr="009921D7">
              <w:rPr>
                <w:b/>
                <w:bCs/>
                <w:sz w:val="16"/>
                <w:szCs w:val="16"/>
                <w:lang w:val="uk-UA"/>
              </w:rPr>
              <w:t>2017</w:t>
            </w:r>
            <w:r w:rsidRPr="009921D7">
              <w:rPr>
                <w:sz w:val="16"/>
                <w:szCs w:val="16"/>
                <w:lang w:val="uk-UA"/>
              </w:rPr>
              <w:t xml:space="preserve"> рік*, тис. грн</w:t>
            </w:r>
            <w:r w:rsidRPr="009921D7">
              <w:rPr>
                <w:sz w:val="16"/>
                <w:szCs w:val="16"/>
                <w:lang w:val="uk-UA"/>
              </w:rPr>
              <w:br/>
              <w:t>(без ПДВ)</w:t>
            </w:r>
          </w:p>
        </w:tc>
      </w:tr>
      <w:tr w:rsidR="000F46BC" w:rsidRPr="009921D7" w:rsidTr="00BE5A85">
        <w:trPr>
          <w:trHeight w:val="412"/>
        </w:trPr>
        <w:tc>
          <w:tcPr>
            <w:tcW w:w="977" w:type="dxa"/>
            <w:vMerge/>
            <w:tcBorders>
              <w:top w:val="single" w:sz="4" w:space="0" w:color="auto"/>
              <w:left w:val="single" w:sz="4" w:space="0" w:color="auto"/>
              <w:bottom w:val="single" w:sz="4" w:space="0" w:color="auto"/>
              <w:right w:val="single" w:sz="4" w:space="0" w:color="auto"/>
            </w:tcBorders>
            <w:vAlign w:val="center"/>
            <w:hideMark/>
          </w:tcPr>
          <w:p w:rsidR="000F46BC" w:rsidRPr="009921D7" w:rsidRDefault="000F46BC" w:rsidP="00BA5CC7">
            <w:pPr>
              <w:spacing w:after="0"/>
              <w:rPr>
                <w:sz w:val="16"/>
                <w:szCs w:val="16"/>
                <w:lang w:val="uk-UA"/>
              </w:rPr>
            </w:pPr>
          </w:p>
        </w:tc>
        <w:tc>
          <w:tcPr>
            <w:tcW w:w="4121" w:type="dxa"/>
            <w:gridSpan w:val="4"/>
            <w:vMerge/>
            <w:tcBorders>
              <w:top w:val="single" w:sz="4" w:space="0" w:color="auto"/>
              <w:left w:val="single" w:sz="4" w:space="0" w:color="auto"/>
              <w:bottom w:val="single" w:sz="4" w:space="0" w:color="auto"/>
              <w:right w:val="single" w:sz="4" w:space="0" w:color="auto"/>
            </w:tcBorders>
            <w:vAlign w:val="center"/>
            <w:hideMark/>
          </w:tcPr>
          <w:p w:rsidR="000F46BC" w:rsidRPr="009921D7" w:rsidRDefault="000F46BC" w:rsidP="00BA5CC7">
            <w:pPr>
              <w:spacing w:after="0"/>
              <w:rPr>
                <w:sz w:val="16"/>
                <w:szCs w:val="16"/>
                <w:lang w:val="uk-UA"/>
              </w:rPr>
            </w:pPr>
          </w:p>
        </w:tc>
        <w:tc>
          <w:tcPr>
            <w:tcW w:w="1236" w:type="dxa"/>
            <w:gridSpan w:val="2"/>
            <w:vMerge/>
            <w:tcBorders>
              <w:top w:val="single" w:sz="4" w:space="0" w:color="auto"/>
              <w:left w:val="single" w:sz="4" w:space="0" w:color="auto"/>
              <w:bottom w:val="single" w:sz="4" w:space="0" w:color="000000"/>
              <w:right w:val="single" w:sz="4" w:space="0" w:color="auto"/>
            </w:tcBorders>
            <w:vAlign w:val="center"/>
            <w:hideMark/>
          </w:tcPr>
          <w:p w:rsidR="000F46BC" w:rsidRPr="009921D7" w:rsidRDefault="000F46BC" w:rsidP="00BA5CC7">
            <w:pPr>
              <w:spacing w:after="0"/>
              <w:rPr>
                <w:sz w:val="16"/>
                <w:szCs w:val="16"/>
                <w:lang w:val="uk-UA"/>
              </w:rPr>
            </w:pPr>
          </w:p>
        </w:tc>
        <w:tc>
          <w:tcPr>
            <w:tcW w:w="1373" w:type="dxa"/>
            <w:gridSpan w:val="2"/>
            <w:vMerge/>
            <w:tcBorders>
              <w:top w:val="single" w:sz="4" w:space="0" w:color="auto"/>
              <w:left w:val="single" w:sz="4" w:space="0" w:color="auto"/>
              <w:bottom w:val="single" w:sz="4" w:space="0" w:color="000000"/>
              <w:right w:val="single" w:sz="4" w:space="0" w:color="auto"/>
            </w:tcBorders>
            <w:vAlign w:val="center"/>
            <w:hideMark/>
          </w:tcPr>
          <w:p w:rsidR="000F46BC" w:rsidRPr="009921D7" w:rsidRDefault="000F46BC" w:rsidP="00BA5CC7">
            <w:pPr>
              <w:spacing w:after="0"/>
              <w:rPr>
                <w:sz w:val="16"/>
                <w:szCs w:val="16"/>
                <w:lang w:val="uk-UA"/>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0F46BC" w:rsidRPr="009921D7" w:rsidRDefault="000F46BC" w:rsidP="00BA5CC7">
            <w:pPr>
              <w:spacing w:after="0"/>
              <w:rPr>
                <w:sz w:val="16"/>
                <w:szCs w:val="16"/>
                <w:lang w:val="uk-UA"/>
              </w:rPr>
            </w:pPr>
          </w:p>
        </w:tc>
      </w:tr>
      <w:tr w:rsidR="000F46BC" w:rsidRPr="009921D7" w:rsidTr="00BE5A85">
        <w:trPr>
          <w:trHeight w:val="648"/>
        </w:trPr>
        <w:tc>
          <w:tcPr>
            <w:tcW w:w="977" w:type="dxa"/>
            <w:vMerge/>
            <w:tcBorders>
              <w:top w:val="single" w:sz="4" w:space="0" w:color="auto"/>
              <w:left w:val="single" w:sz="4" w:space="0" w:color="auto"/>
              <w:bottom w:val="single" w:sz="4" w:space="0" w:color="auto"/>
              <w:right w:val="single" w:sz="4" w:space="0" w:color="auto"/>
            </w:tcBorders>
            <w:vAlign w:val="center"/>
            <w:hideMark/>
          </w:tcPr>
          <w:p w:rsidR="000F46BC" w:rsidRPr="009921D7" w:rsidRDefault="000F46BC" w:rsidP="00BA5CC7">
            <w:pPr>
              <w:spacing w:after="0"/>
              <w:rPr>
                <w:sz w:val="16"/>
                <w:szCs w:val="16"/>
                <w:lang w:val="uk-UA"/>
              </w:rPr>
            </w:pPr>
          </w:p>
        </w:tc>
        <w:tc>
          <w:tcPr>
            <w:tcW w:w="4121" w:type="dxa"/>
            <w:gridSpan w:val="4"/>
            <w:vMerge/>
            <w:tcBorders>
              <w:top w:val="single" w:sz="4" w:space="0" w:color="auto"/>
              <w:left w:val="single" w:sz="4" w:space="0" w:color="auto"/>
              <w:bottom w:val="single" w:sz="4" w:space="0" w:color="auto"/>
              <w:right w:val="single" w:sz="4" w:space="0" w:color="auto"/>
            </w:tcBorders>
            <w:vAlign w:val="center"/>
            <w:hideMark/>
          </w:tcPr>
          <w:p w:rsidR="000F46BC" w:rsidRPr="009921D7" w:rsidRDefault="000F46BC" w:rsidP="00BA5CC7">
            <w:pPr>
              <w:spacing w:after="0"/>
              <w:rPr>
                <w:sz w:val="16"/>
                <w:szCs w:val="16"/>
                <w:lang w:val="uk-UA"/>
              </w:rPr>
            </w:pPr>
          </w:p>
        </w:tc>
        <w:tc>
          <w:tcPr>
            <w:tcW w:w="1236" w:type="dxa"/>
            <w:gridSpan w:val="2"/>
            <w:vMerge/>
            <w:tcBorders>
              <w:top w:val="single" w:sz="4" w:space="0" w:color="auto"/>
              <w:left w:val="single" w:sz="4" w:space="0" w:color="auto"/>
              <w:bottom w:val="single" w:sz="4" w:space="0" w:color="000000"/>
              <w:right w:val="single" w:sz="4" w:space="0" w:color="auto"/>
            </w:tcBorders>
            <w:vAlign w:val="center"/>
            <w:hideMark/>
          </w:tcPr>
          <w:p w:rsidR="000F46BC" w:rsidRPr="009921D7" w:rsidRDefault="000F46BC" w:rsidP="00BA5CC7">
            <w:pPr>
              <w:spacing w:after="0"/>
              <w:rPr>
                <w:sz w:val="16"/>
                <w:szCs w:val="16"/>
                <w:lang w:val="uk-UA"/>
              </w:rPr>
            </w:pPr>
          </w:p>
        </w:tc>
        <w:tc>
          <w:tcPr>
            <w:tcW w:w="1373" w:type="dxa"/>
            <w:gridSpan w:val="2"/>
            <w:vMerge/>
            <w:tcBorders>
              <w:top w:val="single" w:sz="4" w:space="0" w:color="auto"/>
              <w:left w:val="single" w:sz="4" w:space="0" w:color="auto"/>
              <w:bottom w:val="single" w:sz="4" w:space="0" w:color="000000"/>
              <w:right w:val="single" w:sz="4" w:space="0" w:color="auto"/>
            </w:tcBorders>
            <w:vAlign w:val="center"/>
            <w:hideMark/>
          </w:tcPr>
          <w:p w:rsidR="000F46BC" w:rsidRPr="009921D7" w:rsidRDefault="000F46BC" w:rsidP="00BA5CC7">
            <w:pPr>
              <w:spacing w:after="0"/>
              <w:rPr>
                <w:sz w:val="16"/>
                <w:szCs w:val="16"/>
                <w:lang w:val="uk-UA"/>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0F46BC" w:rsidRPr="009921D7" w:rsidRDefault="000F46BC" w:rsidP="00BA5CC7">
            <w:pPr>
              <w:spacing w:after="0"/>
              <w:rPr>
                <w:sz w:val="16"/>
                <w:szCs w:val="16"/>
                <w:lang w:val="uk-UA"/>
              </w:rPr>
            </w:pPr>
          </w:p>
        </w:tc>
      </w:tr>
      <w:tr w:rsidR="000F46BC" w:rsidRPr="009921D7" w:rsidTr="00BE5A85">
        <w:trPr>
          <w:trHeight w:val="140"/>
        </w:trPr>
        <w:tc>
          <w:tcPr>
            <w:tcW w:w="977" w:type="dxa"/>
            <w:tcBorders>
              <w:top w:val="nil"/>
              <w:left w:val="single" w:sz="4" w:space="0" w:color="auto"/>
              <w:bottom w:val="nil"/>
              <w:right w:val="single" w:sz="4" w:space="0" w:color="auto"/>
            </w:tcBorders>
            <w:shd w:val="clear" w:color="auto" w:fill="auto"/>
            <w:noWrap/>
            <w:vAlign w:val="bottom"/>
            <w:hideMark/>
          </w:tcPr>
          <w:p w:rsidR="000F46BC" w:rsidRPr="009921D7" w:rsidRDefault="000F46BC" w:rsidP="00BA5CC7">
            <w:pPr>
              <w:spacing w:after="0"/>
              <w:jc w:val="center"/>
              <w:rPr>
                <w:sz w:val="16"/>
                <w:szCs w:val="16"/>
                <w:lang w:val="uk-UA"/>
              </w:rPr>
            </w:pPr>
            <w:r w:rsidRPr="009921D7">
              <w:rPr>
                <w:sz w:val="16"/>
                <w:szCs w:val="16"/>
                <w:lang w:val="uk-UA"/>
              </w:rPr>
              <w:t>1</w:t>
            </w:r>
          </w:p>
        </w:tc>
        <w:tc>
          <w:tcPr>
            <w:tcW w:w="4121" w:type="dxa"/>
            <w:gridSpan w:val="4"/>
            <w:tcBorders>
              <w:top w:val="nil"/>
              <w:left w:val="nil"/>
              <w:bottom w:val="nil"/>
              <w:right w:val="single" w:sz="4" w:space="0" w:color="auto"/>
            </w:tcBorders>
            <w:shd w:val="clear" w:color="auto" w:fill="auto"/>
            <w:noWrap/>
            <w:vAlign w:val="bottom"/>
            <w:hideMark/>
          </w:tcPr>
          <w:p w:rsidR="000F46BC" w:rsidRPr="009921D7" w:rsidRDefault="000F46BC" w:rsidP="00BA5CC7">
            <w:pPr>
              <w:spacing w:after="0"/>
              <w:jc w:val="center"/>
              <w:rPr>
                <w:sz w:val="16"/>
                <w:szCs w:val="16"/>
                <w:lang w:val="uk-UA"/>
              </w:rPr>
            </w:pPr>
            <w:r w:rsidRPr="009921D7">
              <w:rPr>
                <w:sz w:val="16"/>
                <w:szCs w:val="16"/>
                <w:lang w:val="uk-UA"/>
              </w:rPr>
              <w:t>2</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0F46BC" w:rsidRPr="009921D7" w:rsidRDefault="000F46BC" w:rsidP="00BA5CC7">
            <w:pPr>
              <w:spacing w:after="0"/>
              <w:jc w:val="center"/>
              <w:rPr>
                <w:sz w:val="16"/>
                <w:szCs w:val="16"/>
                <w:lang w:val="uk-UA"/>
              </w:rPr>
            </w:pPr>
            <w:r w:rsidRPr="009921D7">
              <w:rPr>
                <w:sz w:val="16"/>
                <w:szCs w:val="16"/>
                <w:lang w:val="uk-UA"/>
              </w:rPr>
              <w:t>3</w:t>
            </w:r>
          </w:p>
        </w:tc>
        <w:tc>
          <w:tcPr>
            <w:tcW w:w="1373" w:type="dxa"/>
            <w:gridSpan w:val="2"/>
            <w:tcBorders>
              <w:top w:val="nil"/>
              <w:left w:val="nil"/>
              <w:bottom w:val="single" w:sz="4" w:space="0" w:color="auto"/>
              <w:right w:val="single" w:sz="4" w:space="0" w:color="auto"/>
            </w:tcBorders>
            <w:shd w:val="clear" w:color="auto" w:fill="auto"/>
            <w:noWrap/>
            <w:vAlign w:val="bottom"/>
            <w:hideMark/>
          </w:tcPr>
          <w:p w:rsidR="000F46BC" w:rsidRPr="009921D7" w:rsidRDefault="000F46BC" w:rsidP="00BA5CC7">
            <w:pPr>
              <w:spacing w:after="0"/>
              <w:jc w:val="center"/>
              <w:rPr>
                <w:sz w:val="16"/>
                <w:szCs w:val="16"/>
                <w:lang w:val="uk-UA"/>
              </w:rPr>
            </w:pPr>
            <w:r w:rsidRPr="009921D7">
              <w:rPr>
                <w:sz w:val="16"/>
                <w:szCs w:val="16"/>
                <w:lang w:val="uk-UA"/>
              </w:rPr>
              <w:t>4</w:t>
            </w:r>
          </w:p>
        </w:tc>
        <w:tc>
          <w:tcPr>
            <w:tcW w:w="1788" w:type="dxa"/>
            <w:tcBorders>
              <w:top w:val="nil"/>
              <w:left w:val="nil"/>
              <w:bottom w:val="single" w:sz="4" w:space="0" w:color="auto"/>
              <w:right w:val="single" w:sz="4" w:space="0" w:color="auto"/>
            </w:tcBorders>
            <w:shd w:val="clear" w:color="auto" w:fill="auto"/>
            <w:noWrap/>
            <w:vAlign w:val="bottom"/>
            <w:hideMark/>
          </w:tcPr>
          <w:p w:rsidR="000F46BC" w:rsidRPr="009921D7" w:rsidRDefault="000F46BC" w:rsidP="00BA5CC7">
            <w:pPr>
              <w:spacing w:after="0"/>
              <w:jc w:val="center"/>
              <w:rPr>
                <w:sz w:val="16"/>
                <w:szCs w:val="16"/>
                <w:lang w:val="uk-UA"/>
              </w:rPr>
            </w:pPr>
            <w:r w:rsidRPr="009921D7">
              <w:rPr>
                <w:sz w:val="16"/>
                <w:szCs w:val="16"/>
                <w:lang w:val="uk-UA"/>
              </w:rPr>
              <w:t>5=7+...+10+11</w:t>
            </w:r>
          </w:p>
        </w:tc>
      </w:tr>
      <w:tr w:rsidR="000F46BC" w:rsidRPr="009921D7" w:rsidTr="00BE5A85">
        <w:trPr>
          <w:trHeight w:val="332"/>
        </w:trPr>
        <w:tc>
          <w:tcPr>
            <w:tcW w:w="5098" w:type="dxa"/>
            <w:gridSpan w:val="5"/>
            <w:tcBorders>
              <w:top w:val="single" w:sz="4" w:space="0" w:color="auto"/>
              <w:left w:val="single" w:sz="4" w:space="0" w:color="auto"/>
              <w:bottom w:val="single" w:sz="4" w:space="0" w:color="auto"/>
              <w:right w:val="single" w:sz="4" w:space="0" w:color="000000"/>
            </w:tcBorders>
            <w:shd w:val="clear" w:color="000000" w:fill="9BC2E6"/>
            <w:vAlign w:val="center"/>
            <w:hideMark/>
          </w:tcPr>
          <w:p w:rsidR="000F46BC" w:rsidRPr="009921D7" w:rsidRDefault="000F46BC" w:rsidP="00BA5CC7">
            <w:pPr>
              <w:spacing w:after="0"/>
              <w:rPr>
                <w:b/>
                <w:bCs/>
                <w:i/>
                <w:iCs/>
                <w:sz w:val="16"/>
                <w:szCs w:val="16"/>
                <w:lang w:val="uk-UA"/>
              </w:rPr>
            </w:pPr>
            <w:r w:rsidRPr="009921D7">
              <w:rPr>
                <w:b/>
                <w:bCs/>
                <w:i/>
                <w:iCs/>
                <w:sz w:val="16"/>
                <w:szCs w:val="16"/>
                <w:lang w:val="uk-UA"/>
              </w:rPr>
              <w:t>1. Будівництво, модернізація та реконструкція електричних мереж та обладнання</w:t>
            </w:r>
          </w:p>
        </w:tc>
        <w:tc>
          <w:tcPr>
            <w:tcW w:w="1236" w:type="dxa"/>
            <w:gridSpan w:val="2"/>
            <w:tcBorders>
              <w:top w:val="nil"/>
              <w:left w:val="nil"/>
              <w:bottom w:val="single" w:sz="4" w:space="0" w:color="auto"/>
              <w:right w:val="single" w:sz="4" w:space="0" w:color="auto"/>
            </w:tcBorders>
            <w:shd w:val="clear" w:color="000000" w:fill="9BC2E6"/>
            <w:vAlign w:val="center"/>
            <w:hideMark/>
          </w:tcPr>
          <w:p w:rsidR="000F46BC" w:rsidRPr="009921D7" w:rsidRDefault="000F46BC" w:rsidP="00BA5CC7">
            <w:pPr>
              <w:spacing w:after="0"/>
              <w:jc w:val="center"/>
              <w:rPr>
                <w:b/>
                <w:bCs/>
                <w:i/>
                <w:iCs/>
                <w:sz w:val="16"/>
                <w:szCs w:val="16"/>
                <w:lang w:val="uk-UA"/>
              </w:rPr>
            </w:pPr>
            <w:r w:rsidRPr="009921D7">
              <w:rPr>
                <w:b/>
                <w:bCs/>
                <w:i/>
                <w:iCs/>
                <w:sz w:val="16"/>
                <w:szCs w:val="16"/>
                <w:lang w:val="uk-UA"/>
              </w:rPr>
              <w:t> </w:t>
            </w:r>
          </w:p>
        </w:tc>
        <w:tc>
          <w:tcPr>
            <w:tcW w:w="1373" w:type="dxa"/>
            <w:gridSpan w:val="2"/>
            <w:tcBorders>
              <w:top w:val="nil"/>
              <w:left w:val="nil"/>
              <w:bottom w:val="single" w:sz="4" w:space="0" w:color="auto"/>
              <w:right w:val="single" w:sz="4" w:space="0" w:color="auto"/>
            </w:tcBorders>
            <w:shd w:val="clear" w:color="000000" w:fill="9BC2E6"/>
            <w:vAlign w:val="center"/>
            <w:hideMark/>
          </w:tcPr>
          <w:p w:rsidR="000F46BC" w:rsidRPr="009921D7" w:rsidRDefault="000F46BC" w:rsidP="00BA5CC7">
            <w:pPr>
              <w:spacing w:after="0"/>
              <w:jc w:val="center"/>
              <w:rPr>
                <w:b/>
                <w:bCs/>
                <w:i/>
                <w:iCs/>
                <w:sz w:val="16"/>
                <w:szCs w:val="16"/>
                <w:lang w:val="uk-UA"/>
              </w:rPr>
            </w:pPr>
            <w:r w:rsidRPr="009921D7">
              <w:rPr>
                <w:b/>
                <w:bCs/>
                <w:i/>
                <w:iCs/>
                <w:sz w:val="16"/>
                <w:szCs w:val="16"/>
                <w:lang w:val="uk-UA"/>
              </w:rPr>
              <w:t> </w:t>
            </w:r>
          </w:p>
        </w:tc>
        <w:tc>
          <w:tcPr>
            <w:tcW w:w="1788" w:type="dxa"/>
            <w:tcBorders>
              <w:top w:val="nil"/>
              <w:left w:val="nil"/>
              <w:bottom w:val="single" w:sz="4" w:space="0" w:color="auto"/>
              <w:right w:val="single" w:sz="4" w:space="0" w:color="auto"/>
            </w:tcBorders>
            <w:shd w:val="clear" w:color="000000" w:fill="9BC2E6"/>
            <w:vAlign w:val="center"/>
            <w:hideMark/>
          </w:tcPr>
          <w:p w:rsidR="000F46BC" w:rsidRPr="009921D7" w:rsidRDefault="000F46BC" w:rsidP="00BA5CC7">
            <w:pPr>
              <w:spacing w:after="0"/>
              <w:jc w:val="center"/>
              <w:rPr>
                <w:b/>
                <w:bCs/>
                <w:i/>
                <w:iCs/>
                <w:sz w:val="16"/>
                <w:szCs w:val="16"/>
                <w:lang w:val="uk-UA"/>
              </w:rPr>
            </w:pPr>
            <w:r w:rsidRPr="009921D7">
              <w:rPr>
                <w:b/>
                <w:bCs/>
                <w:i/>
                <w:iCs/>
                <w:sz w:val="16"/>
                <w:szCs w:val="16"/>
                <w:lang w:val="uk-UA"/>
              </w:rPr>
              <w:t> </w:t>
            </w:r>
          </w:p>
        </w:tc>
      </w:tr>
      <w:tr w:rsidR="000F46BC" w:rsidRPr="009921D7" w:rsidTr="00BE5A85">
        <w:trPr>
          <w:trHeight w:val="383"/>
        </w:trPr>
        <w:tc>
          <w:tcPr>
            <w:tcW w:w="977" w:type="dxa"/>
            <w:tcBorders>
              <w:top w:val="nil"/>
              <w:left w:val="single" w:sz="4" w:space="0" w:color="auto"/>
              <w:bottom w:val="single" w:sz="4" w:space="0" w:color="auto"/>
              <w:right w:val="single" w:sz="4" w:space="0" w:color="auto"/>
            </w:tcBorders>
            <w:shd w:val="clear" w:color="000000" w:fill="FFFFFF"/>
            <w:vAlign w:val="center"/>
            <w:hideMark/>
          </w:tcPr>
          <w:p w:rsidR="000F46BC" w:rsidRPr="009921D7" w:rsidRDefault="000F46BC" w:rsidP="00BA5CC7">
            <w:pPr>
              <w:spacing w:after="0"/>
              <w:jc w:val="center"/>
              <w:rPr>
                <w:b/>
                <w:bCs/>
                <w:i/>
                <w:iCs/>
                <w:sz w:val="16"/>
                <w:szCs w:val="16"/>
                <w:lang w:val="uk-UA"/>
              </w:rPr>
            </w:pPr>
            <w:r w:rsidRPr="009921D7">
              <w:rPr>
                <w:b/>
                <w:bCs/>
                <w:i/>
                <w:iCs/>
                <w:sz w:val="16"/>
                <w:szCs w:val="16"/>
                <w:lang w:val="uk-UA"/>
              </w:rPr>
              <w:t>1.1.5.1.1</w:t>
            </w:r>
          </w:p>
        </w:tc>
        <w:tc>
          <w:tcPr>
            <w:tcW w:w="4121" w:type="dxa"/>
            <w:gridSpan w:val="4"/>
            <w:tcBorders>
              <w:top w:val="nil"/>
              <w:left w:val="nil"/>
              <w:bottom w:val="single" w:sz="4" w:space="0" w:color="auto"/>
              <w:right w:val="single" w:sz="4" w:space="0" w:color="auto"/>
            </w:tcBorders>
            <w:shd w:val="clear" w:color="000000" w:fill="FFFFFF"/>
            <w:vAlign w:val="center"/>
            <w:hideMark/>
          </w:tcPr>
          <w:p w:rsidR="000F46BC" w:rsidRPr="009921D7" w:rsidRDefault="000F46BC" w:rsidP="00BA5CC7">
            <w:pPr>
              <w:spacing w:after="0"/>
              <w:jc w:val="center"/>
              <w:rPr>
                <w:sz w:val="16"/>
                <w:szCs w:val="16"/>
                <w:lang w:val="uk-UA"/>
              </w:rPr>
            </w:pPr>
            <w:r w:rsidRPr="009921D7">
              <w:rPr>
                <w:sz w:val="16"/>
                <w:szCs w:val="16"/>
                <w:lang w:val="uk-UA"/>
              </w:rPr>
              <w:t>Технічне переоснащення ПС 110/35/10 кВ "</w:t>
            </w:r>
            <w:proofErr w:type="spellStart"/>
            <w:r w:rsidRPr="009921D7">
              <w:rPr>
                <w:sz w:val="16"/>
                <w:szCs w:val="16"/>
                <w:lang w:val="uk-UA"/>
              </w:rPr>
              <w:t>Мена</w:t>
            </w:r>
            <w:proofErr w:type="spellEnd"/>
            <w:r w:rsidRPr="009921D7">
              <w:rPr>
                <w:sz w:val="16"/>
                <w:szCs w:val="16"/>
                <w:lang w:val="uk-UA"/>
              </w:rPr>
              <w:t xml:space="preserve">-2" в </w:t>
            </w:r>
            <w:proofErr w:type="spellStart"/>
            <w:r w:rsidRPr="009921D7">
              <w:rPr>
                <w:sz w:val="16"/>
                <w:szCs w:val="16"/>
                <w:lang w:val="uk-UA"/>
              </w:rPr>
              <w:t>м.Мена</w:t>
            </w:r>
            <w:proofErr w:type="spellEnd"/>
            <w:r w:rsidRPr="009921D7">
              <w:rPr>
                <w:sz w:val="16"/>
                <w:szCs w:val="16"/>
                <w:lang w:val="uk-UA"/>
              </w:rPr>
              <w:t xml:space="preserve"> Чернігівської області (1черга)</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0F46BC" w:rsidRPr="009921D7" w:rsidRDefault="000F46BC" w:rsidP="00BA5CC7">
            <w:pPr>
              <w:spacing w:after="0"/>
              <w:jc w:val="center"/>
              <w:rPr>
                <w:sz w:val="16"/>
                <w:szCs w:val="16"/>
                <w:lang w:val="uk-UA"/>
              </w:rPr>
            </w:pPr>
            <w:r w:rsidRPr="009921D7">
              <w:rPr>
                <w:sz w:val="16"/>
                <w:szCs w:val="16"/>
                <w:lang w:val="uk-UA"/>
              </w:rPr>
              <w:t>29070,15</w:t>
            </w:r>
          </w:p>
        </w:tc>
        <w:tc>
          <w:tcPr>
            <w:tcW w:w="1373" w:type="dxa"/>
            <w:gridSpan w:val="2"/>
            <w:tcBorders>
              <w:top w:val="nil"/>
              <w:left w:val="nil"/>
              <w:bottom w:val="single" w:sz="4" w:space="0" w:color="auto"/>
              <w:right w:val="single" w:sz="4" w:space="0" w:color="auto"/>
            </w:tcBorders>
            <w:shd w:val="clear" w:color="000000" w:fill="FFFFFF"/>
            <w:noWrap/>
            <w:vAlign w:val="center"/>
            <w:hideMark/>
          </w:tcPr>
          <w:p w:rsidR="000F46BC" w:rsidRPr="009921D7" w:rsidRDefault="000F46BC" w:rsidP="00BA5CC7">
            <w:pPr>
              <w:spacing w:after="0"/>
              <w:jc w:val="center"/>
              <w:rPr>
                <w:sz w:val="16"/>
                <w:szCs w:val="16"/>
                <w:lang w:val="uk-UA"/>
              </w:rPr>
            </w:pPr>
            <w:r w:rsidRPr="009921D7">
              <w:rPr>
                <w:sz w:val="16"/>
                <w:szCs w:val="16"/>
                <w:lang w:val="uk-UA"/>
              </w:rPr>
              <w:t>1000,00</w:t>
            </w:r>
          </w:p>
        </w:tc>
        <w:tc>
          <w:tcPr>
            <w:tcW w:w="1788" w:type="dxa"/>
            <w:tcBorders>
              <w:top w:val="nil"/>
              <w:left w:val="nil"/>
              <w:bottom w:val="single" w:sz="4" w:space="0" w:color="auto"/>
              <w:right w:val="single" w:sz="4" w:space="0" w:color="auto"/>
            </w:tcBorders>
            <w:shd w:val="clear" w:color="000000" w:fill="FFFFFF"/>
            <w:noWrap/>
            <w:vAlign w:val="center"/>
            <w:hideMark/>
          </w:tcPr>
          <w:p w:rsidR="000F46BC" w:rsidRPr="009921D7" w:rsidRDefault="000F46BC" w:rsidP="00BA5CC7">
            <w:pPr>
              <w:spacing w:after="0"/>
              <w:jc w:val="center"/>
              <w:rPr>
                <w:sz w:val="16"/>
                <w:szCs w:val="16"/>
                <w:lang w:val="uk-UA"/>
              </w:rPr>
            </w:pPr>
            <w:r w:rsidRPr="009921D7">
              <w:rPr>
                <w:sz w:val="16"/>
                <w:szCs w:val="16"/>
                <w:lang w:val="uk-UA"/>
              </w:rPr>
              <w:t>2462,31</w:t>
            </w:r>
          </w:p>
        </w:tc>
      </w:tr>
      <w:tr w:rsidR="000F46BC" w:rsidRPr="009921D7" w:rsidTr="00BE5A85">
        <w:trPr>
          <w:trHeight w:val="221"/>
        </w:trPr>
        <w:tc>
          <w:tcPr>
            <w:tcW w:w="977" w:type="dxa"/>
            <w:tcBorders>
              <w:top w:val="single" w:sz="4" w:space="0" w:color="auto"/>
              <w:left w:val="single" w:sz="4" w:space="0" w:color="auto"/>
              <w:right w:val="single" w:sz="4" w:space="0" w:color="auto"/>
            </w:tcBorders>
          </w:tcPr>
          <w:p w:rsidR="000F46BC" w:rsidRPr="009921D7" w:rsidRDefault="000F46BC" w:rsidP="00BA5CC7">
            <w:pPr>
              <w:spacing w:after="0"/>
              <w:jc w:val="center"/>
              <w:rPr>
                <w:sz w:val="16"/>
                <w:szCs w:val="16"/>
                <w:lang w:val="uk-UA"/>
              </w:rPr>
            </w:pP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jc w:val="center"/>
              <w:rPr>
                <w:sz w:val="16"/>
                <w:szCs w:val="16"/>
                <w:lang w:val="uk-UA"/>
              </w:rPr>
            </w:pPr>
            <w:r w:rsidRPr="009921D7">
              <w:rPr>
                <w:sz w:val="16"/>
                <w:szCs w:val="16"/>
                <w:lang w:val="uk-UA"/>
              </w:rPr>
              <w:t>Окупність, роки</w:t>
            </w:r>
          </w:p>
        </w:tc>
        <w:tc>
          <w:tcPr>
            <w:tcW w:w="7096" w:type="dxa"/>
            <w:gridSpan w:val="8"/>
            <w:tcBorders>
              <w:top w:val="single" w:sz="4" w:space="0" w:color="auto"/>
              <w:left w:val="nil"/>
              <w:bottom w:val="single" w:sz="4" w:space="0" w:color="auto"/>
              <w:right w:val="single" w:sz="4" w:space="0" w:color="auto"/>
            </w:tcBorders>
            <w:shd w:val="clear" w:color="auto" w:fill="auto"/>
            <w:noWrap/>
            <w:vAlign w:val="center"/>
            <w:hideMark/>
          </w:tcPr>
          <w:p w:rsidR="000F46BC" w:rsidRPr="009921D7" w:rsidRDefault="000F46BC" w:rsidP="00BA5CC7">
            <w:pPr>
              <w:spacing w:after="0"/>
              <w:jc w:val="center"/>
              <w:rPr>
                <w:sz w:val="16"/>
                <w:szCs w:val="16"/>
                <w:lang w:val="uk-UA"/>
              </w:rPr>
            </w:pPr>
            <w:r w:rsidRPr="009921D7">
              <w:rPr>
                <w:sz w:val="16"/>
                <w:szCs w:val="16"/>
                <w:lang w:val="uk-UA"/>
              </w:rPr>
              <w:t>Складові економічного ефекту, тис. грн (без ПДВ)</w:t>
            </w:r>
          </w:p>
        </w:tc>
      </w:tr>
      <w:tr w:rsidR="000F46BC" w:rsidRPr="009921D7" w:rsidTr="00BE5A85">
        <w:trPr>
          <w:trHeight w:val="221"/>
        </w:trPr>
        <w:tc>
          <w:tcPr>
            <w:tcW w:w="977" w:type="dxa"/>
            <w:tcBorders>
              <w:left w:val="single" w:sz="4" w:space="0" w:color="auto"/>
              <w:right w:val="single" w:sz="4" w:space="0" w:color="auto"/>
            </w:tcBorders>
          </w:tcPr>
          <w:p w:rsidR="000F46BC" w:rsidRPr="009921D7" w:rsidRDefault="000F46BC" w:rsidP="00BA5CC7">
            <w:pPr>
              <w:spacing w:after="0"/>
              <w:rPr>
                <w:sz w:val="16"/>
                <w:szCs w:val="16"/>
                <w:lang w:val="uk-UA"/>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0F46BC" w:rsidRPr="009921D7" w:rsidRDefault="000F46BC" w:rsidP="00BA5CC7">
            <w:pPr>
              <w:spacing w:after="0"/>
              <w:rPr>
                <w:sz w:val="16"/>
                <w:szCs w:val="16"/>
                <w:lang w:val="uk-UA"/>
              </w:rPr>
            </w:pP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jc w:val="center"/>
              <w:rPr>
                <w:sz w:val="16"/>
                <w:szCs w:val="16"/>
                <w:lang w:val="uk-UA"/>
              </w:rPr>
            </w:pPr>
            <w:r w:rsidRPr="009921D7">
              <w:rPr>
                <w:sz w:val="16"/>
                <w:szCs w:val="16"/>
                <w:lang w:val="uk-UA"/>
              </w:rPr>
              <w:t>Зниження ТВЕ</w:t>
            </w:r>
          </w:p>
        </w:tc>
        <w:tc>
          <w:tcPr>
            <w:tcW w:w="3635" w:type="dxa"/>
            <w:gridSpan w:val="5"/>
            <w:tcBorders>
              <w:top w:val="single" w:sz="4" w:space="0" w:color="auto"/>
              <w:left w:val="nil"/>
              <w:bottom w:val="single" w:sz="4" w:space="0" w:color="auto"/>
              <w:right w:val="single" w:sz="4" w:space="0" w:color="auto"/>
            </w:tcBorders>
            <w:shd w:val="clear" w:color="auto" w:fill="auto"/>
            <w:noWrap/>
            <w:vAlign w:val="center"/>
            <w:hideMark/>
          </w:tcPr>
          <w:p w:rsidR="000F46BC" w:rsidRPr="009921D7" w:rsidRDefault="000F46BC" w:rsidP="00BA5CC7">
            <w:pPr>
              <w:spacing w:after="0"/>
              <w:jc w:val="center"/>
              <w:rPr>
                <w:sz w:val="16"/>
                <w:szCs w:val="16"/>
                <w:lang w:val="uk-UA"/>
              </w:rPr>
            </w:pPr>
            <w:r w:rsidRPr="009921D7">
              <w:rPr>
                <w:sz w:val="16"/>
                <w:szCs w:val="16"/>
                <w:lang w:val="uk-UA"/>
              </w:rPr>
              <w:t>Зниження операційних витрат</w:t>
            </w:r>
          </w:p>
        </w:tc>
        <w:tc>
          <w:tcPr>
            <w:tcW w:w="23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46BC" w:rsidRPr="009921D7" w:rsidRDefault="000F46BC" w:rsidP="00BA5CC7">
            <w:pPr>
              <w:spacing w:after="0"/>
              <w:jc w:val="center"/>
              <w:rPr>
                <w:sz w:val="16"/>
                <w:szCs w:val="16"/>
                <w:lang w:val="uk-UA"/>
              </w:rPr>
            </w:pPr>
            <w:r w:rsidRPr="009921D7">
              <w:rPr>
                <w:sz w:val="16"/>
                <w:szCs w:val="16"/>
                <w:lang w:val="uk-UA"/>
              </w:rPr>
              <w:t>Зниження потенційних очікуваних збитків**</w:t>
            </w:r>
          </w:p>
        </w:tc>
      </w:tr>
      <w:tr w:rsidR="000F46BC" w:rsidRPr="009921D7" w:rsidTr="00BE5A85">
        <w:trPr>
          <w:trHeight w:val="978"/>
        </w:trPr>
        <w:tc>
          <w:tcPr>
            <w:tcW w:w="977" w:type="dxa"/>
            <w:tcBorders>
              <w:left w:val="single" w:sz="4" w:space="0" w:color="auto"/>
              <w:bottom w:val="single" w:sz="4" w:space="0" w:color="auto"/>
              <w:right w:val="single" w:sz="4" w:space="0" w:color="auto"/>
            </w:tcBorders>
          </w:tcPr>
          <w:p w:rsidR="000F46BC" w:rsidRPr="009921D7" w:rsidRDefault="000F46BC" w:rsidP="00BA5CC7">
            <w:pPr>
              <w:spacing w:after="0"/>
              <w:rPr>
                <w:sz w:val="16"/>
                <w:szCs w:val="16"/>
                <w:lang w:val="uk-UA"/>
              </w:rPr>
            </w:pPr>
          </w:p>
          <w:p w:rsidR="000F46BC" w:rsidRPr="009921D7" w:rsidRDefault="000F46BC" w:rsidP="00BA5CC7">
            <w:pPr>
              <w:spacing w:after="0"/>
              <w:jc w:val="center"/>
              <w:rPr>
                <w:sz w:val="16"/>
                <w:szCs w:val="16"/>
                <w:lang w:val="uk-UA"/>
              </w:rPr>
            </w:pPr>
            <w:r w:rsidRPr="009921D7">
              <w:rPr>
                <w:sz w:val="16"/>
                <w:szCs w:val="16"/>
                <w:lang w:val="uk-UA"/>
              </w:rPr>
              <w:t>№</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0F46BC" w:rsidRPr="009921D7" w:rsidRDefault="000F46BC" w:rsidP="00BA5CC7">
            <w:pPr>
              <w:spacing w:after="0"/>
              <w:rPr>
                <w:sz w:val="16"/>
                <w:szCs w:val="16"/>
                <w:lang w:val="uk-UA"/>
              </w:rPr>
            </w:pPr>
          </w:p>
        </w:tc>
        <w:tc>
          <w:tcPr>
            <w:tcW w:w="1113" w:type="dxa"/>
            <w:vMerge/>
            <w:tcBorders>
              <w:top w:val="nil"/>
              <w:left w:val="single" w:sz="4" w:space="0" w:color="auto"/>
              <w:bottom w:val="single" w:sz="4" w:space="0" w:color="auto"/>
              <w:right w:val="single" w:sz="4" w:space="0" w:color="auto"/>
            </w:tcBorders>
            <w:vAlign w:val="center"/>
            <w:hideMark/>
          </w:tcPr>
          <w:p w:rsidR="000F46BC" w:rsidRPr="009921D7" w:rsidRDefault="000F46BC" w:rsidP="00BA5CC7">
            <w:pPr>
              <w:spacing w:after="0"/>
              <w:rPr>
                <w:sz w:val="16"/>
                <w:szCs w:val="16"/>
                <w:lang w:val="uk-UA"/>
              </w:rPr>
            </w:pPr>
          </w:p>
        </w:tc>
        <w:tc>
          <w:tcPr>
            <w:tcW w:w="1270" w:type="dxa"/>
            <w:tcBorders>
              <w:top w:val="nil"/>
              <w:left w:val="nil"/>
              <w:bottom w:val="single" w:sz="4" w:space="0" w:color="auto"/>
              <w:right w:val="single" w:sz="4" w:space="0" w:color="auto"/>
            </w:tcBorders>
            <w:shd w:val="clear" w:color="auto" w:fill="auto"/>
            <w:vAlign w:val="center"/>
            <w:hideMark/>
          </w:tcPr>
          <w:p w:rsidR="000F46BC" w:rsidRPr="009921D7" w:rsidRDefault="000F46BC" w:rsidP="00BA5CC7">
            <w:pPr>
              <w:spacing w:after="0"/>
              <w:jc w:val="center"/>
              <w:rPr>
                <w:sz w:val="16"/>
                <w:szCs w:val="16"/>
                <w:lang w:val="uk-UA"/>
              </w:rPr>
            </w:pPr>
            <w:r w:rsidRPr="009921D7">
              <w:rPr>
                <w:sz w:val="16"/>
                <w:szCs w:val="16"/>
                <w:lang w:val="uk-UA"/>
              </w:rPr>
              <w:t xml:space="preserve">зниження витрат на </w:t>
            </w:r>
            <w:proofErr w:type="spellStart"/>
            <w:r w:rsidRPr="009921D7">
              <w:rPr>
                <w:sz w:val="16"/>
                <w:szCs w:val="16"/>
                <w:lang w:val="uk-UA"/>
              </w:rPr>
              <w:t>матераіли</w:t>
            </w:r>
            <w:proofErr w:type="spellEnd"/>
            <w:r w:rsidRPr="009921D7">
              <w:rPr>
                <w:sz w:val="16"/>
                <w:szCs w:val="16"/>
                <w:lang w:val="uk-UA"/>
              </w:rPr>
              <w:t xml:space="preserve"> та обладнання</w:t>
            </w:r>
          </w:p>
        </w:tc>
        <w:tc>
          <w:tcPr>
            <w:tcW w:w="1182" w:type="dxa"/>
            <w:gridSpan w:val="2"/>
            <w:tcBorders>
              <w:top w:val="nil"/>
              <w:left w:val="nil"/>
              <w:bottom w:val="single" w:sz="4" w:space="0" w:color="auto"/>
              <w:right w:val="single" w:sz="4" w:space="0" w:color="auto"/>
            </w:tcBorders>
            <w:shd w:val="clear" w:color="auto" w:fill="auto"/>
            <w:vAlign w:val="center"/>
            <w:hideMark/>
          </w:tcPr>
          <w:p w:rsidR="000F46BC" w:rsidRPr="009921D7" w:rsidRDefault="000F46BC" w:rsidP="00BA5CC7">
            <w:pPr>
              <w:spacing w:after="0"/>
              <w:jc w:val="center"/>
              <w:rPr>
                <w:sz w:val="16"/>
                <w:szCs w:val="16"/>
                <w:lang w:val="uk-UA"/>
              </w:rPr>
            </w:pPr>
            <w:r w:rsidRPr="009921D7">
              <w:rPr>
                <w:sz w:val="16"/>
                <w:szCs w:val="16"/>
                <w:lang w:val="uk-UA"/>
              </w:rPr>
              <w:t>зниження витрат ПММ</w:t>
            </w:r>
          </w:p>
        </w:tc>
        <w:tc>
          <w:tcPr>
            <w:tcW w:w="1183" w:type="dxa"/>
            <w:gridSpan w:val="2"/>
            <w:tcBorders>
              <w:top w:val="nil"/>
              <w:left w:val="nil"/>
              <w:bottom w:val="single" w:sz="4" w:space="0" w:color="auto"/>
              <w:right w:val="single" w:sz="4" w:space="0" w:color="auto"/>
            </w:tcBorders>
            <w:shd w:val="clear" w:color="auto" w:fill="auto"/>
            <w:vAlign w:val="center"/>
            <w:hideMark/>
          </w:tcPr>
          <w:p w:rsidR="000F46BC" w:rsidRPr="009921D7" w:rsidRDefault="000F46BC" w:rsidP="00BA5CC7">
            <w:pPr>
              <w:spacing w:after="0"/>
              <w:jc w:val="center"/>
              <w:rPr>
                <w:sz w:val="16"/>
                <w:szCs w:val="16"/>
                <w:lang w:val="uk-UA"/>
              </w:rPr>
            </w:pPr>
            <w:r w:rsidRPr="009921D7">
              <w:rPr>
                <w:sz w:val="16"/>
                <w:szCs w:val="16"/>
                <w:lang w:val="uk-UA"/>
              </w:rPr>
              <w:t>зниження витрат на оплату праці</w:t>
            </w:r>
          </w:p>
        </w:tc>
        <w:tc>
          <w:tcPr>
            <w:tcW w:w="2348" w:type="dxa"/>
            <w:gridSpan w:val="2"/>
            <w:vMerge/>
            <w:tcBorders>
              <w:top w:val="nil"/>
              <w:left w:val="single" w:sz="4" w:space="0" w:color="auto"/>
              <w:bottom w:val="single" w:sz="4" w:space="0" w:color="auto"/>
              <w:right w:val="single" w:sz="4" w:space="0" w:color="auto"/>
            </w:tcBorders>
            <w:vAlign w:val="center"/>
            <w:hideMark/>
          </w:tcPr>
          <w:p w:rsidR="000F46BC" w:rsidRPr="009921D7" w:rsidRDefault="000F46BC" w:rsidP="00BA5CC7">
            <w:pPr>
              <w:spacing w:after="0"/>
              <w:rPr>
                <w:sz w:val="16"/>
                <w:szCs w:val="16"/>
                <w:lang w:val="uk-UA"/>
              </w:rPr>
            </w:pPr>
          </w:p>
        </w:tc>
      </w:tr>
      <w:tr w:rsidR="000F46BC" w:rsidRPr="009921D7" w:rsidTr="00BE5A85">
        <w:trPr>
          <w:trHeight w:val="247"/>
        </w:trPr>
        <w:tc>
          <w:tcPr>
            <w:tcW w:w="977" w:type="dxa"/>
            <w:tcBorders>
              <w:top w:val="single" w:sz="4" w:space="0" w:color="auto"/>
              <w:left w:val="single" w:sz="4" w:space="0" w:color="auto"/>
              <w:bottom w:val="single" w:sz="4" w:space="0" w:color="auto"/>
              <w:right w:val="single" w:sz="4" w:space="0" w:color="auto"/>
            </w:tcBorders>
          </w:tcPr>
          <w:p w:rsidR="000F46BC" w:rsidRPr="009921D7" w:rsidRDefault="000F46BC" w:rsidP="00BA5CC7">
            <w:pPr>
              <w:spacing w:after="0"/>
              <w:jc w:val="center"/>
              <w:rPr>
                <w:sz w:val="16"/>
                <w:szCs w:val="16"/>
                <w:lang w:val="uk-UA"/>
              </w:rPr>
            </w:pPr>
          </w:p>
          <w:p w:rsidR="000F46BC" w:rsidRPr="009921D7" w:rsidRDefault="000F46BC" w:rsidP="00BA5CC7">
            <w:pPr>
              <w:spacing w:after="0"/>
              <w:jc w:val="center"/>
              <w:rPr>
                <w:sz w:val="16"/>
                <w:szCs w:val="16"/>
                <w:lang w:val="uk-UA"/>
              </w:rPr>
            </w:pPr>
            <w:r w:rsidRPr="009921D7">
              <w:rPr>
                <w:sz w:val="16"/>
                <w:szCs w:val="16"/>
                <w:lang w:val="uk-UA"/>
              </w:rPr>
              <w:t>1</w:t>
            </w:r>
          </w:p>
        </w:tc>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F46BC" w:rsidRPr="009921D7" w:rsidRDefault="000F46BC" w:rsidP="00BA5CC7">
            <w:pPr>
              <w:spacing w:after="0"/>
              <w:jc w:val="center"/>
              <w:rPr>
                <w:sz w:val="16"/>
                <w:szCs w:val="16"/>
                <w:lang w:val="uk-UA"/>
              </w:rPr>
            </w:pPr>
            <w:r w:rsidRPr="009921D7">
              <w:rPr>
                <w:sz w:val="16"/>
                <w:szCs w:val="16"/>
                <w:lang w:val="uk-UA"/>
              </w:rPr>
              <w:t>6=(3-4)/5</w:t>
            </w:r>
          </w:p>
        </w:tc>
        <w:tc>
          <w:tcPr>
            <w:tcW w:w="1113" w:type="dxa"/>
            <w:tcBorders>
              <w:top w:val="nil"/>
              <w:left w:val="nil"/>
              <w:bottom w:val="single" w:sz="4" w:space="0" w:color="auto"/>
              <w:right w:val="single" w:sz="4" w:space="0" w:color="auto"/>
            </w:tcBorders>
            <w:shd w:val="clear" w:color="auto" w:fill="auto"/>
            <w:noWrap/>
            <w:vAlign w:val="bottom"/>
            <w:hideMark/>
          </w:tcPr>
          <w:p w:rsidR="000F46BC" w:rsidRPr="009921D7" w:rsidRDefault="000F46BC" w:rsidP="00BA5CC7">
            <w:pPr>
              <w:spacing w:after="0"/>
              <w:jc w:val="center"/>
              <w:rPr>
                <w:sz w:val="16"/>
                <w:szCs w:val="16"/>
                <w:lang w:val="uk-UA"/>
              </w:rPr>
            </w:pPr>
            <w:r w:rsidRPr="009921D7">
              <w:rPr>
                <w:sz w:val="16"/>
                <w:szCs w:val="16"/>
                <w:lang w:val="uk-UA"/>
              </w:rPr>
              <w:t>7</w:t>
            </w:r>
          </w:p>
        </w:tc>
        <w:tc>
          <w:tcPr>
            <w:tcW w:w="1270" w:type="dxa"/>
            <w:tcBorders>
              <w:top w:val="nil"/>
              <w:left w:val="nil"/>
              <w:bottom w:val="single" w:sz="4" w:space="0" w:color="auto"/>
              <w:right w:val="single" w:sz="4" w:space="0" w:color="auto"/>
            </w:tcBorders>
            <w:shd w:val="clear" w:color="auto" w:fill="auto"/>
            <w:noWrap/>
            <w:vAlign w:val="bottom"/>
            <w:hideMark/>
          </w:tcPr>
          <w:p w:rsidR="000F46BC" w:rsidRPr="009921D7" w:rsidRDefault="000F46BC" w:rsidP="00BA5CC7">
            <w:pPr>
              <w:spacing w:after="0"/>
              <w:jc w:val="center"/>
              <w:rPr>
                <w:sz w:val="16"/>
                <w:szCs w:val="16"/>
                <w:lang w:val="uk-UA"/>
              </w:rPr>
            </w:pPr>
            <w:r w:rsidRPr="009921D7">
              <w:rPr>
                <w:sz w:val="16"/>
                <w:szCs w:val="16"/>
                <w:lang w:val="uk-UA"/>
              </w:rPr>
              <w:t>8</w:t>
            </w:r>
          </w:p>
        </w:tc>
        <w:tc>
          <w:tcPr>
            <w:tcW w:w="1182" w:type="dxa"/>
            <w:gridSpan w:val="2"/>
            <w:tcBorders>
              <w:top w:val="nil"/>
              <w:left w:val="nil"/>
              <w:bottom w:val="single" w:sz="4" w:space="0" w:color="auto"/>
              <w:right w:val="single" w:sz="4" w:space="0" w:color="auto"/>
            </w:tcBorders>
            <w:shd w:val="clear" w:color="auto" w:fill="auto"/>
            <w:noWrap/>
            <w:vAlign w:val="bottom"/>
            <w:hideMark/>
          </w:tcPr>
          <w:p w:rsidR="000F46BC" w:rsidRPr="009921D7" w:rsidRDefault="000F46BC" w:rsidP="00BA5CC7">
            <w:pPr>
              <w:spacing w:after="0"/>
              <w:jc w:val="center"/>
              <w:rPr>
                <w:sz w:val="16"/>
                <w:szCs w:val="16"/>
                <w:lang w:val="uk-UA"/>
              </w:rPr>
            </w:pPr>
            <w:r w:rsidRPr="009921D7">
              <w:rPr>
                <w:sz w:val="16"/>
                <w:szCs w:val="16"/>
                <w:lang w:val="uk-UA"/>
              </w:rPr>
              <w:t>9</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0F46BC" w:rsidRPr="009921D7" w:rsidRDefault="000F46BC" w:rsidP="00BA5CC7">
            <w:pPr>
              <w:spacing w:after="0"/>
              <w:jc w:val="center"/>
              <w:rPr>
                <w:sz w:val="16"/>
                <w:szCs w:val="16"/>
                <w:lang w:val="uk-UA"/>
              </w:rPr>
            </w:pPr>
            <w:r w:rsidRPr="009921D7">
              <w:rPr>
                <w:sz w:val="16"/>
                <w:szCs w:val="16"/>
                <w:lang w:val="uk-UA"/>
              </w:rPr>
              <w:t>10</w:t>
            </w:r>
          </w:p>
        </w:tc>
        <w:tc>
          <w:tcPr>
            <w:tcW w:w="2348" w:type="dxa"/>
            <w:gridSpan w:val="2"/>
            <w:tcBorders>
              <w:top w:val="nil"/>
              <w:left w:val="nil"/>
              <w:bottom w:val="single" w:sz="4" w:space="0" w:color="auto"/>
              <w:right w:val="single" w:sz="4" w:space="0" w:color="auto"/>
            </w:tcBorders>
            <w:shd w:val="clear" w:color="auto" w:fill="auto"/>
            <w:noWrap/>
            <w:vAlign w:val="bottom"/>
            <w:hideMark/>
          </w:tcPr>
          <w:p w:rsidR="000F46BC" w:rsidRPr="009921D7" w:rsidRDefault="000F46BC" w:rsidP="00BA5CC7">
            <w:pPr>
              <w:spacing w:after="0"/>
              <w:jc w:val="center"/>
              <w:rPr>
                <w:sz w:val="16"/>
                <w:szCs w:val="16"/>
                <w:lang w:val="uk-UA"/>
              </w:rPr>
            </w:pPr>
            <w:r w:rsidRPr="009921D7">
              <w:rPr>
                <w:sz w:val="16"/>
                <w:szCs w:val="16"/>
                <w:lang w:val="uk-UA"/>
              </w:rPr>
              <w:t>11</w:t>
            </w:r>
          </w:p>
        </w:tc>
      </w:tr>
      <w:tr w:rsidR="000F46BC" w:rsidRPr="009921D7" w:rsidTr="00BE5A85">
        <w:trPr>
          <w:trHeight w:val="383"/>
        </w:trPr>
        <w:tc>
          <w:tcPr>
            <w:tcW w:w="977" w:type="dxa"/>
            <w:tcBorders>
              <w:top w:val="nil"/>
              <w:left w:val="single" w:sz="4" w:space="0" w:color="auto"/>
              <w:bottom w:val="single" w:sz="4" w:space="0" w:color="auto"/>
              <w:right w:val="single" w:sz="4" w:space="0" w:color="auto"/>
            </w:tcBorders>
            <w:shd w:val="clear" w:color="000000" w:fill="FFFFFF"/>
            <w:vAlign w:val="center"/>
          </w:tcPr>
          <w:p w:rsidR="000F46BC" w:rsidRPr="009921D7" w:rsidRDefault="000F46BC" w:rsidP="00BA5CC7">
            <w:pPr>
              <w:spacing w:after="0"/>
              <w:jc w:val="center"/>
              <w:rPr>
                <w:sz w:val="16"/>
                <w:szCs w:val="16"/>
                <w:lang w:val="uk-UA"/>
              </w:rPr>
            </w:pPr>
            <w:r w:rsidRPr="009921D7">
              <w:rPr>
                <w:b/>
                <w:bCs/>
                <w:i/>
                <w:iCs/>
                <w:sz w:val="16"/>
                <w:szCs w:val="16"/>
                <w:lang w:val="uk-UA"/>
              </w:rPr>
              <w:t>1.1.5.1.1</w:t>
            </w:r>
          </w:p>
        </w:tc>
        <w:tc>
          <w:tcPr>
            <w:tcW w:w="1423" w:type="dxa"/>
            <w:tcBorders>
              <w:top w:val="nil"/>
              <w:left w:val="single" w:sz="4" w:space="0" w:color="auto"/>
              <w:bottom w:val="single" w:sz="4" w:space="0" w:color="auto"/>
              <w:right w:val="single" w:sz="4" w:space="0" w:color="auto"/>
            </w:tcBorders>
            <w:shd w:val="clear" w:color="000000" w:fill="FFFFFF"/>
            <w:noWrap/>
            <w:vAlign w:val="center"/>
            <w:hideMark/>
          </w:tcPr>
          <w:p w:rsidR="000F46BC" w:rsidRPr="009921D7" w:rsidRDefault="000F46BC" w:rsidP="00BA5CC7">
            <w:pPr>
              <w:spacing w:after="0"/>
              <w:jc w:val="center"/>
              <w:rPr>
                <w:sz w:val="16"/>
                <w:szCs w:val="16"/>
                <w:lang w:val="uk-UA"/>
              </w:rPr>
            </w:pPr>
            <w:r w:rsidRPr="009921D7">
              <w:rPr>
                <w:sz w:val="16"/>
                <w:szCs w:val="16"/>
                <w:lang w:val="uk-UA"/>
              </w:rPr>
              <w:t>11,</w:t>
            </w:r>
            <w:r w:rsidR="00645561" w:rsidRPr="009921D7">
              <w:rPr>
                <w:sz w:val="16"/>
                <w:szCs w:val="16"/>
                <w:lang w:val="uk-UA"/>
              </w:rPr>
              <w:t>3</w:t>
            </w:r>
          </w:p>
        </w:tc>
        <w:tc>
          <w:tcPr>
            <w:tcW w:w="1113" w:type="dxa"/>
            <w:tcBorders>
              <w:top w:val="nil"/>
              <w:left w:val="nil"/>
              <w:bottom w:val="single" w:sz="4" w:space="0" w:color="auto"/>
              <w:right w:val="single" w:sz="4" w:space="0" w:color="auto"/>
            </w:tcBorders>
            <w:shd w:val="clear" w:color="000000" w:fill="FFFFFF"/>
            <w:noWrap/>
            <w:vAlign w:val="center"/>
            <w:hideMark/>
          </w:tcPr>
          <w:p w:rsidR="000F46BC" w:rsidRPr="009921D7" w:rsidRDefault="000F46BC" w:rsidP="00BA5CC7">
            <w:pPr>
              <w:spacing w:after="0"/>
              <w:jc w:val="center"/>
              <w:rPr>
                <w:sz w:val="16"/>
                <w:szCs w:val="16"/>
                <w:lang w:val="uk-UA"/>
              </w:rPr>
            </w:pPr>
            <w:r w:rsidRPr="009921D7">
              <w:rPr>
                <w:sz w:val="16"/>
                <w:szCs w:val="16"/>
                <w:lang w:val="uk-UA"/>
              </w:rPr>
              <w:t>435,91</w:t>
            </w:r>
          </w:p>
        </w:tc>
        <w:tc>
          <w:tcPr>
            <w:tcW w:w="1270" w:type="dxa"/>
            <w:tcBorders>
              <w:top w:val="nil"/>
              <w:left w:val="nil"/>
              <w:bottom w:val="single" w:sz="4" w:space="0" w:color="auto"/>
              <w:right w:val="single" w:sz="4" w:space="0" w:color="auto"/>
            </w:tcBorders>
            <w:shd w:val="clear" w:color="000000" w:fill="FFFFFF"/>
            <w:noWrap/>
            <w:vAlign w:val="center"/>
            <w:hideMark/>
          </w:tcPr>
          <w:p w:rsidR="000F46BC" w:rsidRPr="009921D7" w:rsidRDefault="000F46BC" w:rsidP="00BA5CC7">
            <w:pPr>
              <w:spacing w:after="0"/>
              <w:jc w:val="center"/>
              <w:rPr>
                <w:sz w:val="16"/>
                <w:szCs w:val="16"/>
                <w:lang w:val="uk-UA"/>
              </w:rPr>
            </w:pPr>
            <w:r w:rsidRPr="009921D7">
              <w:rPr>
                <w:sz w:val="16"/>
                <w:szCs w:val="16"/>
                <w:lang w:val="uk-UA"/>
              </w:rPr>
              <w:t>1010,00</w:t>
            </w:r>
          </w:p>
        </w:tc>
        <w:tc>
          <w:tcPr>
            <w:tcW w:w="1182" w:type="dxa"/>
            <w:gridSpan w:val="2"/>
            <w:tcBorders>
              <w:top w:val="nil"/>
              <w:left w:val="nil"/>
              <w:bottom w:val="single" w:sz="4" w:space="0" w:color="auto"/>
              <w:right w:val="single" w:sz="4" w:space="0" w:color="auto"/>
            </w:tcBorders>
            <w:shd w:val="clear" w:color="000000" w:fill="FFFFFF"/>
            <w:noWrap/>
            <w:vAlign w:val="center"/>
            <w:hideMark/>
          </w:tcPr>
          <w:p w:rsidR="000F46BC" w:rsidRPr="009921D7" w:rsidRDefault="000F46BC" w:rsidP="00BA5CC7">
            <w:pPr>
              <w:spacing w:after="0"/>
              <w:jc w:val="center"/>
              <w:rPr>
                <w:sz w:val="16"/>
                <w:szCs w:val="16"/>
                <w:lang w:val="uk-UA"/>
              </w:rPr>
            </w:pPr>
            <w:r w:rsidRPr="009921D7">
              <w:rPr>
                <w:sz w:val="16"/>
                <w:szCs w:val="16"/>
                <w:lang w:val="uk-UA"/>
              </w:rPr>
              <w:t>0,60</w:t>
            </w:r>
          </w:p>
        </w:tc>
        <w:tc>
          <w:tcPr>
            <w:tcW w:w="1183" w:type="dxa"/>
            <w:gridSpan w:val="2"/>
            <w:tcBorders>
              <w:top w:val="nil"/>
              <w:left w:val="nil"/>
              <w:bottom w:val="single" w:sz="4" w:space="0" w:color="auto"/>
              <w:right w:val="single" w:sz="4" w:space="0" w:color="auto"/>
            </w:tcBorders>
            <w:shd w:val="clear" w:color="000000" w:fill="FFFFFF"/>
            <w:noWrap/>
            <w:vAlign w:val="center"/>
            <w:hideMark/>
          </w:tcPr>
          <w:p w:rsidR="000F46BC" w:rsidRPr="009921D7" w:rsidRDefault="000F46BC" w:rsidP="00BA5CC7">
            <w:pPr>
              <w:spacing w:after="0"/>
              <w:jc w:val="center"/>
              <w:rPr>
                <w:sz w:val="16"/>
                <w:szCs w:val="16"/>
                <w:lang w:val="uk-UA"/>
              </w:rPr>
            </w:pPr>
            <w:r w:rsidRPr="009921D7">
              <w:rPr>
                <w:sz w:val="16"/>
                <w:szCs w:val="16"/>
                <w:lang w:val="uk-UA"/>
              </w:rPr>
              <w:t>0,80</w:t>
            </w:r>
          </w:p>
        </w:tc>
        <w:tc>
          <w:tcPr>
            <w:tcW w:w="2348" w:type="dxa"/>
            <w:gridSpan w:val="2"/>
            <w:tcBorders>
              <w:top w:val="nil"/>
              <w:left w:val="nil"/>
              <w:bottom w:val="single" w:sz="4" w:space="0" w:color="auto"/>
              <w:right w:val="single" w:sz="4" w:space="0" w:color="auto"/>
            </w:tcBorders>
            <w:shd w:val="clear" w:color="000000" w:fill="FFFFFF"/>
            <w:noWrap/>
            <w:vAlign w:val="center"/>
            <w:hideMark/>
          </w:tcPr>
          <w:p w:rsidR="000F46BC" w:rsidRPr="009921D7" w:rsidRDefault="000F46BC" w:rsidP="00BA5CC7">
            <w:pPr>
              <w:spacing w:after="0"/>
              <w:jc w:val="center"/>
              <w:rPr>
                <w:sz w:val="16"/>
                <w:szCs w:val="16"/>
                <w:lang w:val="uk-UA"/>
              </w:rPr>
            </w:pPr>
            <w:r w:rsidRPr="009921D7">
              <w:rPr>
                <w:sz w:val="16"/>
                <w:szCs w:val="16"/>
                <w:lang w:val="uk-UA"/>
              </w:rPr>
              <w:t>1015,00</w:t>
            </w:r>
          </w:p>
        </w:tc>
      </w:tr>
    </w:tbl>
    <w:p w:rsidR="00BE5A85" w:rsidRPr="009921D7" w:rsidRDefault="00BE5A85" w:rsidP="00BA5CC7">
      <w:pPr>
        <w:pStyle w:val="4"/>
        <w:spacing w:after="0"/>
      </w:pPr>
    </w:p>
    <w:p w:rsidR="00F577F5" w:rsidRPr="009921D7" w:rsidRDefault="00D45A31" w:rsidP="00BA5CC7">
      <w:pPr>
        <w:pStyle w:val="4"/>
        <w:spacing w:before="0" w:after="0" w:line="360" w:lineRule="auto"/>
      </w:pPr>
      <w:r w:rsidRPr="009921D7">
        <w:t xml:space="preserve">1.1.5.1.2 Технічне переоснащення ПС 110/35/10 кВ "Козелець" в смт. Козелець Чернігівської області (3 черга). </w:t>
      </w:r>
    </w:p>
    <w:p w:rsidR="00D45A31" w:rsidRPr="009921D7" w:rsidRDefault="00D45A31" w:rsidP="00BA5CC7">
      <w:pPr>
        <w:pStyle w:val="21"/>
        <w:shd w:val="clear" w:color="auto" w:fill="FFFFFF"/>
        <w:tabs>
          <w:tab w:val="left" w:pos="975"/>
        </w:tabs>
        <w:spacing w:after="0" w:line="360" w:lineRule="auto"/>
        <w:ind w:firstLine="709"/>
        <w:jc w:val="both"/>
        <w:rPr>
          <w:lang w:val="uk-UA"/>
        </w:rPr>
      </w:pPr>
      <w:r w:rsidRPr="009921D7">
        <w:rPr>
          <w:lang w:val="uk-UA"/>
        </w:rPr>
        <w:t>Рік введення в експлуатацію підстанції 1986</w:t>
      </w:r>
      <w:r w:rsidR="00BE5A85" w:rsidRPr="009921D7">
        <w:rPr>
          <w:lang w:val="uk-UA"/>
        </w:rPr>
        <w:t xml:space="preserve"> </w:t>
      </w:r>
      <w:r w:rsidRPr="009921D7">
        <w:rPr>
          <w:lang w:val="uk-UA"/>
        </w:rPr>
        <w:t xml:space="preserve">р, з того часу заміна основного обладнання не проводилась. Відповідно значна частина основного силового обладнання вже вичерпала свій моральний та фізичний ресурс.     </w:t>
      </w:r>
    </w:p>
    <w:p w:rsidR="00D45A31" w:rsidRPr="009921D7" w:rsidRDefault="00D45A31" w:rsidP="00BA5CC7">
      <w:pPr>
        <w:pStyle w:val="21"/>
        <w:tabs>
          <w:tab w:val="left" w:pos="709"/>
        </w:tabs>
        <w:spacing w:after="0" w:line="360" w:lineRule="auto"/>
        <w:ind w:firstLine="180"/>
        <w:jc w:val="both"/>
        <w:rPr>
          <w:lang w:val="uk-UA"/>
        </w:rPr>
      </w:pPr>
      <w:r w:rsidRPr="009921D7">
        <w:rPr>
          <w:lang w:val="uk-UA"/>
        </w:rPr>
        <w:tab/>
        <w:t>В інвестиційній програмі 2017 року передбачене фінансування технічного переоснащення ПС 110/35/10 кВ «Козелець» в смт. Козелець Чернігівської області.</w:t>
      </w:r>
    </w:p>
    <w:p w:rsidR="00D45A31" w:rsidRPr="009921D7" w:rsidRDefault="00D45A31" w:rsidP="00BA5CC7">
      <w:pPr>
        <w:pStyle w:val="21"/>
        <w:tabs>
          <w:tab w:val="left" w:pos="975"/>
        </w:tabs>
        <w:spacing w:after="0" w:line="360" w:lineRule="auto"/>
        <w:ind w:firstLine="180"/>
        <w:jc w:val="both"/>
        <w:rPr>
          <w:lang w:val="uk-UA"/>
        </w:rPr>
      </w:pPr>
      <w:r w:rsidRPr="009921D7">
        <w:rPr>
          <w:lang w:val="uk-UA"/>
        </w:rPr>
        <w:t xml:space="preserve">         Третьою чергою проекту технічного переоснащення передбачено:</w:t>
      </w:r>
    </w:p>
    <w:p w:rsidR="00D45A31" w:rsidRPr="009921D7" w:rsidRDefault="00D45A31" w:rsidP="00932930">
      <w:pPr>
        <w:pStyle w:val="21"/>
        <w:numPr>
          <w:ilvl w:val="0"/>
          <w:numId w:val="6"/>
        </w:numPr>
        <w:tabs>
          <w:tab w:val="left" w:pos="360"/>
        </w:tabs>
        <w:spacing w:after="0" w:line="360" w:lineRule="auto"/>
        <w:ind w:firstLine="180"/>
        <w:jc w:val="both"/>
        <w:rPr>
          <w:lang w:val="uk-UA"/>
        </w:rPr>
      </w:pPr>
      <w:r w:rsidRPr="009921D7">
        <w:rPr>
          <w:lang w:val="uk-UA"/>
        </w:rPr>
        <w:lastRenderedPageBreak/>
        <w:softHyphen/>
        <w:t xml:space="preserve"> заміну силового трансформатора Т-2 типу ТДТН –16000/110 на новий ТДТН</w:t>
      </w:r>
      <w:r w:rsidRPr="009921D7">
        <w:rPr>
          <w:lang w:val="uk-UA"/>
        </w:rPr>
        <w:softHyphen/>
        <w:t>–16000/110, який має автоматичний пристрій РПН з мікропроцесорним блоком керування;</w:t>
      </w:r>
    </w:p>
    <w:p w:rsidR="00D45A31" w:rsidRPr="009921D7" w:rsidRDefault="00D45A31" w:rsidP="00932930">
      <w:pPr>
        <w:pStyle w:val="21"/>
        <w:numPr>
          <w:ilvl w:val="0"/>
          <w:numId w:val="6"/>
        </w:numPr>
        <w:tabs>
          <w:tab w:val="left" w:pos="360"/>
        </w:tabs>
        <w:spacing w:after="0" w:line="360" w:lineRule="auto"/>
        <w:ind w:firstLine="180"/>
        <w:jc w:val="both"/>
        <w:rPr>
          <w:lang w:val="uk-UA"/>
        </w:rPr>
      </w:pPr>
      <w:r w:rsidRPr="009921D7">
        <w:rPr>
          <w:lang w:val="uk-UA"/>
        </w:rPr>
        <w:t>заміну ЗОН 110 Т-2;</w:t>
      </w:r>
    </w:p>
    <w:p w:rsidR="00D45A31" w:rsidRPr="009921D7" w:rsidRDefault="00D45A31" w:rsidP="00932930">
      <w:pPr>
        <w:pStyle w:val="21"/>
        <w:numPr>
          <w:ilvl w:val="0"/>
          <w:numId w:val="6"/>
        </w:numPr>
        <w:tabs>
          <w:tab w:val="left" w:pos="360"/>
        </w:tabs>
        <w:spacing w:after="0" w:line="360" w:lineRule="auto"/>
        <w:ind w:firstLine="180"/>
        <w:jc w:val="both"/>
        <w:rPr>
          <w:lang w:val="uk-UA"/>
        </w:rPr>
      </w:pPr>
      <w:r w:rsidRPr="009921D7">
        <w:rPr>
          <w:lang w:val="uk-UA"/>
        </w:rPr>
        <w:t>заміну розрядників 110, 35, 10кВ приєднання Т-2 та нейтралі трансформатора на ОПН 110, 35, 10кВ;</w:t>
      </w:r>
    </w:p>
    <w:p w:rsidR="00D45A31" w:rsidRPr="009921D7" w:rsidRDefault="00D45A31" w:rsidP="00932930">
      <w:pPr>
        <w:pStyle w:val="21"/>
        <w:numPr>
          <w:ilvl w:val="0"/>
          <w:numId w:val="6"/>
        </w:numPr>
        <w:tabs>
          <w:tab w:val="left" w:pos="360"/>
        </w:tabs>
        <w:spacing w:after="0" w:line="360" w:lineRule="auto"/>
        <w:ind w:firstLine="180"/>
        <w:jc w:val="both"/>
        <w:rPr>
          <w:lang w:val="uk-UA"/>
        </w:rPr>
      </w:pPr>
      <w:r w:rsidRPr="009921D7">
        <w:rPr>
          <w:lang w:val="uk-UA"/>
        </w:rPr>
        <w:t xml:space="preserve">відновлення </w:t>
      </w:r>
      <w:proofErr w:type="spellStart"/>
      <w:r w:rsidRPr="009921D7">
        <w:rPr>
          <w:lang w:val="uk-UA"/>
        </w:rPr>
        <w:t>маслоприймача</w:t>
      </w:r>
      <w:proofErr w:type="spellEnd"/>
      <w:r w:rsidRPr="009921D7">
        <w:rPr>
          <w:lang w:val="uk-UA"/>
        </w:rPr>
        <w:t xml:space="preserve"> трансформатора Т-2;</w:t>
      </w:r>
    </w:p>
    <w:p w:rsidR="00D45A31" w:rsidRPr="009921D7" w:rsidRDefault="00D45A31" w:rsidP="00932930">
      <w:pPr>
        <w:pStyle w:val="21"/>
        <w:numPr>
          <w:ilvl w:val="0"/>
          <w:numId w:val="6"/>
        </w:numPr>
        <w:tabs>
          <w:tab w:val="left" w:pos="360"/>
        </w:tabs>
        <w:spacing w:after="0" w:line="360" w:lineRule="auto"/>
        <w:ind w:firstLine="180"/>
        <w:jc w:val="both"/>
        <w:rPr>
          <w:lang w:val="uk-UA"/>
        </w:rPr>
      </w:pPr>
      <w:r w:rsidRPr="009921D7">
        <w:rPr>
          <w:lang w:val="uk-UA"/>
        </w:rPr>
        <w:t>встановлення трансформаторів струму 35, 10 кВ приєднання Т-1.</w:t>
      </w:r>
    </w:p>
    <w:p w:rsidR="005E50A6" w:rsidRPr="009921D7" w:rsidRDefault="00D3510E" w:rsidP="005E50A6">
      <w:pPr>
        <w:pStyle w:val="aa"/>
        <w:tabs>
          <w:tab w:val="left" w:pos="567"/>
        </w:tabs>
        <w:spacing w:line="360" w:lineRule="auto"/>
        <w:ind w:left="360"/>
        <w:jc w:val="both"/>
        <w:rPr>
          <w:rFonts w:ascii="Times New Roman" w:hAnsi="Times New Roman"/>
          <w:sz w:val="24"/>
          <w:szCs w:val="24"/>
        </w:rPr>
      </w:pPr>
      <w:r>
        <w:rPr>
          <w:rFonts w:ascii="Times New Roman" w:hAnsi="Times New Roman"/>
          <w:sz w:val="24"/>
          <w:szCs w:val="24"/>
        </w:rPr>
        <w:tab/>
      </w:r>
      <w:r w:rsidR="007E4B24" w:rsidRPr="009921D7">
        <w:rPr>
          <w:rFonts w:ascii="Times New Roman" w:hAnsi="Times New Roman"/>
          <w:sz w:val="24"/>
          <w:szCs w:val="24"/>
        </w:rPr>
        <w:t xml:space="preserve">Загальна вартість робіт за цим проектом становить </w:t>
      </w:r>
      <w:r w:rsidR="007E4B24" w:rsidRPr="009921D7">
        <w:rPr>
          <w:rFonts w:ascii="Times New Roman" w:hAnsi="Times New Roman"/>
          <w:b/>
          <w:sz w:val="24"/>
          <w:szCs w:val="24"/>
        </w:rPr>
        <w:t xml:space="preserve">15 625,39 </w:t>
      </w:r>
      <w:proofErr w:type="spellStart"/>
      <w:r w:rsidR="007E4B24" w:rsidRPr="009921D7">
        <w:rPr>
          <w:rFonts w:ascii="Times New Roman" w:hAnsi="Times New Roman"/>
          <w:sz w:val="24"/>
          <w:szCs w:val="24"/>
        </w:rPr>
        <w:t>тис.грн</w:t>
      </w:r>
      <w:proofErr w:type="spellEnd"/>
      <w:r w:rsidR="007E4B24" w:rsidRPr="009921D7">
        <w:rPr>
          <w:rFonts w:ascii="Times New Roman" w:hAnsi="Times New Roman"/>
          <w:sz w:val="24"/>
          <w:szCs w:val="24"/>
        </w:rPr>
        <w:t xml:space="preserve">. без ПДВ. </w:t>
      </w:r>
      <w:r w:rsidR="005E50A6" w:rsidRPr="009921D7">
        <w:rPr>
          <w:rFonts w:ascii="Times New Roman" w:hAnsi="Times New Roman"/>
          <w:sz w:val="24"/>
          <w:szCs w:val="24"/>
        </w:rPr>
        <w:t>В 2017 році планується розпочати роботи з технічного переоснащення ПС 110/35/10 кВ «Козелець» в смт. Козелець Чернігівської області, сплатити аванс для закупівлі матеріалів, обладнання</w:t>
      </w:r>
      <w:r w:rsidR="007E4B24" w:rsidRPr="009921D7">
        <w:rPr>
          <w:rFonts w:ascii="Times New Roman" w:hAnsi="Times New Roman"/>
          <w:sz w:val="24"/>
          <w:szCs w:val="24"/>
        </w:rPr>
        <w:t xml:space="preserve"> (100% аванс за силовий трансформатор ТДТН – 1600/110 вартість якого, згідно комерційної позиції заводу виробника становить </w:t>
      </w:r>
      <w:r w:rsidR="007E4B24" w:rsidRPr="009921D7">
        <w:rPr>
          <w:rFonts w:ascii="Times New Roman" w:hAnsi="Times New Roman"/>
          <w:b/>
          <w:sz w:val="24"/>
          <w:szCs w:val="24"/>
        </w:rPr>
        <w:t>12 676</w:t>
      </w:r>
      <w:r w:rsidR="007E4B24" w:rsidRPr="009921D7">
        <w:rPr>
          <w:rFonts w:ascii="Times New Roman" w:hAnsi="Times New Roman"/>
          <w:sz w:val="24"/>
          <w:szCs w:val="24"/>
        </w:rPr>
        <w:t xml:space="preserve"> </w:t>
      </w:r>
      <w:proofErr w:type="spellStart"/>
      <w:r w:rsidR="007E4B24" w:rsidRPr="009921D7">
        <w:rPr>
          <w:rFonts w:ascii="Times New Roman" w:hAnsi="Times New Roman"/>
          <w:sz w:val="24"/>
          <w:szCs w:val="24"/>
        </w:rPr>
        <w:t>тис.грн</w:t>
      </w:r>
      <w:proofErr w:type="spellEnd"/>
      <w:r w:rsidR="007E4B24" w:rsidRPr="009921D7">
        <w:rPr>
          <w:rFonts w:ascii="Times New Roman" w:hAnsi="Times New Roman"/>
          <w:sz w:val="24"/>
          <w:szCs w:val="24"/>
        </w:rPr>
        <w:t>. без ПДВ</w:t>
      </w:r>
      <w:r w:rsidR="00D00F50" w:rsidRPr="009921D7">
        <w:rPr>
          <w:rFonts w:ascii="Times New Roman" w:hAnsi="Times New Roman"/>
          <w:sz w:val="24"/>
          <w:szCs w:val="24"/>
        </w:rPr>
        <w:t xml:space="preserve">, ОПН – 35/110 вартість – </w:t>
      </w:r>
      <w:r w:rsidR="00D00F50" w:rsidRPr="009921D7">
        <w:rPr>
          <w:rFonts w:ascii="Times New Roman" w:hAnsi="Times New Roman"/>
          <w:b/>
          <w:sz w:val="24"/>
          <w:szCs w:val="24"/>
        </w:rPr>
        <w:t>300,00</w:t>
      </w:r>
      <w:r w:rsidR="00D00F50" w:rsidRPr="009921D7">
        <w:rPr>
          <w:rFonts w:ascii="Times New Roman" w:hAnsi="Times New Roman"/>
          <w:sz w:val="24"/>
          <w:szCs w:val="24"/>
        </w:rPr>
        <w:t xml:space="preserve"> </w:t>
      </w:r>
      <w:proofErr w:type="spellStart"/>
      <w:r w:rsidR="00D00F50" w:rsidRPr="009921D7">
        <w:rPr>
          <w:rFonts w:ascii="Times New Roman" w:hAnsi="Times New Roman"/>
          <w:sz w:val="24"/>
          <w:szCs w:val="24"/>
        </w:rPr>
        <w:t>тис.грн</w:t>
      </w:r>
      <w:proofErr w:type="spellEnd"/>
      <w:r w:rsidR="00D00F50" w:rsidRPr="009921D7">
        <w:rPr>
          <w:rFonts w:ascii="Times New Roman" w:hAnsi="Times New Roman"/>
          <w:sz w:val="24"/>
          <w:szCs w:val="24"/>
        </w:rPr>
        <w:t xml:space="preserve">. без ПДВ, панелі керування – </w:t>
      </w:r>
      <w:r w:rsidR="00D00F50" w:rsidRPr="009921D7">
        <w:rPr>
          <w:rFonts w:ascii="Times New Roman" w:hAnsi="Times New Roman"/>
          <w:b/>
          <w:sz w:val="24"/>
          <w:szCs w:val="24"/>
        </w:rPr>
        <w:t>70,00</w:t>
      </w:r>
      <w:r w:rsidR="00D00F50" w:rsidRPr="009921D7">
        <w:rPr>
          <w:rFonts w:ascii="Times New Roman" w:hAnsi="Times New Roman"/>
          <w:sz w:val="24"/>
          <w:szCs w:val="24"/>
        </w:rPr>
        <w:t xml:space="preserve"> </w:t>
      </w:r>
      <w:proofErr w:type="spellStart"/>
      <w:r w:rsidR="00D00F50" w:rsidRPr="009921D7">
        <w:rPr>
          <w:rFonts w:ascii="Times New Roman" w:hAnsi="Times New Roman"/>
          <w:sz w:val="24"/>
          <w:szCs w:val="24"/>
        </w:rPr>
        <w:t>тис.грн</w:t>
      </w:r>
      <w:proofErr w:type="spellEnd"/>
      <w:r w:rsidR="00D00F50" w:rsidRPr="009921D7">
        <w:rPr>
          <w:rFonts w:ascii="Times New Roman" w:hAnsi="Times New Roman"/>
          <w:sz w:val="24"/>
          <w:szCs w:val="24"/>
        </w:rPr>
        <w:t>. без ПДВ, залізобетонні вироби вартістю</w:t>
      </w:r>
      <w:r w:rsidR="009921D7" w:rsidRPr="00DE13E2">
        <w:rPr>
          <w:rFonts w:ascii="Times New Roman" w:hAnsi="Times New Roman"/>
          <w:sz w:val="24"/>
          <w:szCs w:val="24"/>
        </w:rPr>
        <w:t xml:space="preserve"> – </w:t>
      </w:r>
      <w:r w:rsidR="009921D7" w:rsidRPr="00DE13E2">
        <w:rPr>
          <w:rFonts w:ascii="Times New Roman" w:hAnsi="Times New Roman"/>
          <w:b/>
          <w:sz w:val="24"/>
          <w:szCs w:val="24"/>
        </w:rPr>
        <w:t>350</w:t>
      </w:r>
      <w:r w:rsidR="009921D7" w:rsidRPr="009921D7">
        <w:rPr>
          <w:rFonts w:ascii="Times New Roman" w:hAnsi="Times New Roman"/>
          <w:b/>
          <w:sz w:val="24"/>
          <w:szCs w:val="24"/>
        </w:rPr>
        <w:t>,00</w:t>
      </w:r>
      <w:r w:rsidR="009921D7" w:rsidRPr="00DE13E2">
        <w:rPr>
          <w:rFonts w:ascii="Times New Roman" w:hAnsi="Times New Roman"/>
          <w:sz w:val="24"/>
          <w:szCs w:val="24"/>
        </w:rPr>
        <w:t xml:space="preserve"> </w:t>
      </w:r>
      <w:proofErr w:type="spellStart"/>
      <w:r w:rsidR="009921D7">
        <w:rPr>
          <w:rFonts w:ascii="Times New Roman" w:hAnsi="Times New Roman"/>
          <w:sz w:val="24"/>
          <w:szCs w:val="24"/>
        </w:rPr>
        <w:t>тис.грн</w:t>
      </w:r>
      <w:proofErr w:type="spellEnd"/>
      <w:r w:rsidR="009921D7">
        <w:rPr>
          <w:rFonts w:ascii="Times New Roman" w:hAnsi="Times New Roman"/>
          <w:sz w:val="24"/>
          <w:szCs w:val="24"/>
        </w:rPr>
        <w:t>. без ПДВ</w:t>
      </w:r>
      <w:r w:rsidR="00D00F50" w:rsidRPr="009921D7">
        <w:rPr>
          <w:rFonts w:ascii="Times New Roman" w:hAnsi="Times New Roman"/>
          <w:sz w:val="24"/>
          <w:szCs w:val="24"/>
        </w:rPr>
        <w:t xml:space="preserve"> та інші матеріали та обладнання придбання яких потребує значного часу на виготовлення</w:t>
      </w:r>
      <w:r w:rsidR="007E4B24" w:rsidRPr="009921D7">
        <w:rPr>
          <w:rFonts w:ascii="Times New Roman" w:hAnsi="Times New Roman"/>
          <w:sz w:val="24"/>
          <w:szCs w:val="24"/>
        </w:rPr>
        <w:t>)</w:t>
      </w:r>
      <w:r w:rsidR="005E50A6" w:rsidRPr="009921D7">
        <w:rPr>
          <w:rFonts w:ascii="Times New Roman" w:hAnsi="Times New Roman"/>
          <w:sz w:val="24"/>
          <w:szCs w:val="24"/>
        </w:rPr>
        <w:t xml:space="preserve"> та початку виконання робіт  в розмірі </w:t>
      </w:r>
      <w:r w:rsidR="00D579C6" w:rsidRPr="009921D7">
        <w:rPr>
          <w:rFonts w:ascii="Times New Roman" w:hAnsi="Times New Roman"/>
          <w:sz w:val="24"/>
          <w:szCs w:val="24"/>
        </w:rPr>
        <w:t>90</w:t>
      </w:r>
      <w:r w:rsidR="005E50A6" w:rsidRPr="009921D7">
        <w:rPr>
          <w:rFonts w:ascii="Times New Roman" w:hAnsi="Times New Roman"/>
          <w:sz w:val="24"/>
          <w:szCs w:val="24"/>
        </w:rPr>
        <w:t>% від загальної вартості робіт. Роботи планується виконати згідно графіку та закінчити в 2018 році. Захід є перехідним, закінчення робіт (повне освоєння коштів) та остаточний розрахунок планується в 2018 році за рахунок інвестиційної програми на 2018 рік.</w:t>
      </w:r>
    </w:p>
    <w:tbl>
      <w:tblPr>
        <w:tblStyle w:val="a7"/>
        <w:tblW w:w="0" w:type="auto"/>
        <w:tblInd w:w="360" w:type="dxa"/>
        <w:tblLook w:val="04A0" w:firstRow="1" w:lastRow="0" w:firstColumn="1" w:lastColumn="0" w:noHBand="0" w:noVBand="1"/>
      </w:tblPr>
      <w:tblGrid>
        <w:gridCol w:w="1416"/>
        <w:gridCol w:w="866"/>
        <w:gridCol w:w="866"/>
        <w:gridCol w:w="866"/>
        <w:gridCol w:w="866"/>
        <w:gridCol w:w="866"/>
        <w:gridCol w:w="866"/>
        <w:gridCol w:w="866"/>
        <w:gridCol w:w="866"/>
        <w:gridCol w:w="867"/>
      </w:tblGrid>
      <w:tr w:rsidR="005E50A6" w:rsidRPr="009921D7" w:rsidTr="005E50A6">
        <w:trPr>
          <w:trHeight w:val="360"/>
        </w:trPr>
        <w:tc>
          <w:tcPr>
            <w:tcW w:w="1416" w:type="dxa"/>
            <w:vMerge w:val="restart"/>
          </w:tcPr>
          <w:p w:rsidR="005E50A6" w:rsidRPr="00D3510E" w:rsidRDefault="005E50A6" w:rsidP="005E50A6">
            <w:pPr>
              <w:tabs>
                <w:tab w:val="left" w:pos="567"/>
              </w:tabs>
              <w:jc w:val="both"/>
              <w:rPr>
                <w:sz w:val="20"/>
                <w:szCs w:val="20"/>
                <w:lang w:val="uk-UA"/>
              </w:rPr>
            </w:pPr>
          </w:p>
          <w:p w:rsidR="005E50A6" w:rsidRPr="00D3510E" w:rsidRDefault="005E50A6" w:rsidP="005E50A6">
            <w:pPr>
              <w:tabs>
                <w:tab w:val="left" w:pos="567"/>
              </w:tabs>
              <w:jc w:val="center"/>
              <w:rPr>
                <w:sz w:val="20"/>
                <w:szCs w:val="20"/>
                <w:lang w:val="uk-UA"/>
              </w:rPr>
            </w:pPr>
            <w:r w:rsidRPr="00D3510E">
              <w:rPr>
                <w:sz w:val="20"/>
                <w:szCs w:val="20"/>
                <w:lang w:val="uk-UA"/>
              </w:rPr>
              <w:t>Етапи</w:t>
            </w:r>
          </w:p>
        </w:tc>
        <w:tc>
          <w:tcPr>
            <w:tcW w:w="3464" w:type="dxa"/>
            <w:gridSpan w:val="4"/>
            <w:tcBorders>
              <w:bottom w:val="single" w:sz="4" w:space="0" w:color="auto"/>
            </w:tcBorders>
          </w:tcPr>
          <w:p w:rsidR="005E50A6" w:rsidRPr="00D3510E" w:rsidRDefault="005E50A6" w:rsidP="005E50A6">
            <w:pPr>
              <w:tabs>
                <w:tab w:val="left" w:pos="567"/>
              </w:tabs>
              <w:jc w:val="center"/>
              <w:rPr>
                <w:sz w:val="20"/>
                <w:szCs w:val="20"/>
                <w:lang w:val="uk-UA"/>
              </w:rPr>
            </w:pPr>
            <w:r w:rsidRPr="00D3510E">
              <w:rPr>
                <w:sz w:val="20"/>
                <w:szCs w:val="20"/>
                <w:lang w:val="uk-UA"/>
              </w:rPr>
              <w:t>2017 рік, місяць</w:t>
            </w:r>
          </w:p>
        </w:tc>
        <w:tc>
          <w:tcPr>
            <w:tcW w:w="4331" w:type="dxa"/>
            <w:gridSpan w:val="5"/>
            <w:tcBorders>
              <w:bottom w:val="single" w:sz="4" w:space="0" w:color="auto"/>
            </w:tcBorders>
          </w:tcPr>
          <w:p w:rsidR="005E50A6" w:rsidRPr="00D3510E" w:rsidRDefault="005E50A6" w:rsidP="005E50A6">
            <w:pPr>
              <w:tabs>
                <w:tab w:val="left" w:pos="567"/>
              </w:tabs>
              <w:jc w:val="center"/>
              <w:rPr>
                <w:sz w:val="20"/>
                <w:szCs w:val="20"/>
                <w:lang w:val="uk-UA"/>
              </w:rPr>
            </w:pPr>
            <w:r w:rsidRPr="00D3510E">
              <w:rPr>
                <w:sz w:val="20"/>
                <w:szCs w:val="20"/>
                <w:lang w:val="uk-UA"/>
              </w:rPr>
              <w:t>2018 рік, місяць</w:t>
            </w:r>
          </w:p>
        </w:tc>
      </w:tr>
      <w:tr w:rsidR="005E50A6" w:rsidRPr="009921D7" w:rsidTr="005E50A6">
        <w:trPr>
          <w:trHeight w:val="219"/>
        </w:trPr>
        <w:tc>
          <w:tcPr>
            <w:tcW w:w="1416" w:type="dxa"/>
            <w:vMerge/>
          </w:tcPr>
          <w:p w:rsidR="005E50A6" w:rsidRPr="00D3510E" w:rsidRDefault="005E50A6" w:rsidP="005E50A6">
            <w:pPr>
              <w:tabs>
                <w:tab w:val="left" w:pos="567"/>
              </w:tabs>
              <w:spacing w:line="276" w:lineRule="auto"/>
              <w:jc w:val="both"/>
              <w:rPr>
                <w:sz w:val="20"/>
                <w:szCs w:val="20"/>
                <w:lang w:val="uk-UA"/>
              </w:rPr>
            </w:pPr>
          </w:p>
        </w:tc>
        <w:tc>
          <w:tcPr>
            <w:tcW w:w="866" w:type="dxa"/>
            <w:tcBorders>
              <w:top w:val="single" w:sz="4" w:space="0" w:color="auto"/>
            </w:tcBorders>
          </w:tcPr>
          <w:p w:rsidR="005E50A6" w:rsidRPr="00D3510E" w:rsidRDefault="005E50A6" w:rsidP="005E50A6">
            <w:pPr>
              <w:tabs>
                <w:tab w:val="left" w:pos="567"/>
              </w:tabs>
              <w:jc w:val="center"/>
              <w:rPr>
                <w:sz w:val="20"/>
                <w:szCs w:val="20"/>
                <w:lang w:val="uk-UA"/>
              </w:rPr>
            </w:pPr>
            <w:r w:rsidRPr="00D3510E">
              <w:rPr>
                <w:sz w:val="20"/>
                <w:szCs w:val="20"/>
                <w:lang w:val="uk-UA"/>
              </w:rPr>
              <w:t>9</w:t>
            </w:r>
          </w:p>
        </w:tc>
        <w:tc>
          <w:tcPr>
            <w:tcW w:w="866" w:type="dxa"/>
            <w:tcBorders>
              <w:top w:val="single" w:sz="4" w:space="0" w:color="auto"/>
            </w:tcBorders>
          </w:tcPr>
          <w:p w:rsidR="005E50A6" w:rsidRPr="00D3510E" w:rsidRDefault="005E50A6" w:rsidP="005E50A6">
            <w:pPr>
              <w:tabs>
                <w:tab w:val="left" w:pos="567"/>
              </w:tabs>
              <w:jc w:val="center"/>
              <w:rPr>
                <w:sz w:val="20"/>
                <w:szCs w:val="20"/>
                <w:lang w:val="uk-UA"/>
              </w:rPr>
            </w:pPr>
            <w:r w:rsidRPr="00D3510E">
              <w:rPr>
                <w:sz w:val="20"/>
                <w:szCs w:val="20"/>
                <w:lang w:val="uk-UA"/>
              </w:rPr>
              <w:t>10</w:t>
            </w:r>
          </w:p>
        </w:tc>
        <w:tc>
          <w:tcPr>
            <w:tcW w:w="866" w:type="dxa"/>
            <w:tcBorders>
              <w:top w:val="single" w:sz="4" w:space="0" w:color="auto"/>
            </w:tcBorders>
          </w:tcPr>
          <w:p w:rsidR="005E50A6" w:rsidRPr="00D3510E" w:rsidRDefault="005E50A6" w:rsidP="005E50A6">
            <w:pPr>
              <w:tabs>
                <w:tab w:val="left" w:pos="567"/>
              </w:tabs>
              <w:jc w:val="center"/>
              <w:rPr>
                <w:sz w:val="20"/>
                <w:szCs w:val="20"/>
                <w:lang w:val="uk-UA"/>
              </w:rPr>
            </w:pPr>
            <w:r w:rsidRPr="00D3510E">
              <w:rPr>
                <w:sz w:val="20"/>
                <w:szCs w:val="20"/>
                <w:lang w:val="uk-UA"/>
              </w:rPr>
              <w:t>11</w:t>
            </w:r>
          </w:p>
        </w:tc>
        <w:tc>
          <w:tcPr>
            <w:tcW w:w="866" w:type="dxa"/>
            <w:tcBorders>
              <w:top w:val="single" w:sz="4" w:space="0" w:color="auto"/>
            </w:tcBorders>
          </w:tcPr>
          <w:p w:rsidR="005E50A6" w:rsidRPr="00D3510E" w:rsidRDefault="005E50A6" w:rsidP="005E50A6">
            <w:pPr>
              <w:tabs>
                <w:tab w:val="left" w:pos="567"/>
              </w:tabs>
              <w:jc w:val="center"/>
              <w:rPr>
                <w:sz w:val="20"/>
                <w:szCs w:val="20"/>
                <w:lang w:val="uk-UA"/>
              </w:rPr>
            </w:pPr>
            <w:r w:rsidRPr="00D3510E">
              <w:rPr>
                <w:sz w:val="20"/>
                <w:szCs w:val="20"/>
                <w:lang w:val="uk-UA"/>
              </w:rPr>
              <w:t>12</w:t>
            </w:r>
          </w:p>
        </w:tc>
        <w:tc>
          <w:tcPr>
            <w:tcW w:w="866" w:type="dxa"/>
            <w:tcBorders>
              <w:top w:val="single" w:sz="4" w:space="0" w:color="auto"/>
            </w:tcBorders>
          </w:tcPr>
          <w:p w:rsidR="005E50A6" w:rsidRPr="00D3510E" w:rsidRDefault="005E50A6" w:rsidP="005E50A6">
            <w:pPr>
              <w:tabs>
                <w:tab w:val="left" w:pos="567"/>
              </w:tabs>
              <w:jc w:val="center"/>
              <w:rPr>
                <w:sz w:val="20"/>
                <w:szCs w:val="20"/>
                <w:lang w:val="uk-UA"/>
              </w:rPr>
            </w:pPr>
            <w:r w:rsidRPr="00D3510E">
              <w:rPr>
                <w:sz w:val="20"/>
                <w:szCs w:val="20"/>
                <w:lang w:val="uk-UA"/>
              </w:rPr>
              <w:t>1</w:t>
            </w:r>
          </w:p>
        </w:tc>
        <w:tc>
          <w:tcPr>
            <w:tcW w:w="866" w:type="dxa"/>
            <w:tcBorders>
              <w:top w:val="single" w:sz="4" w:space="0" w:color="auto"/>
            </w:tcBorders>
          </w:tcPr>
          <w:p w:rsidR="005E50A6" w:rsidRPr="00D3510E" w:rsidRDefault="005E50A6" w:rsidP="005E50A6">
            <w:pPr>
              <w:tabs>
                <w:tab w:val="left" w:pos="567"/>
              </w:tabs>
              <w:jc w:val="center"/>
              <w:rPr>
                <w:sz w:val="20"/>
                <w:szCs w:val="20"/>
                <w:lang w:val="uk-UA"/>
              </w:rPr>
            </w:pPr>
            <w:r w:rsidRPr="00D3510E">
              <w:rPr>
                <w:sz w:val="20"/>
                <w:szCs w:val="20"/>
                <w:lang w:val="uk-UA"/>
              </w:rPr>
              <w:t>2</w:t>
            </w:r>
          </w:p>
        </w:tc>
        <w:tc>
          <w:tcPr>
            <w:tcW w:w="866" w:type="dxa"/>
            <w:tcBorders>
              <w:top w:val="single" w:sz="4" w:space="0" w:color="auto"/>
            </w:tcBorders>
          </w:tcPr>
          <w:p w:rsidR="005E50A6" w:rsidRPr="00D3510E" w:rsidRDefault="005E50A6" w:rsidP="005E50A6">
            <w:pPr>
              <w:tabs>
                <w:tab w:val="left" w:pos="567"/>
              </w:tabs>
              <w:jc w:val="center"/>
              <w:rPr>
                <w:sz w:val="20"/>
                <w:szCs w:val="20"/>
                <w:lang w:val="uk-UA"/>
              </w:rPr>
            </w:pPr>
            <w:r w:rsidRPr="00D3510E">
              <w:rPr>
                <w:sz w:val="20"/>
                <w:szCs w:val="20"/>
                <w:lang w:val="uk-UA"/>
              </w:rPr>
              <w:t>3</w:t>
            </w:r>
          </w:p>
        </w:tc>
        <w:tc>
          <w:tcPr>
            <w:tcW w:w="866" w:type="dxa"/>
            <w:tcBorders>
              <w:top w:val="single" w:sz="4" w:space="0" w:color="auto"/>
            </w:tcBorders>
          </w:tcPr>
          <w:p w:rsidR="005E50A6" w:rsidRPr="00D3510E" w:rsidRDefault="005E50A6" w:rsidP="005E50A6">
            <w:pPr>
              <w:tabs>
                <w:tab w:val="left" w:pos="567"/>
              </w:tabs>
              <w:jc w:val="center"/>
              <w:rPr>
                <w:sz w:val="20"/>
                <w:szCs w:val="20"/>
                <w:lang w:val="uk-UA"/>
              </w:rPr>
            </w:pPr>
            <w:r w:rsidRPr="00D3510E">
              <w:rPr>
                <w:sz w:val="20"/>
                <w:szCs w:val="20"/>
                <w:lang w:val="uk-UA"/>
              </w:rPr>
              <w:t>4</w:t>
            </w:r>
          </w:p>
        </w:tc>
        <w:tc>
          <w:tcPr>
            <w:tcW w:w="867" w:type="dxa"/>
            <w:tcBorders>
              <w:top w:val="single" w:sz="4" w:space="0" w:color="auto"/>
            </w:tcBorders>
          </w:tcPr>
          <w:p w:rsidR="005E50A6" w:rsidRPr="00D3510E" w:rsidRDefault="005E50A6" w:rsidP="005E50A6">
            <w:pPr>
              <w:tabs>
                <w:tab w:val="left" w:pos="567"/>
              </w:tabs>
              <w:jc w:val="center"/>
              <w:rPr>
                <w:sz w:val="20"/>
                <w:szCs w:val="20"/>
                <w:lang w:val="uk-UA"/>
              </w:rPr>
            </w:pPr>
            <w:r w:rsidRPr="00D3510E">
              <w:rPr>
                <w:sz w:val="20"/>
                <w:szCs w:val="20"/>
                <w:lang w:val="uk-UA"/>
              </w:rPr>
              <w:t>5</w:t>
            </w:r>
          </w:p>
        </w:tc>
      </w:tr>
      <w:tr w:rsidR="005E50A6" w:rsidRPr="009921D7" w:rsidTr="005E50A6">
        <w:tc>
          <w:tcPr>
            <w:tcW w:w="1416" w:type="dxa"/>
          </w:tcPr>
          <w:p w:rsidR="005E50A6" w:rsidRPr="00D3510E" w:rsidRDefault="005E50A6" w:rsidP="005E50A6">
            <w:pPr>
              <w:tabs>
                <w:tab w:val="left" w:pos="567"/>
              </w:tabs>
              <w:jc w:val="center"/>
              <w:rPr>
                <w:sz w:val="20"/>
                <w:szCs w:val="20"/>
                <w:lang w:val="uk-UA"/>
              </w:rPr>
            </w:pPr>
            <w:r w:rsidRPr="00D3510E">
              <w:rPr>
                <w:sz w:val="20"/>
                <w:szCs w:val="20"/>
                <w:lang w:val="uk-UA"/>
              </w:rPr>
              <w:t>Проведення  тендерної процедури закупівлі</w:t>
            </w:r>
          </w:p>
        </w:tc>
        <w:tc>
          <w:tcPr>
            <w:tcW w:w="866" w:type="dxa"/>
          </w:tcPr>
          <w:p w:rsidR="005E50A6" w:rsidRPr="00D3510E" w:rsidRDefault="005E50A6" w:rsidP="005E50A6">
            <w:pPr>
              <w:tabs>
                <w:tab w:val="left" w:pos="567"/>
              </w:tabs>
              <w:spacing w:before="240"/>
              <w:jc w:val="center"/>
              <w:rPr>
                <w:sz w:val="20"/>
                <w:szCs w:val="20"/>
                <w:lang w:val="uk-UA"/>
              </w:rPr>
            </w:pPr>
          </w:p>
        </w:tc>
        <w:tc>
          <w:tcPr>
            <w:tcW w:w="866" w:type="dxa"/>
          </w:tcPr>
          <w:p w:rsidR="005E50A6" w:rsidRPr="00D3510E" w:rsidRDefault="005E50A6" w:rsidP="005E50A6">
            <w:pPr>
              <w:tabs>
                <w:tab w:val="left" w:pos="567"/>
              </w:tabs>
              <w:spacing w:before="240"/>
              <w:jc w:val="center"/>
              <w:rPr>
                <w:sz w:val="20"/>
                <w:szCs w:val="20"/>
                <w:lang w:val="uk-UA"/>
              </w:rPr>
            </w:pPr>
            <w:r w:rsidRPr="00D3510E">
              <w:rPr>
                <w:sz w:val="20"/>
                <w:szCs w:val="20"/>
                <w:lang w:val="uk-UA"/>
              </w:rPr>
              <w:t>Х</w:t>
            </w:r>
          </w:p>
        </w:tc>
        <w:tc>
          <w:tcPr>
            <w:tcW w:w="866" w:type="dxa"/>
          </w:tcPr>
          <w:p w:rsidR="005E50A6" w:rsidRPr="00D3510E" w:rsidRDefault="005E50A6" w:rsidP="005E50A6">
            <w:pPr>
              <w:tabs>
                <w:tab w:val="left" w:pos="567"/>
              </w:tabs>
              <w:jc w:val="center"/>
              <w:rPr>
                <w:sz w:val="20"/>
                <w:szCs w:val="20"/>
                <w:lang w:val="uk-UA"/>
              </w:rPr>
            </w:pPr>
          </w:p>
          <w:p w:rsidR="005E50A6" w:rsidRPr="00D3510E" w:rsidRDefault="005E50A6" w:rsidP="005E50A6">
            <w:pPr>
              <w:tabs>
                <w:tab w:val="left" w:pos="567"/>
              </w:tabs>
              <w:jc w:val="center"/>
              <w:rPr>
                <w:sz w:val="20"/>
                <w:szCs w:val="20"/>
                <w:lang w:val="uk-UA"/>
              </w:rPr>
            </w:pPr>
            <w:r w:rsidRPr="00D3510E">
              <w:rPr>
                <w:sz w:val="20"/>
                <w:szCs w:val="20"/>
                <w:lang w:val="uk-UA"/>
              </w:rPr>
              <w:t>Х</w:t>
            </w:r>
          </w:p>
        </w:tc>
        <w:tc>
          <w:tcPr>
            <w:tcW w:w="866" w:type="dxa"/>
          </w:tcPr>
          <w:p w:rsidR="005E50A6" w:rsidRPr="00D3510E" w:rsidRDefault="005E50A6" w:rsidP="005E50A6">
            <w:pPr>
              <w:tabs>
                <w:tab w:val="left" w:pos="567"/>
              </w:tabs>
              <w:jc w:val="center"/>
              <w:rPr>
                <w:sz w:val="20"/>
                <w:szCs w:val="20"/>
                <w:lang w:val="uk-UA"/>
              </w:rPr>
            </w:pPr>
          </w:p>
        </w:tc>
        <w:tc>
          <w:tcPr>
            <w:tcW w:w="866" w:type="dxa"/>
          </w:tcPr>
          <w:p w:rsidR="005E50A6" w:rsidRPr="00D3510E" w:rsidRDefault="005E50A6" w:rsidP="005E50A6">
            <w:pPr>
              <w:tabs>
                <w:tab w:val="left" w:pos="567"/>
              </w:tabs>
              <w:jc w:val="center"/>
              <w:rPr>
                <w:sz w:val="20"/>
                <w:szCs w:val="20"/>
                <w:lang w:val="uk-UA"/>
              </w:rPr>
            </w:pPr>
          </w:p>
        </w:tc>
        <w:tc>
          <w:tcPr>
            <w:tcW w:w="866" w:type="dxa"/>
          </w:tcPr>
          <w:p w:rsidR="005E50A6" w:rsidRPr="00D3510E" w:rsidRDefault="005E50A6" w:rsidP="005E50A6">
            <w:pPr>
              <w:tabs>
                <w:tab w:val="left" w:pos="567"/>
              </w:tabs>
              <w:jc w:val="center"/>
              <w:rPr>
                <w:sz w:val="20"/>
                <w:szCs w:val="20"/>
                <w:lang w:val="uk-UA"/>
              </w:rPr>
            </w:pPr>
          </w:p>
        </w:tc>
        <w:tc>
          <w:tcPr>
            <w:tcW w:w="866" w:type="dxa"/>
          </w:tcPr>
          <w:p w:rsidR="005E50A6" w:rsidRPr="00D3510E" w:rsidRDefault="005E50A6" w:rsidP="005E50A6">
            <w:pPr>
              <w:tabs>
                <w:tab w:val="left" w:pos="567"/>
              </w:tabs>
              <w:jc w:val="center"/>
              <w:rPr>
                <w:sz w:val="20"/>
                <w:szCs w:val="20"/>
                <w:lang w:val="uk-UA"/>
              </w:rPr>
            </w:pPr>
          </w:p>
        </w:tc>
        <w:tc>
          <w:tcPr>
            <w:tcW w:w="866" w:type="dxa"/>
          </w:tcPr>
          <w:p w:rsidR="005E50A6" w:rsidRPr="00D3510E" w:rsidRDefault="005E50A6" w:rsidP="005E50A6">
            <w:pPr>
              <w:tabs>
                <w:tab w:val="left" w:pos="567"/>
              </w:tabs>
              <w:jc w:val="center"/>
              <w:rPr>
                <w:sz w:val="20"/>
                <w:szCs w:val="20"/>
                <w:lang w:val="uk-UA"/>
              </w:rPr>
            </w:pPr>
          </w:p>
        </w:tc>
        <w:tc>
          <w:tcPr>
            <w:tcW w:w="867" w:type="dxa"/>
          </w:tcPr>
          <w:p w:rsidR="005E50A6" w:rsidRPr="00D3510E" w:rsidRDefault="005E50A6" w:rsidP="005E50A6">
            <w:pPr>
              <w:tabs>
                <w:tab w:val="left" w:pos="567"/>
              </w:tabs>
              <w:jc w:val="center"/>
              <w:rPr>
                <w:sz w:val="20"/>
                <w:szCs w:val="20"/>
                <w:lang w:val="uk-UA"/>
              </w:rPr>
            </w:pPr>
          </w:p>
        </w:tc>
      </w:tr>
      <w:tr w:rsidR="005E50A6" w:rsidRPr="009921D7" w:rsidTr="005E50A6">
        <w:tc>
          <w:tcPr>
            <w:tcW w:w="1416" w:type="dxa"/>
          </w:tcPr>
          <w:p w:rsidR="005E50A6" w:rsidRPr="00D3510E" w:rsidRDefault="005E50A6" w:rsidP="005E50A6">
            <w:pPr>
              <w:tabs>
                <w:tab w:val="left" w:pos="567"/>
              </w:tabs>
              <w:jc w:val="center"/>
              <w:rPr>
                <w:sz w:val="20"/>
                <w:szCs w:val="20"/>
                <w:lang w:val="uk-UA"/>
              </w:rPr>
            </w:pPr>
            <w:r w:rsidRPr="00D3510E">
              <w:rPr>
                <w:sz w:val="20"/>
                <w:szCs w:val="20"/>
                <w:lang w:val="uk-UA"/>
              </w:rPr>
              <w:t>Закупівля матеріалів та обладнання</w:t>
            </w:r>
          </w:p>
        </w:tc>
        <w:tc>
          <w:tcPr>
            <w:tcW w:w="866" w:type="dxa"/>
          </w:tcPr>
          <w:p w:rsidR="005E50A6" w:rsidRPr="00D3510E" w:rsidRDefault="005E50A6" w:rsidP="005E50A6">
            <w:pPr>
              <w:tabs>
                <w:tab w:val="left" w:pos="567"/>
              </w:tabs>
              <w:spacing w:before="240"/>
              <w:jc w:val="center"/>
              <w:rPr>
                <w:sz w:val="20"/>
                <w:szCs w:val="20"/>
                <w:lang w:val="uk-UA"/>
              </w:rPr>
            </w:pPr>
          </w:p>
        </w:tc>
        <w:tc>
          <w:tcPr>
            <w:tcW w:w="866" w:type="dxa"/>
          </w:tcPr>
          <w:p w:rsidR="005E50A6" w:rsidRPr="00D3510E" w:rsidRDefault="005E50A6" w:rsidP="005E50A6">
            <w:pPr>
              <w:tabs>
                <w:tab w:val="left" w:pos="567"/>
              </w:tabs>
              <w:spacing w:before="240"/>
              <w:jc w:val="center"/>
              <w:rPr>
                <w:sz w:val="20"/>
                <w:szCs w:val="20"/>
                <w:lang w:val="uk-UA"/>
              </w:rPr>
            </w:pPr>
          </w:p>
        </w:tc>
        <w:tc>
          <w:tcPr>
            <w:tcW w:w="866" w:type="dxa"/>
          </w:tcPr>
          <w:p w:rsidR="005E50A6" w:rsidRPr="00D3510E" w:rsidRDefault="005E50A6" w:rsidP="005E50A6">
            <w:pPr>
              <w:tabs>
                <w:tab w:val="left" w:pos="567"/>
              </w:tabs>
              <w:jc w:val="center"/>
              <w:rPr>
                <w:sz w:val="20"/>
                <w:szCs w:val="20"/>
                <w:lang w:val="uk-UA"/>
              </w:rPr>
            </w:pPr>
            <w:r w:rsidRPr="00D3510E">
              <w:rPr>
                <w:sz w:val="20"/>
                <w:szCs w:val="20"/>
                <w:lang w:val="uk-UA"/>
              </w:rPr>
              <w:t>Х</w:t>
            </w:r>
          </w:p>
        </w:tc>
        <w:tc>
          <w:tcPr>
            <w:tcW w:w="866" w:type="dxa"/>
          </w:tcPr>
          <w:p w:rsidR="005E50A6" w:rsidRPr="00D3510E" w:rsidRDefault="005E50A6" w:rsidP="005E50A6">
            <w:pPr>
              <w:tabs>
                <w:tab w:val="left" w:pos="567"/>
              </w:tabs>
              <w:jc w:val="center"/>
              <w:rPr>
                <w:sz w:val="20"/>
                <w:szCs w:val="20"/>
                <w:lang w:val="uk-UA"/>
              </w:rPr>
            </w:pPr>
            <w:r w:rsidRPr="00D3510E">
              <w:rPr>
                <w:sz w:val="20"/>
                <w:szCs w:val="20"/>
                <w:lang w:val="uk-UA"/>
              </w:rPr>
              <w:t>Х</w:t>
            </w:r>
          </w:p>
        </w:tc>
        <w:tc>
          <w:tcPr>
            <w:tcW w:w="866" w:type="dxa"/>
          </w:tcPr>
          <w:p w:rsidR="005E50A6" w:rsidRPr="00D3510E" w:rsidRDefault="005E50A6" w:rsidP="005E50A6">
            <w:pPr>
              <w:tabs>
                <w:tab w:val="left" w:pos="567"/>
              </w:tabs>
              <w:jc w:val="center"/>
              <w:rPr>
                <w:sz w:val="20"/>
                <w:szCs w:val="20"/>
                <w:lang w:val="uk-UA"/>
              </w:rPr>
            </w:pPr>
            <w:r w:rsidRPr="00D3510E">
              <w:rPr>
                <w:sz w:val="20"/>
                <w:szCs w:val="20"/>
                <w:lang w:val="uk-UA"/>
              </w:rPr>
              <w:t>Х</w:t>
            </w:r>
          </w:p>
        </w:tc>
        <w:tc>
          <w:tcPr>
            <w:tcW w:w="866" w:type="dxa"/>
          </w:tcPr>
          <w:p w:rsidR="005E50A6" w:rsidRPr="00D3510E" w:rsidRDefault="005E50A6" w:rsidP="005E50A6">
            <w:pPr>
              <w:tabs>
                <w:tab w:val="left" w:pos="567"/>
              </w:tabs>
              <w:jc w:val="center"/>
              <w:rPr>
                <w:sz w:val="20"/>
                <w:szCs w:val="20"/>
                <w:lang w:val="uk-UA"/>
              </w:rPr>
            </w:pPr>
            <w:r w:rsidRPr="00D3510E">
              <w:rPr>
                <w:sz w:val="20"/>
                <w:szCs w:val="20"/>
                <w:lang w:val="uk-UA"/>
              </w:rPr>
              <w:t>Х</w:t>
            </w:r>
          </w:p>
        </w:tc>
        <w:tc>
          <w:tcPr>
            <w:tcW w:w="866" w:type="dxa"/>
          </w:tcPr>
          <w:p w:rsidR="005E50A6" w:rsidRPr="00D3510E" w:rsidRDefault="005E50A6" w:rsidP="005E50A6">
            <w:pPr>
              <w:tabs>
                <w:tab w:val="left" w:pos="567"/>
              </w:tabs>
              <w:jc w:val="center"/>
              <w:rPr>
                <w:sz w:val="20"/>
                <w:szCs w:val="20"/>
                <w:lang w:val="uk-UA"/>
              </w:rPr>
            </w:pPr>
          </w:p>
        </w:tc>
        <w:tc>
          <w:tcPr>
            <w:tcW w:w="866" w:type="dxa"/>
          </w:tcPr>
          <w:p w:rsidR="005E50A6" w:rsidRPr="00D3510E" w:rsidRDefault="005E50A6" w:rsidP="005E50A6">
            <w:pPr>
              <w:tabs>
                <w:tab w:val="left" w:pos="567"/>
              </w:tabs>
              <w:jc w:val="center"/>
              <w:rPr>
                <w:sz w:val="20"/>
                <w:szCs w:val="20"/>
                <w:lang w:val="uk-UA"/>
              </w:rPr>
            </w:pPr>
          </w:p>
        </w:tc>
        <w:tc>
          <w:tcPr>
            <w:tcW w:w="867" w:type="dxa"/>
          </w:tcPr>
          <w:p w:rsidR="005E50A6" w:rsidRPr="00D3510E" w:rsidRDefault="005E50A6" w:rsidP="005E50A6">
            <w:pPr>
              <w:tabs>
                <w:tab w:val="left" w:pos="567"/>
              </w:tabs>
              <w:jc w:val="center"/>
              <w:rPr>
                <w:sz w:val="20"/>
                <w:szCs w:val="20"/>
                <w:lang w:val="uk-UA"/>
              </w:rPr>
            </w:pPr>
          </w:p>
        </w:tc>
      </w:tr>
      <w:tr w:rsidR="005E50A6" w:rsidRPr="009921D7" w:rsidTr="005E50A6">
        <w:trPr>
          <w:trHeight w:val="341"/>
        </w:trPr>
        <w:tc>
          <w:tcPr>
            <w:tcW w:w="1416" w:type="dxa"/>
          </w:tcPr>
          <w:p w:rsidR="005E50A6" w:rsidRPr="00D3510E" w:rsidRDefault="005E50A6" w:rsidP="005E50A6">
            <w:pPr>
              <w:tabs>
                <w:tab w:val="left" w:pos="567"/>
              </w:tabs>
              <w:jc w:val="center"/>
              <w:rPr>
                <w:sz w:val="20"/>
                <w:szCs w:val="20"/>
                <w:lang w:val="uk-UA"/>
              </w:rPr>
            </w:pPr>
            <w:r w:rsidRPr="00D3510E">
              <w:rPr>
                <w:sz w:val="20"/>
                <w:szCs w:val="20"/>
                <w:lang w:val="uk-UA"/>
              </w:rPr>
              <w:t>Виконання робіт</w:t>
            </w:r>
          </w:p>
        </w:tc>
        <w:tc>
          <w:tcPr>
            <w:tcW w:w="866" w:type="dxa"/>
          </w:tcPr>
          <w:p w:rsidR="005E50A6" w:rsidRPr="00D3510E" w:rsidRDefault="005E50A6" w:rsidP="005E50A6">
            <w:pPr>
              <w:tabs>
                <w:tab w:val="left" w:pos="567"/>
              </w:tabs>
              <w:spacing w:before="240"/>
              <w:jc w:val="center"/>
              <w:rPr>
                <w:sz w:val="20"/>
                <w:szCs w:val="20"/>
                <w:lang w:val="uk-UA"/>
              </w:rPr>
            </w:pPr>
          </w:p>
        </w:tc>
        <w:tc>
          <w:tcPr>
            <w:tcW w:w="866" w:type="dxa"/>
          </w:tcPr>
          <w:p w:rsidR="005E50A6" w:rsidRPr="00D3510E" w:rsidRDefault="005E50A6" w:rsidP="005E50A6">
            <w:pPr>
              <w:tabs>
                <w:tab w:val="left" w:pos="567"/>
              </w:tabs>
              <w:spacing w:before="240"/>
              <w:jc w:val="center"/>
              <w:rPr>
                <w:sz w:val="20"/>
                <w:szCs w:val="20"/>
                <w:lang w:val="uk-UA"/>
              </w:rPr>
            </w:pPr>
          </w:p>
        </w:tc>
        <w:tc>
          <w:tcPr>
            <w:tcW w:w="866" w:type="dxa"/>
          </w:tcPr>
          <w:p w:rsidR="005E50A6" w:rsidRPr="00D3510E" w:rsidRDefault="005E50A6" w:rsidP="005E50A6">
            <w:pPr>
              <w:tabs>
                <w:tab w:val="left" w:pos="567"/>
              </w:tabs>
              <w:jc w:val="center"/>
              <w:rPr>
                <w:sz w:val="20"/>
                <w:szCs w:val="20"/>
                <w:lang w:val="uk-UA"/>
              </w:rPr>
            </w:pPr>
          </w:p>
        </w:tc>
        <w:tc>
          <w:tcPr>
            <w:tcW w:w="866" w:type="dxa"/>
          </w:tcPr>
          <w:p w:rsidR="005E50A6" w:rsidRPr="00D3510E" w:rsidRDefault="005E50A6" w:rsidP="005E50A6">
            <w:pPr>
              <w:tabs>
                <w:tab w:val="left" w:pos="567"/>
              </w:tabs>
              <w:jc w:val="center"/>
              <w:rPr>
                <w:sz w:val="20"/>
                <w:szCs w:val="20"/>
                <w:lang w:val="uk-UA"/>
              </w:rPr>
            </w:pPr>
            <w:r w:rsidRPr="00D3510E">
              <w:rPr>
                <w:sz w:val="20"/>
                <w:szCs w:val="20"/>
                <w:lang w:val="uk-UA"/>
              </w:rPr>
              <w:t>Х</w:t>
            </w:r>
          </w:p>
        </w:tc>
        <w:tc>
          <w:tcPr>
            <w:tcW w:w="866" w:type="dxa"/>
          </w:tcPr>
          <w:p w:rsidR="005E50A6" w:rsidRPr="00D3510E" w:rsidRDefault="005E50A6" w:rsidP="005E50A6">
            <w:pPr>
              <w:tabs>
                <w:tab w:val="left" w:pos="567"/>
              </w:tabs>
              <w:jc w:val="center"/>
              <w:rPr>
                <w:sz w:val="20"/>
                <w:szCs w:val="20"/>
                <w:lang w:val="uk-UA"/>
              </w:rPr>
            </w:pPr>
            <w:r w:rsidRPr="00D3510E">
              <w:rPr>
                <w:sz w:val="20"/>
                <w:szCs w:val="20"/>
                <w:lang w:val="uk-UA"/>
              </w:rPr>
              <w:t>Х</w:t>
            </w:r>
          </w:p>
        </w:tc>
        <w:tc>
          <w:tcPr>
            <w:tcW w:w="866" w:type="dxa"/>
          </w:tcPr>
          <w:p w:rsidR="005E50A6" w:rsidRPr="00D3510E" w:rsidRDefault="005E50A6" w:rsidP="005E50A6">
            <w:pPr>
              <w:tabs>
                <w:tab w:val="left" w:pos="567"/>
              </w:tabs>
              <w:jc w:val="center"/>
              <w:rPr>
                <w:sz w:val="20"/>
                <w:szCs w:val="20"/>
                <w:lang w:val="uk-UA"/>
              </w:rPr>
            </w:pPr>
            <w:r w:rsidRPr="00D3510E">
              <w:rPr>
                <w:sz w:val="20"/>
                <w:szCs w:val="20"/>
                <w:lang w:val="uk-UA"/>
              </w:rPr>
              <w:t>Х</w:t>
            </w:r>
          </w:p>
        </w:tc>
        <w:tc>
          <w:tcPr>
            <w:tcW w:w="866" w:type="dxa"/>
          </w:tcPr>
          <w:p w:rsidR="005E50A6" w:rsidRPr="00D3510E" w:rsidRDefault="005E50A6" w:rsidP="005E50A6">
            <w:pPr>
              <w:tabs>
                <w:tab w:val="left" w:pos="567"/>
              </w:tabs>
              <w:jc w:val="center"/>
              <w:rPr>
                <w:sz w:val="20"/>
                <w:szCs w:val="20"/>
                <w:lang w:val="uk-UA"/>
              </w:rPr>
            </w:pPr>
            <w:r w:rsidRPr="00D3510E">
              <w:rPr>
                <w:sz w:val="20"/>
                <w:szCs w:val="20"/>
                <w:lang w:val="uk-UA"/>
              </w:rPr>
              <w:t>Х</w:t>
            </w:r>
          </w:p>
        </w:tc>
        <w:tc>
          <w:tcPr>
            <w:tcW w:w="866" w:type="dxa"/>
          </w:tcPr>
          <w:p w:rsidR="005E50A6" w:rsidRPr="00D3510E" w:rsidRDefault="005E50A6" w:rsidP="005E50A6">
            <w:pPr>
              <w:tabs>
                <w:tab w:val="left" w:pos="567"/>
              </w:tabs>
              <w:jc w:val="center"/>
              <w:rPr>
                <w:sz w:val="20"/>
                <w:szCs w:val="20"/>
                <w:lang w:val="uk-UA"/>
              </w:rPr>
            </w:pPr>
          </w:p>
        </w:tc>
        <w:tc>
          <w:tcPr>
            <w:tcW w:w="867" w:type="dxa"/>
          </w:tcPr>
          <w:p w:rsidR="005E50A6" w:rsidRPr="00D3510E" w:rsidRDefault="005E50A6" w:rsidP="005E50A6">
            <w:pPr>
              <w:tabs>
                <w:tab w:val="left" w:pos="567"/>
              </w:tabs>
              <w:jc w:val="center"/>
              <w:rPr>
                <w:sz w:val="20"/>
                <w:szCs w:val="20"/>
                <w:lang w:val="uk-UA"/>
              </w:rPr>
            </w:pPr>
          </w:p>
        </w:tc>
      </w:tr>
      <w:tr w:rsidR="005E50A6" w:rsidRPr="009921D7" w:rsidTr="005E50A6">
        <w:tc>
          <w:tcPr>
            <w:tcW w:w="1416" w:type="dxa"/>
          </w:tcPr>
          <w:p w:rsidR="005E50A6" w:rsidRPr="00D3510E" w:rsidRDefault="005E50A6" w:rsidP="005E50A6">
            <w:pPr>
              <w:tabs>
                <w:tab w:val="left" w:pos="567"/>
              </w:tabs>
              <w:jc w:val="center"/>
              <w:rPr>
                <w:sz w:val="20"/>
                <w:szCs w:val="20"/>
                <w:lang w:val="uk-UA"/>
              </w:rPr>
            </w:pPr>
            <w:r w:rsidRPr="00D3510E">
              <w:rPr>
                <w:sz w:val="20"/>
                <w:szCs w:val="20"/>
                <w:lang w:val="uk-UA"/>
              </w:rPr>
              <w:t>Приймання об’єкта в експлуатацію</w:t>
            </w:r>
          </w:p>
        </w:tc>
        <w:tc>
          <w:tcPr>
            <w:tcW w:w="866" w:type="dxa"/>
          </w:tcPr>
          <w:p w:rsidR="005E50A6" w:rsidRPr="00D3510E" w:rsidRDefault="005E50A6" w:rsidP="005E50A6">
            <w:pPr>
              <w:tabs>
                <w:tab w:val="left" w:pos="567"/>
              </w:tabs>
              <w:jc w:val="center"/>
              <w:rPr>
                <w:sz w:val="20"/>
                <w:szCs w:val="20"/>
                <w:lang w:val="uk-UA"/>
              </w:rPr>
            </w:pPr>
          </w:p>
        </w:tc>
        <w:tc>
          <w:tcPr>
            <w:tcW w:w="866" w:type="dxa"/>
          </w:tcPr>
          <w:p w:rsidR="005E50A6" w:rsidRPr="00D3510E" w:rsidRDefault="005E50A6" w:rsidP="005E50A6">
            <w:pPr>
              <w:tabs>
                <w:tab w:val="left" w:pos="567"/>
              </w:tabs>
              <w:jc w:val="center"/>
              <w:rPr>
                <w:sz w:val="20"/>
                <w:szCs w:val="20"/>
                <w:lang w:val="uk-UA"/>
              </w:rPr>
            </w:pPr>
          </w:p>
        </w:tc>
        <w:tc>
          <w:tcPr>
            <w:tcW w:w="866" w:type="dxa"/>
          </w:tcPr>
          <w:p w:rsidR="005E50A6" w:rsidRPr="00D3510E" w:rsidRDefault="005E50A6" w:rsidP="005E50A6">
            <w:pPr>
              <w:tabs>
                <w:tab w:val="left" w:pos="567"/>
              </w:tabs>
              <w:jc w:val="center"/>
              <w:rPr>
                <w:sz w:val="20"/>
                <w:szCs w:val="20"/>
                <w:lang w:val="uk-UA"/>
              </w:rPr>
            </w:pPr>
          </w:p>
        </w:tc>
        <w:tc>
          <w:tcPr>
            <w:tcW w:w="866" w:type="dxa"/>
          </w:tcPr>
          <w:p w:rsidR="005E50A6" w:rsidRPr="00D3510E" w:rsidRDefault="005E50A6" w:rsidP="005E50A6">
            <w:pPr>
              <w:tabs>
                <w:tab w:val="left" w:pos="567"/>
              </w:tabs>
              <w:jc w:val="center"/>
              <w:rPr>
                <w:sz w:val="20"/>
                <w:szCs w:val="20"/>
                <w:lang w:val="uk-UA"/>
              </w:rPr>
            </w:pPr>
          </w:p>
        </w:tc>
        <w:tc>
          <w:tcPr>
            <w:tcW w:w="866" w:type="dxa"/>
          </w:tcPr>
          <w:p w:rsidR="005E50A6" w:rsidRPr="00D3510E" w:rsidRDefault="005E50A6" w:rsidP="005E50A6">
            <w:pPr>
              <w:tabs>
                <w:tab w:val="left" w:pos="567"/>
              </w:tabs>
              <w:jc w:val="center"/>
              <w:rPr>
                <w:sz w:val="20"/>
                <w:szCs w:val="20"/>
                <w:lang w:val="uk-UA"/>
              </w:rPr>
            </w:pPr>
          </w:p>
        </w:tc>
        <w:tc>
          <w:tcPr>
            <w:tcW w:w="866" w:type="dxa"/>
          </w:tcPr>
          <w:p w:rsidR="005E50A6" w:rsidRPr="00D3510E" w:rsidRDefault="005E50A6" w:rsidP="005E50A6">
            <w:pPr>
              <w:tabs>
                <w:tab w:val="left" w:pos="567"/>
              </w:tabs>
              <w:jc w:val="center"/>
              <w:rPr>
                <w:sz w:val="20"/>
                <w:szCs w:val="20"/>
                <w:lang w:val="uk-UA"/>
              </w:rPr>
            </w:pPr>
          </w:p>
        </w:tc>
        <w:tc>
          <w:tcPr>
            <w:tcW w:w="866" w:type="dxa"/>
          </w:tcPr>
          <w:p w:rsidR="005E50A6" w:rsidRPr="00D3510E" w:rsidRDefault="005E50A6" w:rsidP="005E50A6">
            <w:pPr>
              <w:tabs>
                <w:tab w:val="left" w:pos="567"/>
              </w:tabs>
              <w:jc w:val="center"/>
              <w:rPr>
                <w:sz w:val="20"/>
                <w:szCs w:val="20"/>
                <w:lang w:val="uk-UA"/>
              </w:rPr>
            </w:pPr>
          </w:p>
        </w:tc>
        <w:tc>
          <w:tcPr>
            <w:tcW w:w="866" w:type="dxa"/>
          </w:tcPr>
          <w:p w:rsidR="005E50A6" w:rsidRPr="00D3510E" w:rsidRDefault="005E50A6" w:rsidP="005E50A6">
            <w:pPr>
              <w:tabs>
                <w:tab w:val="left" w:pos="567"/>
              </w:tabs>
              <w:jc w:val="center"/>
              <w:rPr>
                <w:sz w:val="20"/>
                <w:szCs w:val="20"/>
                <w:lang w:val="uk-UA"/>
              </w:rPr>
            </w:pPr>
            <w:r w:rsidRPr="00D3510E">
              <w:rPr>
                <w:sz w:val="20"/>
                <w:szCs w:val="20"/>
                <w:lang w:val="uk-UA"/>
              </w:rPr>
              <w:t>Х</w:t>
            </w:r>
          </w:p>
        </w:tc>
        <w:tc>
          <w:tcPr>
            <w:tcW w:w="867" w:type="dxa"/>
          </w:tcPr>
          <w:p w:rsidR="005E50A6" w:rsidRPr="00D3510E" w:rsidRDefault="005E50A6" w:rsidP="005E50A6">
            <w:pPr>
              <w:tabs>
                <w:tab w:val="left" w:pos="567"/>
              </w:tabs>
              <w:jc w:val="center"/>
              <w:rPr>
                <w:sz w:val="20"/>
                <w:szCs w:val="20"/>
                <w:lang w:val="uk-UA"/>
              </w:rPr>
            </w:pPr>
          </w:p>
        </w:tc>
      </w:tr>
    </w:tbl>
    <w:p w:rsidR="005E50A6" w:rsidRPr="009921D7" w:rsidRDefault="005E50A6" w:rsidP="005E50A6">
      <w:pPr>
        <w:pStyle w:val="21"/>
        <w:tabs>
          <w:tab w:val="left" w:pos="360"/>
        </w:tabs>
        <w:spacing w:after="0" w:line="360" w:lineRule="auto"/>
        <w:ind w:left="360"/>
        <w:jc w:val="both"/>
        <w:rPr>
          <w:lang w:val="uk-UA"/>
        </w:rPr>
      </w:pPr>
      <w:r w:rsidRPr="009921D7">
        <w:rPr>
          <w:lang w:val="uk-UA"/>
        </w:rPr>
        <w:t xml:space="preserve">Змінами планується включити до інвестиційної програми 2017 року аванс фінансування робіт з технічного переоснащення ПС 110/35/10 кВ «Козелець» в смт. Козелець Чернігівської області в розмірі </w:t>
      </w:r>
      <w:r w:rsidR="007E4B24" w:rsidRPr="009921D7">
        <w:rPr>
          <w:b/>
          <w:lang w:val="uk-UA"/>
        </w:rPr>
        <w:t>14 06</w:t>
      </w:r>
      <w:r w:rsidR="00CB7860">
        <w:rPr>
          <w:b/>
          <w:lang w:val="uk-UA"/>
        </w:rPr>
        <w:t>3</w:t>
      </w:r>
      <w:r w:rsidR="00A45093" w:rsidRPr="009921D7">
        <w:rPr>
          <w:b/>
          <w:lang w:val="uk-UA"/>
        </w:rPr>
        <w:t>,</w:t>
      </w:r>
      <w:r w:rsidR="00CB7860">
        <w:rPr>
          <w:b/>
          <w:lang w:val="uk-UA"/>
        </w:rPr>
        <w:t>1</w:t>
      </w:r>
      <w:r w:rsidRPr="009921D7">
        <w:rPr>
          <w:lang w:val="uk-UA"/>
        </w:rPr>
        <w:t xml:space="preserve"> тис. грн. без ПДВ.</w:t>
      </w:r>
    </w:p>
    <w:p w:rsidR="00D45A31" w:rsidRPr="009921D7" w:rsidRDefault="00D45A31" w:rsidP="00BA5CC7">
      <w:pPr>
        <w:pStyle w:val="4"/>
        <w:spacing w:before="0" w:after="0" w:line="360" w:lineRule="auto"/>
      </w:pPr>
      <w:r w:rsidRPr="009921D7">
        <w:t>Економічний ефект від заміни силових трансформаторів розраховується виходячи з зниження ТВЕ та поліпшення параметрів силових трансформаторів:</w:t>
      </w:r>
    </w:p>
    <w:p w:rsidR="00D3510E" w:rsidRDefault="00D3510E" w:rsidP="00BA5CC7">
      <w:pPr>
        <w:spacing w:after="0" w:line="360" w:lineRule="auto"/>
        <w:ind w:left="567" w:firstLine="283"/>
        <w:rPr>
          <w:lang w:val="uk-UA"/>
        </w:rPr>
      </w:pPr>
    </w:p>
    <w:p w:rsidR="00D3510E" w:rsidRDefault="00D3510E" w:rsidP="00BA5CC7">
      <w:pPr>
        <w:spacing w:after="0" w:line="360" w:lineRule="auto"/>
        <w:ind w:left="567" w:firstLine="283"/>
        <w:rPr>
          <w:lang w:val="uk-UA"/>
        </w:rPr>
      </w:pPr>
    </w:p>
    <w:p w:rsidR="00D3510E" w:rsidRDefault="00D3510E" w:rsidP="00BA5CC7">
      <w:pPr>
        <w:spacing w:after="0" w:line="360" w:lineRule="auto"/>
        <w:ind w:left="567" w:firstLine="283"/>
        <w:rPr>
          <w:lang w:val="uk-UA"/>
        </w:rPr>
      </w:pPr>
    </w:p>
    <w:p w:rsidR="00D45A31" w:rsidRPr="009921D7" w:rsidRDefault="00D45A31" w:rsidP="00BA5CC7">
      <w:pPr>
        <w:spacing w:after="0" w:line="360" w:lineRule="auto"/>
        <w:ind w:left="567" w:firstLine="283"/>
        <w:rPr>
          <w:lang w:val="uk-UA"/>
        </w:rPr>
      </w:pPr>
      <w:r w:rsidRPr="009921D7">
        <w:rPr>
          <w:lang w:val="uk-UA"/>
        </w:rPr>
        <w:lastRenderedPageBreak/>
        <w:t>Вихідні дані для розрахунків:</w:t>
      </w:r>
    </w:p>
    <w:tbl>
      <w:tblPr>
        <w:tblW w:w="12735" w:type="dxa"/>
        <w:tblInd w:w="534" w:type="dxa"/>
        <w:tblLayout w:type="fixed"/>
        <w:tblLook w:val="04A0" w:firstRow="1" w:lastRow="0" w:firstColumn="1" w:lastColumn="0" w:noHBand="0" w:noVBand="1"/>
      </w:tblPr>
      <w:tblGrid>
        <w:gridCol w:w="1501"/>
        <w:gridCol w:w="548"/>
        <w:gridCol w:w="6871"/>
        <w:gridCol w:w="411"/>
        <w:gridCol w:w="236"/>
        <w:gridCol w:w="236"/>
        <w:gridCol w:w="976"/>
        <w:gridCol w:w="976"/>
        <w:gridCol w:w="980"/>
      </w:tblGrid>
      <w:tr w:rsidR="00D45A31" w:rsidRPr="009921D7" w:rsidTr="00F577F5">
        <w:trPr>
          <w:trHeight w:val="255"/>
        </w:trPr>
        <w:tc>
          <w:tcPr>
            <w:tcW w:w="1501" w:type="dxa"/>
            <w:vAlign w:val="bottom"/>
          </w:tcPr>
          <w:p w:rsidR="00D45A31" w:rsidRPr="009921D7" w:rsidRDefault="00D45A31" w:rsidP="00BA5CC7">
            <w:pPr>
              <w:spacing w:after="0" w:line="360" w:lineRule="auto"/>
              <w:jc w:val="both"/>
              <w:rPr>
                <w:b/>
                <w:bCs/>
                <w:lang w:val="uk-UA" w:eastAsia="uk-UA"/>
              </w:rPr>
            </w:pPr>
            <w:r w:rsidRPr="009921D7">
              <w:rPr>
                <w:b/>
                <w:bCs/>
                <w:lang w:val="uk-UA" w:eastAsia="uk-UA"/>
              </w:rPr>
              <w:t>SH,МВА</w:t>
            </w:r>
          </w:p>
        </w:tc>
        <w:tc>
          <w:tcPr>
            <w:tcW w:w="548" w:type="dxa"/>
            <w:noWrap/>
            <w:vAlign w:val="bottom"/>
            <w:hideMark/>
          </w:tcPr>
          <w:p w:rsidR="00D45A31" w:rsidRPr="009921D7" w:rsidRDefault="00D45A31" w:rsidP="00BA5CC7">
            <w:pPr>
              <w:spacing w:after="0" w:line="360" w:lineRule="auto"/>
              <w:rPr>
                <w:lang w:val="uk-UA" w:eastAsia="uk-UA"/>
              </w:rPr>
            </w:pPr>
          </w:p>
        </w:tc>
        <w:tc>
          <w:tcPr>
            <w:tcW w:w="7281" w:type="dxa"/>
            <w:gridSpan w:val="2"/>
            <w:noWrap/>
            <w:vAlign w:val="bottom"/>
            <w:hideMark/>
          </w:tcPr>
          <w:p w:rsidR="00D45A31" w:rsidRPr="009921D7" w:rsidRDefault="00D45A31" w:rsidP="00BA5CC7">
            <w:pPr>
              <w:spacing w:after="0" w:line="360" w:lineRule="auto"/>
              <w:ind w:left="567" w:firstLine="283"/>
              <w:jc w:val="both"/>
              <w:rPr>
                <w:lang w:val="uk-UA" w:eastAsia="uk-UA"/>
              </w:rPr>
            </w:pPr>
            <w:r w:rsidRPr="009921D7">
              <w:rPr>
                <w:lang w:val="uk-UA" w:eastAsia="uk-UA"/>
              </w:rPr>
              <w:t>Номінальна потужність трансформатора</w:t>
            </w:r>
          </w:p>
        </w:tc>
        <w:tc>
          <w:tcPr>
            <w:tcW w:w="236" w:type="dxa"/>
            <w:noWrap/>
            <w:vAlign w:val="bottom"/>
            <w:hideMark/>
          </w:tcPr>
          <w:p w:rsidR="00D45A31" w:rsidRPr="009921D7" w:rsidRDefault="00D45A31" w:rsidP="00BA5CC7">
            <w:pPr>
              <w:spacing w:after="0" w:line="360" w:lineRule="auto"/>
              <w:rPr>
                <w:lang w:val="uk-UA" w:eastAsia="uk-UA"/>
              </w:rPr>
            </w:pPr>
          </w:p>
        </w:tc>
        <w:tc>
          <w:tcPr>
            <w:tcW w:w="236" w:type="dxa"/>
            <w:noWrap/>
            <w:vAlign w:val="bottom"/>
            <w:hideMark/>
          </w:tcPr>
          <w:p w:rsidR="00D45A31" w:rsidRPr="009921D7" w:rsidRDefault="00D45A31" w:rsidP="00BA5CC7">
            <w:pPr>
              <w:spacing w:after="0" w:line="360" w:lineRule="auto"/>
              <w:rPr>
                <w:lang w:val="uk-UA" w:eastAsia="uk-UA"/>
              </w:rPr>
            </w:pPr>
          </w:p>
        </w:tc>
        <w:tc>
          <w:tcPr>
            <w:tcW w:w="976" w:type="dxa"/>
            <w:noWrap/>
            <w:vAlign w:val="bottom"/>
            <w:hideMark/>
          </w:tcPr>
          <w:p w:rsidR="00D45A31" w:rsidRPr="009921D7" w:rsidRDefault="00D45A31" w:rsidP="00BA5CC7">
            <w:pPr>
              <w:spacing w:after="0" w:line="360" w:lineRule="auto"/>
              <w:rPr>
                <w:lang w:val="uk-UA" w:eastAsia="uk-UA"/>
              </w:rPr>
            </w:pPr>
          </w:p>
        </w:tc>
        <w:tc>
          <w:tcPr>
            <w:tcW w:w="976" w:type="dxa"/>
            <w:noWrap/>
            <w:vAlign w:val="bottom"/>
            <w:hideMark/>
          </w:tcPr>
          <w:p w:rsidR="00D45A31" w:rsidRPr="009921D7" w:rsidRDefault="00D45A31" w:rsidP="00BA5CC7">
            <w:pPr>
              <w:spacing w:after="0" w:line="360" w:lineRule="auto"/>
              <w:rPr>
                <w:lang w:val="uk-UA" w:eastAsia="uk-UA"/>
              </w:rPr>
            </w:pPr>
          </w:p>
        </w:tc>
        <w:tc>
          <w:tcPr>
            <w:tcW w:w="980" w:type="dxa"/>
            <w:noWrap/>
            <w:vAlign w:val="bottom"/>
            <w:hideMark/>
          </w:tcPr>
          <w:p w:rsidR="00D45A31" w:rsidRPr="009921D7" w:rsidRDefault="00D45A31" w:rsidP="00BA5CC7">
            <w:pPr>
              <w:spacing w:after="0" w:line="360" w:lineRule="auto"/>
              <w:rPr>
                <w:lang w:val="uk-UA" w:eastAsia="uk-UA"/>
              </w:rPr>
            </w:pPr>
          </w:p>
        </w:tc>
      </w:tr>
      <w:tr w:rsidR="00D45A31" w:rsidRPr="009921D7" w:rsidTr="00F577F5">
        <w:trPr>
          <w:gridAfter w:val="5"/>
          <w:wAfter w:w="3404" w:type="dxa"/>
          <w:trHeight w:val="255"/>
        </w:trPr>
        <w:tc>
          <w:tcPr>
            <w:tcW w:w="1501" w:type="dxa"/>
            <w:vAlign w:val="bottom"/>
            <w:hideMark/>
          </w:tcPr>
          <w:p w:rsidR="00D45A31" w:rsidRPr="009921D7" w:rsidRDefault="00D45A31" w:rsidP="00BA5CC7">
            <w:pPr>
              <w:spacing w:after="0" w:line="360" w:lineRule="auto"/>
              <w:jc w:val="both"/>
              <w:rPr>
                <w:b/>
                <w:bCs/>
                <w:lang w:val="uk-UA" w:eastAsia="uk-UA"/>
              </w:rPr>
            </w:pPr>
            <w:r w:rsidRPr="009921D7">
              <w:rPr>
                <w:b/>
                <w:bCs/>
                <w:lang w:val="uk-UA" w:eastAsia="uk-UA"/>
              </w:rPr>
              <w:t>ΔР, кВт</w:t>
            </w:r>
          </w:p>
        </w:tc>
        <w:tc>
          <w:tcPr>
            <w:tcW w:w="548" w:type="dxa"/>
            <w:noWrap/>
            <w:vAlign w:val="bottom"/>
            <w:hideMark/>
          </w:tcPr>
          <w:p w:rsidR="00D45A31" w:rsidRPr="009921D7" w:rsidRDefault="00D45A31" w:rsidP="00BA5CC7">
            <w:pPr>
              <w:spacing w:after="0" w:line="360" w:lineRule="auto"/>
              <w:rPr>
                <w:lang w:val="uk-UA" w:eastAsia="uk-UA"/>
              </w:rPr>
            </w:pPr>
          </w:p>
        </w:tc>
        <w:tc>
          <w:tcPr>
            <w:tcW w:w="7281" w:type="dxa"/>
            <w:gridSpan w:val="2"/>
            <w:noWrap/>
            <w:vAlign w:val="bottom"/>
            <w:hideMark/>
          </w:tcPr>
          <w:p w:rsidR="00D45A31" w:rsidRPr="009921D7" w:rsidRDefault="00D45A31" w:rsidP="00BA5CC7">
            <w:pPr>
              <w:spacing w:after="0" w:line="360" w:lineRule="auto"/>
              <w:ind w:left="567" w:firstLine="283"/>
              <w:jc w:val="both"/>
              <w:rPr>
                <w:lang w:val="uk-UA" w:eastAsia="uk-UA"/>
              </w:rPr>
            </w:pPr>
            <w:r w:rsidRPr="009921D7">
              <w:rPr>
                <w:lang w:val="uk-UA" w:eastAsia="uk-UA"/>
              </w:rPr>
              <w:t>Втрати активної потужності при холостому ході</w:t>
            </w:r>
          </w:p>
        </w:tc>
      </w:tr>
      <w:tr w:rsidR="00D45A31" w:rsidRPr="009921D7" w:rsidTr="00F577F5">
        <w:trPr>
          <w:gridAfter w:val="5"/>
          <w:wAfter w:w="3404" w:type="dxa"/>
          <w:trHeight w:val="255"/>
        </w:trPr>
        <w:tc>
          <w:tcPr>
            <w:tcW w:w="1501" w:type="dxa"/>
            <w:vAlign w:val="bottom"/>
            <w:hideMark/>
          </w:tcPr>
          <w:p w:rsidR="00D45A31" w:rsidRPr="009921D7" w:rsidRDefault="00D45A31" w:rsidP="00BA5CC7">
            <w:pPr>
              <w:spacing w:after="0" w:line="360" w:lineRule="auto"/>
              <w:jc w:val="both"/>
              <w:rPr>
                <w:b/>
                <w:bCs/>
                <w:lang w:val="uk-UA" w:eastAsia="uk-UA"/>
              </w:rPr>
            </w:pPr>
            <w:proofErr w:type="spellStart"/>
            <w:r w:rsidRPr="009921D7">
              <w:rPr>
                <w:b/>
                <w:bCs/>
                <w:lang w:val="uk-UA" w:eastAsia="uk-UA"/>
              </w:rPr>
              <w:t>Iхх</w:t>
            </w:r>
            <w:proofErr w:type="spellEnd"/>
            <w:r w:rsidRPr="009921D7">
              <w:rPr>
                <w:b/>
                <w:bCs/>
                <w:lang w:val="uk-UA" w:eastAsia="uk-UA"/>
              </w:rPr>
              <w:t>, %</w:t>
            </w:r>
          </w:p>
        </w:tc>
        <w:tc>
          <w:tcPr>
            <w:tcW w:w="548" w:type="dxa"/>
            <w:noWrap/>
            <w:vAlign w:val="bottom"/>
            <w:hideMark/>
          </w:tcPr>
          <w:p w:rsidR="00D45A31" w:rsidRPr="009921D7" w:rsidRDefault="00D45A31" w:rsidP="00BA5CC7">
            <w:pPr>
              <w:spacing w:after="0" w:line="360" w:lineRule="auto"/>
              <w:rPr>
                <w:lang w:val="uk-UA" w:eastAsia="uk-UA"/>
              </w:rPr>
            </w:pPr>
          </w:p>
        </w:tc>
        <w:tc>
          <w:tcPr>
            <w:tcW w:w="7281" w:type="dxa"/>
            <w:gridSpan w:val="2"/>
            <w:noWrap/>
            <w:vAlign w:val="bottom"/>
            <w:hideMark/>
          </w:tcPr>
          <w:p w:rsidR="00D45A31" w:rsidRPr="009921D7" w:rsidRDefault="00D45A31" w:rsidP="00BA5CC7">
            <w:pPr>
              <w:spacing w:after="0" w:line="360" w:lineRule="auto"/>
              <w:ind w:left="567" w:firstLine="283"/>
              <w:jc w:val="both"/>
              <w:rPr>
                <w:lang w:val="uk-UA" w:eastAsia="uk-UA"/>
              </w:rPr>
            </w:pPr>
            <w:r w:rsidRPr="009921D7">
              <w:rPr>
                <w:lang w:val="uk-UA" w:eastAsia="uk-UA"/>
              </w:rPr>
              <w:t>Струм холостого ходу</w:t>
            </w:r>
          </w:p>
        </w:tc>
      </w:tr>
      <w:tr w:rsidR="00D45A31" w:rsidRPr="009921D7" w:rsidTr="00F577F5">
        <w:trPr>
          <w:gridAfter w:val="6"/>
          <w:wAfter w:w="3815" w:type="dxa"/>
          <w:trHeight w:val="255"/>
        </w:trPr>
        <w:tc>
          <w:tcPr>
            <w:tcW w:w="1501" w:type="dxa"/>
            <w:vAlign w:val="bottom"/>
            <w:hideMark/>
          </w:tcPr>
          <w:p w:rsidR="00D45A31" w:rsidRPr="009921D7" w:rsidRDefault="00D45A31" w:rsidP="00BA5CC7">
            <w:pPr>
              <w:spacing w:after="0" w:line="360" w:lineRule="auto"/>
              <w:jc w:val="both"/>
              <w:rPr>
                <w:b/>
                <w:bCs/>
                <w:lang w:val="uk-UA" w:eastAsia="uk-UA"/>
              </w:rPr>
            </w:pPr>
            <w:r w:rsidRPr="009921D7">
              <w:rPr>
                <w:b/>
                <w:bCs/>
                <w:lang w:val="uk-UA" w:eastAsia="uk-UA"/>
              </w:rPr>
              <w:t xml:space="preserve">ΔQ, </w:t>
            </w:r>
            <w:proofErr w:type="spellStart"/>
            <w:r w:rsidRPr="009921D7">
              <w:rPr>
                <w:b/>
                <w:bCs/>
                <w:lang w:val="uk-UA" w:eastAsia="uk-UA"/>
              </w:rPr>
              <w:t>кВар</w:t>
            </w:r>
            <w:proofErr w:type="spellEnd"/>
          </w:p>
        </w:tc>
        <w:tc>
          <w:tcPr>
            <w:tcW w:w="548" w:type="dxa"/>
            <w:noWrap/>
            <w:vAlign w:val="bottom"/>
            <w:hideMark/>
          </w:tcPr>
          <w:p w:rsidR="00D45A31" w:rsidRPr="009921D7" w:rsidRDefault="00D45A31" w:rsidP="00BA5CC7">
            <w:pPr>
              <w:spacing w:after="0" w:line="360" w:lineRule="auto"/>
              <w:rPr>
                <w:lang w:val="uk-UA" w:eastAsia="uk-UA"/>
              </w:rPr>
            </w:pPr>
          </w:p>
        </w:tc>
        <w:tc>
          <w:tcPr>
            <w:tcW w:w="6870" w:type="dxa"/>
            <w:noWrap/>
            <w:vAlign w:val="bottom"/>
            <w:hideMark/>
          </w:tcPr>
          <w:p w:rsidR="00D45A31" w:rsidRPr="009921D7" w:rsidRDefault="00D45A31" w:rsidP="00BA5CC7">
            <w:pPr>
              <w:spacing w:after="0" w:line="360" w:lineRule="auto"/>
              <w:ind w:left="567" w:firstLine="283"/>
              <w:jc w:val="both"/>
              <w:rPr>
                <w:lang w:val="uk-UA" w:eastAsia="uk-UA"/>
              </w:rPr>
            </w:pPr>
            <w:r w:rsidRPr="009921D7">
              <w:rPr>
                <w:lang w:val="uk-UA" w:eastAsia="uk-UA"/>
              </w:rPr>
              <w:t>Втрати реактивної потужності при холостому ході (SH*IXX/100)</w:t>
            </w:r>
          </w:p>
        </w:tc>
      </w:tr>
    </w:tbl>
    <w:p w:rsidR="005E50A6" w:rsidRPr="009921D7" w:rsidRDefault="005E50A6" w:rsidP="00BA5CC7">
      <w:pPr>
        <w:spacing w:after="0" w:line="240" w:lineRule="exact"/>
        <w:ind w:left="567" w:firstLine="283"/>
        <w:rPr>
          <w:lang w:val="uk-UA"/>
        </w:rPr>
      </w:pPr>
    </w:p>
    <w:tbl>
      <w:tblPr>
        <w:tblW w:w="11910" w:type="dxa"/>
        <w:tblInd w:w="534" w:type="dxa"/>
        <w:tblLayout w:type="fixed"/>
        <w:tblLook w:val="04A0" w:firstRow="1" w:lastRow="0" w:firstColumn="1" w:lastColumn="0" w:noHBand="0" w:noVBand="1"/>
      </w:tblPr>
      <w:tblGrid>
        <w:gridCol w:w="1282"/>
        <w:gridCol w:w="557"/>
        <w:gridCol w:w="416"/>
        <w:gridCol w:w="575"/>
        <w:gridCol w:w="840"/>
        <w:gridCol w:w="427"/>
        <w:gridCol w:w="426"/>
        <w:gridCol w:w="991"/>
        <w:gridCol w:w="851"/>
        <w:gridCol w:w="150"/>
        <w:gridCol w:w="556"/>
        <w:gridCol w:w="719"/>
        <w:gridCol w:w="840"/>
        <w:gridCol w:w="10"/>
        <w:gridCol w:w="416"/>
        <w:gridCol w:w="1879"/>
        <w:gridCol w:w="975"/>
      </w:tblGrid>
      <w:tr w:rsidR="00D45A31" w:rsidRPr="009921D7" w:rsidTr="00F577F5">
        <w:trPr>
          <w:gridAfter w:val="4"/>
          <w:wAfter w:w="3280" w:type="dxa"/>
          <w:trHeight w:val="465"/>
        </w:trPr>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ind w:left="44"/>
              <w:rPr>
                <w:b/>
                <w:bCs/>
                <w:sz w:val="16"/>
                <w:szCs w:val="16"/>
                <w:lang w:val="uk-UA" w:eastAsia="uk-UA"/>
              </w:rPr>
            </w:pPr>
            <w:r w:rsidRPr="009921D7">
              <w:rPr>
                <w:b/>
                <w:bCs/>
                <w:sz w:val="16"/>
                <w:szCs w:val="16"/>
                <w:lang w:val="uk-UA" w:eastAsia="uk-UA"/>
              </w:rPr>
              <w:t>Назва підстанції</w:t>
            </w:r>
          </w:p>
        </w:tc>
        <w:tc>
          <w:tcPr>
            <w:tcW w:w="9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ind w:left="44"/>
              <w:rPr>
                <w:b/>
                <w:bCs/>
                <w:sz w:val="16"/>
                <w:szCs w:val="16"/>
                <w:lang w:val="uk-UA" w:eastAsia="uk-UA"/>
              </w:rPr>
            </w:pPr>
            <w:r w:rsidRPr="009921D7">
              <w:rPr>
                <w:b/>
                <w:bCs/>
                <w:sz w:val="16"/>
                <w:szCs w:val="16"/>
                <w:lang w:val="uk-UA" w:eastAsia="uk-UA"/>
              </w:rPr>
              <w:t xml:space="preserve"> Номер                   </w:t>
            </w:r>
          </w:p>
          <w:p w:rsidR="00D45A31" w:rsidRPr="009921D7" w:rsidRDefault="00D45A31" w:rsidP="00BA5CC7">
            <w:pPr>
              <w:spacing w:after="0"/>
              <w:ind w:left="44"/>
              <w:rPr>
                <w:b/>
                <w:bCs/>
                <w:sz w:val="16"/>
                <w:szCs w:val="16"/>
                <w:lang w:val="uk-UA" w:eastAsia="uk-UA"/>
              </w:rPr>
            </w:pPr>
            <w:r w:rsidRPr="009921D7">
              <w:rPr>
                <w:b/>
                <w:bCs/>
                <w:sz w:val="16"/>
                <w:szCs w:val="16"/>
                <w:lang w:val="uk-UA" w:eastAsia="uk-UA"/>
              </w:rPr>
              <w:t xml:space="preserve"> </w:t>
            </w:r>
            <w:proofErr w:type="spellStart"/>
            <w:r w:rsidRPr="009921D7">
              <w:rPr>
                <w:b/>
                <w:bCs/>
                <w:sz w:val="16"/>
                <w:szCs w:val="16"/>
                <w:lang w:val="uk-UA" w:eastAsia="uk-UA"/>
              </w:rPr>
              <w:t>тр-ра</w:t>
            </w:r>
            <w:proofErr w:type="spellEnd"/>
          </w:p>
        </w:tc>
        <w:tc>
          <w:tcPr>
            <w:tcW w:w="3259" w:type="dxa"/>
            <w:gridSpan w:val="5"/>
            <w:tcBorders>
              <w:top w:val="single" w:sz="4" w:space="0" w:color="auto"/>
              <w:left w:val="single" w:sz="4" w:space="0" w:color="auto"/>
              <w:bottom w:val="single" w:sz="4" w:space="0" w:color="auto"/>
              <w:right w:val="single" w:sz="4" w:space="0" w:color="auto"/>
            </w:tcBorders>
            <w:noWrap/>
            <w:vAlign w:val="center"/>
          </w:tcPr>
          <w:p w:rsidR="00D45A31" w:rsidRPr="009921D7" w:rsidRDefault="00D45A31" w:rsidP="00BA5CC7">
            <w:pPr>
              <w:spacing w:after="0"/>
              <w:ind w:left="567" w:firstLine="283"/>
              <w:rPr>
                <w:b/>
                <w:bCs/>
                <w:sz w:val="16"/>
                <w:szCs w:val="16"/>
                <w:lang w:val="uk-UA" w:eastAsia="uk-UA"/>
              </w:rPr>
            </w:pPr>
          </w:p>
          <w:p w:rsidR="00D45A31" w:rsidRPr="009921D7" w:rsidRDefault="00D45A31" w:rsidP="00BA5CC7">
            <w:pPr>
              <w:spacing w:after="0"/>
              <w:ind w:left="567" w:firstLine="283"/>
              <w:rPr>
                <w:b/>
                <w:bCs/>
                <w:sz w:val="16"/>
                <w:szCs w:val="16"/>
                <w:lang w:val="uk-UA" w:eastAsia="uk-UA"/>
              </w:rPr>
            </w:pPr>
            <w:r w:rsidRPr="009921D7">
              <w:rPr>
                <w:b/>
                <w:bCs/>
                <w:sz w:val="16"/>
                <w:szCs w:val="16"/>
                <w:lang w:val="uk-UA" w:eastAsia="uk-UA"/>
              </w:rPr>
              <w:t>Старий трансформатор</w:t>
            </w:r>
          </w:p>
        </w:tc>
        <w:tc>
          <w:tcPr>
            <w:tcW w:w="3116" w:type="dxa"/>
            <w:gridSpan w:val="5"/>
            <w:tcBorders>
              <w:top w:val="single" w:sz="4" w:space="0" w:color="auto"/>
              <w:left w:val="single" w:sz="4" w:space="0" w:color="auto"/>
              <w:bottom w:val="single" w:sz="4" w:space="0" w:color="auto"/>
              <w:right w:val="single" w:sz="4" w:space="0" w:color="auto"/>
            </w:tcBorders>
            <w:noWrap/>
            <w:vAlign w:val="center"/>
            <w:hideMark/>
          </w:tcPr>
          <w:p w:rsidR="00D45A31" w:rsidRPr="009921D7" w:rsidRDefault="00D45A31" w:rsidP="00BA5CC7">
            <w:pPr>
              <w:spacing w:after="0"/>
              <w:ind w:left="567" w:firstLine="283"/>
              <w:rPr>
                <w:b/>
                <w:bCs/>
                <w:sz w:val="16"/>
                <w:szCs w:val="16"/>
                <w:lang w:val="uk-UA" w:eastAsia="uk-UA"/>
              </w:rPr>
            </w:pPr>
            <w:r w:rsidRPr="009921D7">
              <w:rPr>
                <w:b/>
                <w:bCs/>
                <w:sz w:val="16"/>
                <w:szCs w:val="16"/>
                <w:lang w:val="uk-UA" w:eastAsia="uk-UA"/>
              </w:rPr>
              <w:t>Новий трансформатор</w:t>
            </w:r>
          </w:p>
        </w:tc>
      </w:tr>
      <w:tr w:rsidR="00D45A31" w:rsidRPr="009921D7" w:rsidTr="00F577F5">
        <w:trPr>
          <w:gridAfter w:val="3"/>
          <w:wAfter w:w="3270" w:type="dxa"/>
          <w:trHeight w:val="525"/>
        </w:trPr>
        <w:tc>
          <w:tcPr>
            <w:tcW w:w="1282" w:type="dxa"/>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b/>
                <w:bCs/>
                <w:sz w:val="16"/>
                <w:szCs w:val="16"/>
                <w:lang w:val="uk-UA" w:eastAsia="uk-UA"/>
              </w:rPr>
            </w:pPr>
          </w:p>
        </w:tc>
        <w:tc>
          <w:tcPr>
            <w:tcW w:w="973" w:type="dxa"/>
            <w:gridSpan w:val="2"/>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b/>
                <w:bCs/>
                <w:sz w:val="16"/>
                <w:szCs w:val="16"/>
                <w:lang w:val="uk-UA" w:eastAsia="uk-UA"/>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ind w:left="33"/>
              <w:rPr>
                <w:b/>
                <w:bCs/>
                <w:sz w:val="16"/>
                <w:szCs w:val="16"/>
                <w:lang w:val="uk-UA" w:eastAsia="uk-UA"/>
              </w:rPr>
            </w:pPr>
            <w:r w:rsidRPr="009921D7">
              <w:rPr>
                <w:b/>
                <w:bCs/>
                <w:sz w:val="16"/>
                <w:szCs w:val="16"/>
                <w:lang w:val="uk-UA" w:eastAsia="uk-UA"/>
              </w:rPr>
              <w:t>SH, МВА</w:t>
            </w:r>
          </w:p>
        </w:tc>
        <w:tc>
          <w:tcPr>
            <w:tcW w:w="840" w:type="dxa"/>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ind w:left="33"/>
              <w:rPr>
                <w:b/>
                <w:bCs/>
                <w:sz w:val="16"/>
                <w:szCs w:val="16"/>
                <w:lang w:val="uk-UA" w:eastAsia="uk-UA"/>
              </w:rPr>
            </w:pPr>
            <w:r w:rsidRPr="009921D7">
              <w:rPr>
                <w:b/>
                <w:bCs/>
                <w:sz w:val="16"/>
                <w:szCs w:val="16"/>
                <w:lang w:val="uk-UA" w:eastAsia="uk-UA"/>
              </w:rPr>
              <w:t>ΔР, кВт</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ind w:left="33"/>
              <w:rPr>
                <w:b/>
                <w:bCs/>
                <w:sz w:val="16"/>
                <w:szCs w:val="16"/>
                <w:lang w:val="uk-UA" w:eastAsia="uk-UA"/>
              </w:rPr>
            </w:pPr>
            <w:r w:rsidRPr="009921D7">
              <w:rPr>
                <w:b/>
                <w:bCs/>
                <w:sz w:val="16"/>
                <w:szCs w:val="16"/>
                <w:lang w:val="uk-UA" w:eastAsia="uk-UA"/>
              </w:rPr>
              <w:t xml:space="preserve">ΔQ, </w:t>
            </w:r>
            <w:proofErr w:type="spellStart"/>
            <w:r w:rsidRPr="009921D7">
              <w:rPr>
                <w:b/>
                <w:bCs/>
                <w:sz w:val="16"/>
                <w:szCs w:val="16"/>
                <w:lang w:val="uk-UA" w:eastAsia="uk-UA"/>
              </w:rPr>
              <w:t>кВар</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ind w:left="33"/>
              <w:rPr>
                <w:b/>
                <w:bCs/>
                <w:sz w:val="16"/>
                <w:szCs w:val="16"/>
                <w:lang w:val="uk-UA" w:eastAsia="uk-UA"/>
              </w:rPr>
            </w:pPr>
            <w:proofErr w:type="spellStart"/>
            <w:r w:rsidRPr="009921D7">
              <w:rPr>
                <w:b/>
                <w:bCs/>
                <w:sz w:val="16"/>
                <w:szCs w:val="16"/>
                <w:lang w:val="uk-UA" w:eastAsia="uk-UA"/>
              </w:rPr>
              <w:t>Iхх</w:t>
            </w:r>
            <w:proofErr w:type="spellEnd"/>
            <w:r w:rsidRPr="009921D7">
              <w:rPr>
                <w:b/>
                <w:bCs/>
                <w:sz w:val="16"/>
                <w:szCs w:val="16"/>
                <w:lang w:val="uk-UA"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ind w:left="33"/>
              <w:rPr>
                <w:b/>
                <w:bCs/>
                <w:sz w:val="16"/>
                <w:szCs w:val="16"/>
                <w:lang w:val="uk-UA" w:eastAsia="uk-UA"/>
              </w:rPr>
            </w:pPr>
            <w:r w:rsidRPr="009921D7">
              <w:rPr>
                <w:b/>
                <w:bCs/>
                <w:sz w:val="16"/>
                <w:szCs w:val="16"/>
                <w:lang w:val="uk-UA" w:eastAsia="uk-UA"/>
              </w:rPr>
              <w:t>SH, МВА</w:t>
            </w:r>
          </w:p>
        </w:tc>
        <w:tc>
          <w:tcPr>
            <w:tcW w:w="706" w:type="dxa"/>
            <w:gridSpan w:val="2"/>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ind w:left="33"/>
              <w:rPr>
                <w:b/>
                <w:bCs/>
                <w:sz w:val="16"/>
                <w:szCs w:val="16"/>
                <w:lang w:val="uk-UA" w:eastAsia="uk-UA"/>
              </w:rPr>
            </w:pPr>
            <w:r w:rsidRPr="009921D7">
              <w:rPr>
                <w:b/>
                <w:bCs/>
                <w:sz w:val="16"/>
                <w:szCs w:val="16"/>
                <w:lang w:val="uk-UA" w:eastAsia="uk-UA"/>
              </w:rPr>
              <w:t>ΔР, кВт</w:t>
            </w:r>
          </w:p>
        </w:tc>
        <w:tc>
          <w:tcPr>
            <w:tcW w:w="719" w:type="dxa"/>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ind w:firstLine="33"/>
              <w:jc w:val="both"/>
              <w:rPr>
                <w:b/>
                <w:bCs/>
                <w:sz w:val="16"/>
                <w:szCs w:val="16"/>
                <w:lang w:val="uk-UA" w:eastAsia="uk-UA"/>
              </w:rPr>
            </w:pPr>
            <w:r w:rsidRPr="009921D7">
              <w:rPr>
                <w:b/>
                <w:bCs/>
                <w:sz w:val="16"/>
                <w:szCs w:val="16"/>
                <w:lang w:val="uk-UA" w:eastAsia="uk-UA"/>
              </w:rPr>
              <w:t xml:space="preserve">ΔQ, </w:t>
            </w:r>
            <w:proofErr w:type="spellStart"/>
            <w:r w:rsidRPr="009921D7">
              <w:rPr>
                <w:b/>
                <w:bCs/>
                <w:sz w:val="16"/>
                <w:szCs w:val="16"/>
                <w:lang w:val="uk-UA" w:eastAsia="uk-UA"/>
              </w:rPr>
              <w:t>кВар</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ind w:firstLine="33"/>
              <w:jc w:val="both"/>
              <w:rPr>
                <w:b/>
                <w:bCs/>
                <w:sz w:val="16"/>
                <w:szCs w:val="16"/>
                <w:lang w:val="uk-UA" w:eastAsia="uk-UA"/>
              </w:rPr>
            </w:pPr>
            <w:proofErr w:type="spellStart"/>
            <w:r w:rsidRPr="009921D7">
              <w:rPr>
                <w:b/>
                <w:bCs/>
                <w:sz w:val="16"/>
                <w:szCs w:val="16"/>
                <w:lang w:val="uk-UA" w:eastAsia="uk-UA"/>
              </w:rPr>
              <w:t>Iхх</w:t>
            </w:r>
            <w:proofErr w:type="spellEnd"/>
            <w:r w:rsidRPr="009921D7">
              <w:rPr>
                <w:b/>
                <w:bCs/>
                <w:sz w:val="16"/>
                <w:szCs w:val="16"/>
                <w:lang w:val="uk-UA" w:eastAsia="uk-UA"/>
              </w:rPr>
              <w:t>, %</w:t>
            </w:r>
          </w:p>
        </w:tc>
      </w:tr>
      <w:tr w:rsidR="00D45A31" w:rsidRPr="009921D7" w:rsidTr="00F577F5">
        <w:trPr>
          <w:gridAfter w:val="3"/>
          <w:wAfter w:w="3270" w:type="dxa"/>
          <w:trHeight w:val="255"/>
        </w:trPr>
        <w:tc>
          <w:tcPr>
            <w:tcW w:w="1282" w:type="dxa"/>
            <w:tcBorders>
              <w:top w:val="single" w:sz="4" w:space="0" w:color="auto"/>
              <w:left w:val="single" w:sz="4" w:space="0" w:color="auto"/>
              <w:bottom w:val="single" w:sz="4" w:space="0" w:color="auto"/>
              <w:right w:val="single" w:sz="4" w:space="0" w:color="auto"/>
            </w:tcBorders>
            <w:noWrap/>
            <w:vAlign w:val="center"/>
            <w:hideMark/>
          </w:tcPr>
          <w:p w:rsidR="00D45A31" w:rsidRPr="009921D7" w:rsidRDefault="00D45A31" w:rsidP="00BA5CC7">
            <w:pPr>
              <w:spacing w:after="0"/>
              <w:ind w:left="44"/>
              <w:jc w:val="center"/>
              <w:rPr>
                <w:sz w:val="16"/>
                <w:szCs w:val="16"/>
                <w:lang w:val="uk-UA" w:eastAsia="uk-UA"/>
              </w:rPr>
            </w:pPr>
            <w:r w:rsidRPr="009921D7">
              <w:rPr>
                <w:sz w:val="16"/>
                <w:szCs w:val="16"/>
                <w:lang w:val="uk-UA" w:eastAsia="uk-UA"/>
              </w:rPr>
              <w:t>ПС 110 кВ</w:t>
            </w:r>
          </w:p>
          <w:p w:rsidR="00D45A31" w:rsidRPr="009921D7" w:rsidRDefault="00D45A31" w:rsidP="00BA5CC7">
            <w:pPr>
              <w:spacing w:after="0"/>
              <w:ind w:left="44"/>
              <w:jc w:val="center"/>
              <w:rPr>
                <w:sz w:val="16"/>
                <w:szCs w:val="16"/>
                <w:lang w:val="uk-UA" w:eastAsia="uk-UA"/>
              </w:rPr>
            </w:pPr>
            <w:r w:rsidRPr="009921D7">
              <w:rPr>
                <w:sz w:val="16"/>
                <w:szCs w:val="16"/>
                <w:lang w:val="uk-UA" w:eastAsia="uk-UA"/>
              </w:rPr>
              <w:t>Козелець</w:t>
            </w:r>
          </w:p>
        </w:tc>
        <w:tc>
          <w:tcPr>
            <w:tcW w:w="973" w:type="dxa"/>
            <w:gridSpan w:val="2"/>
            <w:tcBorders>
              <w:top w:val="single" w:sz="4" w:space="0" w:color="auto"/>
              <w:left w:val="single" w:sz="4" w:space="0" w:color="auto"/>
              <w:bottom w:val="single" w:sz="4" w:space="0" w:color="auto"/>
              <w:right w:val="single" w:sz="4" w:space="0" w:color="auto"/>
            </w:tcBorders>
            <w:noWrap/>
            <w:vAlign w:val="center"/>
            <w:hideMark/>
          </w:tcPr>
          <w:p w:rsidR="00D45A31" w:rsidRPr="009921D7" w:rsidRDefault="00D45A31" w:rsidP="00BA5CC7">
            <w:pPr>
              <w:spacing w:after="0"/>
              <w:ind w:left="44"/>
              <w:jc w:val="center"/>
              <w:rPr>
                <w:sz w:val="16"/>
                <w:szCs w:val="16"/>
                <w:lang w:val="uk-UA" w:eastAsia="uk-UA"/>
              </w:rPr>
            </w:pPr>
            <w:r w:rsidRPr="009921D7">
              <w:rPr>
                <w:sz w:val="16"/>
                <w:szCs w:val="16"/>
                <w:lang w:val="uk-UA" w:eastAsia="uk-UA"/>
              </w:rPr>
              <w:t>Т-2</w:t>
            </w:r>
          </w:p>
        </w:tc>
        <w:tc>
          <w:tcPr>
            <w:tcW w:w="575" w:type="dxa"/>
            <w:tcBorders>
              <w:top w:val="single" w:sz="4" w:space="0" w:color="auto"/>
              <w:left w:val="single" w:sz="4" w:space="0" w:color="auto"/>
              <w:bottom w:val="single" w:sz="4" w:space="0" w:color="auto"/>
              <w:right w:val="single" w:sz="4" w:space="0" w:color="auto"/>
            </w:tcBorders>
            <w:noWrap/>
            <w:vAlign w:val="center"/>
            <w:hideMark/>
          </w:tcPr>
          <w:p w:rsidR="00D45A31" w:rsidRPr="009921D7" w:rsidRDefault="00D45A31" w:rsidP="00BA5CC7">
            <w:pPr>
              <w:spacing w:after="0"/>
              <w:jc w:val="center"/>
              <w:rPr>
                <w:sz w:val="16"/>
                <w:szCs w:val="16"/>
                <w:lang w:val="uk-UA"/>
              </w:rPr>
            </w:pPr>
            <w:r w:rsidRPr="009921D7">
              <w:rPr>
                <w:sz w:val="16"/>
                <w:szCs w:val="16"/>
                <w:lang w:val="uk-UA"/>
              </w:rPr>
              <w:t>16</w:t>
            </w:r>
          </w:p>
        </w:tc>
        <w:tc>
          <w:tcPr>
            <w:tcW w:w="840" w:type="dxa"/>
            <w:tcBorders>
              <w:top w:val="single" w:sz="4" w:space="0" w:color="auto"/>
              <w:left w:val="single" w:sz="4" w:space="0" w:color="auto"/>
              <w:bottom w:val="single" w:sz="4" w:space="0" w:color="auto"/>
              <w:right w:val="single" w:sz="4" w:space="0" w:color="auto"/>
            </w:tcBorders>
            <w:noWrap/>
            <w:vAlign w:val="center"/>
            <w:hideMark/>
          </w:tcPr>
          <w:p w:rsidR="00D45A31" w:rsidRPr="009921D7" w:rsidRDefault="00D45A31" w:rsidP="00BA5CC7">
            <w:pPr>
              <w:spacing w:after="0"/>
              <w:jc w:val="center"/>
              <w:rPr>
                <w:sz w:val="16"/>
                <w:szCs w:val="16"/>
                <w:lang w:val="uk-UA"/>
              </w:rPr>
            </w:pPr>
            <w:r w:rsidRPr="009921D7">
              <w:rPr>
                <w:sz w:val="16"/>
                <w:szCs w:val="16"/>
                <w:lang w:val="uk-UA"/>
              </w:rPr>
              <w:t>28,1</w:t>
            </w:r>
          </w:p>
        </w:tc>
        <w:tc>
          <w:tcPr>
            <w:tcW w:w="853" w:type="dxa"/>
            <w:gridSpan w:val="2"/>
            <w:tcBorders>
              <w:top w:val="single" w:sz="4" w:space="0" w:color="auto"/>
              <w:left w:val="single" w:sz="4" w:space="0" w:color="auto"/>
              <w:bottom w:val="single" w:sz="4" w:space="0" w:color="auto"/>
              <w:right w:val="single" w:sz="4" w:space="0" w:color="auto"/>
            </w:tcBorders>
            <w:noWrap/>
            <w:vAlign w:val="center"/>
            <w:hideMark/>
          </w:tcPr>
          <w:p w:rsidR="00D45A31" w:rsidRPr="009921D7" w:rsidRDefault="00D45A31" w:rsidP="00BA5CC7">
            <w:pPr>
              <w:spacing w:after="0"/>
              <w:jc w:val="center"/>
              <w:rPr>
                <w:sz w:val="16"/>
                <w:szCs w:val="16"/>
                <w:lang w:val="uk-UA"/>
              </w:rPr>
            </w:pPr>
            <w:r w:rsidRPr="009921D7">
              <w:rPr>
                <w:sz w:val="16"/>
                <w:szCs w:val="16"/>
                <w:lang w:val="uk-UA"/>
              </w:rPr>
              <w:t>176</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D45A31" w:rsidRPr="009921D7" w:rsidRDefault="00D45A31" w:rsidP="00BA5CC7">
            <w:pPr>
              <w:spacing w:after="0"/>
              <w:jc w:val="center"/>
              <w:rPr>
                <w:sz w:val="16"/>
                <w:szCs w:val="16"/>
                <w:lang w:val="uk-UA"/>
              </w:rPr>
            </w:pPr>
            <w:r w:rsidRPr="009921D7">
              <w:rPr>
                <w:sz w:val="16"/>
                <w:szCs w:val="16"/>
                <w:lang w:val="uk-UA"/>
              </w:rPr>
              <w:t>1,1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45A31" w:rsidRPr="009921D7" w:rsidRDefault="00D45A31" w:rsidP="00BA5CC7">
            <w:pPr>
              <w:spacing w:after="0"/>
              <w:jc w:val="center"/>
              <w:rPr>
                <w:sz w:val="16"/>
                <w:szCs w:val="16"/>
                <w:lang w:val="uk-UA"/>
              </w:rPr>
            </w:pPr>
            <w:r w:rsidRPr="009921D7">
              <w:rPr>
                <w:sz w:val="16"/>
                <w:szCs w:val="16"/>
                <w:lang w:val="uk-UA"/>
              </w:rPr>
              <w:t>16</w:t>
            </w:r>
          </w:p>
        </w:tc>
        <w:tc>
          <w:tcPr>
            <w:tcW w:w="706" w:type="dxa"/>
            <w:gridSpan w:val="2"/>
            <w:tcBorders>
              <w:top w:val="single" w:sz="4" w:space="0" w:color="auto"/>
              <w:left w:val="single" w:sz="4" w:space="0" w:color="auto"/>
              <w:bottom w:val="single" w:sz="4" w:space="0" w:color="auto"/>
              <w:right w:val="single" w:sz="4" w:space="0" w:color="auto"/>
            </w:tcBorders>
            <w:noWrap/>
            <w:vAlign w:val="center"/>
            <w:hideMark/>
          </w:tcPr>
          <w:p w:rsidR="00D45A31" w:rsidRPr="009921D7" w:rsidRDefault="00D45A31" w:rsidP="00BA5CC7">
            <w:pPr>
              <w:spacing w:after="0"/>
              <w:jc w:val="center"/>
              <w:rPr>
                <w:sz w:val="16"/>
                <w:szCs w:val="16"/>
                <w:lang w:val="uk-UA"/>
              </w:rPr>
            </w:pPr>
            <w:r w:rsidRPr="009921D7">
              <w:rPr>
                <w:sz w:val="16"/>
                <w:szCs w:val="16"/>
                <w:lang w:val="uk-UA"/>
              </w:rPr>
              <w:t>26,0</w:t>
            </w:r>
          </w:p>
        </w:tc>
        <w:tc>
          <w:tcPr>
            <w:tcW w:w="719" w:type="dxa"/>
            <w:tcBorders>
              <w:top w:val="single" w:sz="4" w:space="0" w:color="auto"/>
              <w:left w:val="single" w:sz="4" w:space="0" w:color="auto"/>
              <w:bottom w:val="single" w:sz="4" w:space="0" w:color="auto"/>
              <w:right w:val="single" w:sz="4" w:space="0" w:color="auto"/>
            </w:tcBorders>
            <w:noWrap/>
            <w:vAlign w:val="center"/>
            <w:hideMark/>
          </w:tcPr>
          <w:p w:rsidR="00D45A31" w:rsidRPr="009921D7" w:rsidRDefault="00D45A31" w:rsidP="00BA5CC7">
            <w:pPr>
              <w:spacing w:after="0"/>
              <w:jc w:val="center"/>
              <w:rPr>
                <w:sz w:val="16"/>
                <w:szCs w:val="16"/>
                <w:lang w:val="uk-UA"/>
              </w:rPr>
            </w:pPr>
            <w:r w:rsidRPr="009921D7">
              <w:rPr>
                <w:sz w:val="16"/>
                <w:szCs w:val="16"/>
                <w:lang w:val="uk-UA"/>
              </w:rPr>
              <w:t>168</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D45A31" w:rsidRPr="009921D7" w:rsidRDefault="00D45A31" w:rsidP="00BA5CC7">
            <w:pPr>
              <w:spacing w:after="0"/>
              <w:jc w:val="center"/>
              <w:rPr>
                <w:sz w:val="16"/>
                <w:szCs w:val="16"/>
                <w:lang w:val="uk-UA"/>
              </w:rPr>
            </w:pPr>
            <w:r w:rsidRPr="009921D7">
              <w:rPr>
                <w:sz w:val="16"/>
                <w:szCs w:val="16"/>
                <w:lang w:val="uk-UA"/>
              </w:rPr>
              <w:t>1,05</w:t>
            </w:r>
          </w:p>
        </w:tc>
      </w:tr>
      <w:tr w:rsidR="00D45A31" w:rsidRPr="009921D7" w:rsidTr="00F577F5">
        <w:trPr>
          <w:trHeight w:val="255"/>
        </w:trPr>
        <w:tc>
          <w:tcPr>
            <w:tcW w:w="10935" w:type="dxa"/>
            <w:gridSpan w:val="16"/>
            <w:noWrap/>
            <w:vAlign w:val="bottom"/>
          </w:tcPr>
          <w:p w:rsidR="00D45A31" w:rsidRPr="009921D7" w:rsidRDefault="00D45A31" w:rsidP="00BA5CC7">
            <w:pPr>
              <w:spacing w:after="0"/>
              <w:ind w:left="567" w:firstLine="283"/>
              <w:jc w:val="both"/>
              <w:rPr>
                <w:lang w:val="uk-UA" w:eastAsia="uk-UA"/>
              </w:rPr>
            </w:pPr>
            <w:r w:rsidRPr="009921D7">
              <w:rPr>
                <w:lang w:val="uk-UA" w:eastAsia="uk-UA"/>
              </w:rPr>
              <w:t>Розрахунок економічного ефекту:</w:t>
            </w:r>
          </w:p>
          <w:p w:rsidR="00D45A31" w:rsidRPr="009921D7" w:rsidRDefault="00D45A31" w:rsidP="00BA5CC7">
            <w:pPr>
              <w:spacing w:after="0" w:line="240" w:lineRule="exact"/>
              <w:ind w:left="567" w:firstLine="283"/>
              <w:jc w:val="both"/>
              <w:rPr>
                <w:lang w:val="uk-UA"/>
              </w:rPr>
            </w:pPr>
          </w:p>
          <w:tbl>
            <w:tblPr>
              <w:tblW w:w="9435" w:type="dxa"/>
              <w:tblInd w:w="534" w:type="dxa"/>
              <w:tblLayout w:type="fixed"/>
              <w:tblLook w:val="04A0" w:firstRow="1" w:lastRow="0" w:firstColumn="1" w:lastColumn="0" w:noHBand="0" w:noVBand="1"/>
            </w:tblPr>
            <w:tblGrid>
              <w:gridCol w:w="1646"/>
              <w:gridCol w:w="236"/>
              <w:gridCol w:w="2625"/>
              <w:gridCol w:w="2243"/>
              <w:gridCol w:w="2685"/>
            </w:tblGrid>
            <w:tr w:rsidR="00D45A31" w:rsidRPr="009921D7" w:rsidTr="00F577F5">
              <w:trPr>
                <w:trHeight w:val="270"/>
              </w:trPr>
              <w:tc>
                <w:tcPr>
                  <w:tcW w:w="1648" w:type="dxa"/>
                  <w:vAlign w:val="bottom"/>
                  <w:hideMark/>
                </w:tcPr>
                <w:p w:rsidR="00D45A31" w:rsidRPr="009921D7" w:rsidRDefault="00D45A31" w:rsidP="00BA5CC7">
                  <w:pPr>
                    <w:spacing w:after="0"/>
                    <w:ind w:firstLine="33"/>
                    <w:jc w:val="both"/>
                    <w:rPr>
                      <w:b/>
                      <w:bCs/>
                      <w:lang w:val="uk-UA" w:eastAsia="uk-UA"/>
                    </w:rPr>
                  </w:pPr>
                  <w:r w:rsidRPr="009921D7">
                    <w:rPr>
                      <w:b/>
                      <w:bCs/>
                      <w:lang w:val="uk-UA" w:eastAsia="uk-UA"/>
                    </w:rPr>
                    <w:t xml:space="preserve"> </w:t>
                  </w:r>
                </w:p>
                <w:p w:rsidR="00D45A31" w:rsidRPr="009921D7" w:rsidRDefault="00D45A31" w:rsidP="00BA5CC7">
                  <w:pPr>
                    <w:spacing w:after="0"/>
                    <w:ind w:firstLine="33"/>
                    <w:jc w:val="both"/>
                    <w:rPr>
                      <w:b/>
                      <w:bCs/>
                      <w:lang w:val="uk-UA" w:eastAsia="uk-UA"/>
                    </w:rPr>
                  </w:pPr>
                  <w:r w:rsidRPr="009921D7">
                    <w:rPr>
                      <w:b/>
                      <w:bCs/>
                      <w:lang w:val="uk-UA" w:eastAsia="uk-UA"/>
                    </w:rPr>
                    <w:t>ΔWXA,  кВт*год</w:t>
                  </w:r>
                </w:p>
              </w:tc>
              <w:tc>
                <w:tcPr>
                  <w:tcW w:w="232" w:type="dxa"/>
                  <w:noWrap/>
                  <w:vAlign w:val="bottom"/>
                  <w:hideMark/>
                </w:tcPr>
                <w:p w:rsidR="00D45A31" w:rsidRPr="009921D7" w:rsidRDefault="00D45A31" w:rsidP="00BA5CC7">
                  <w:pPr>
                    <w:spacing w:after="0"/>
                    <w:rPr>
                      <w:lang w:val="uk-UA" w:eastAsia="uk-UA"/>
                    </w:rPr>
                  </w:pPr>
                </w:p>
              </w:tc>
              <w:tc>
                <w:tcPr>
                  <w:tcW w:w="7561" w:type="dxa"/>
                  <w:gridSpan w:val="3"/>
                  <w:noWrap/>
                  <w:vAlign w:val="bottom"/>
                  <w:hideMark/>
                </w:tcPr>
                <w:p w:rsidR="00D45A31" w:rsidRPr="009921D7" w:rsidRDefault="00D45A31" w:rsidP="00BA5CC7">
                  <w:pPr>
                    <w:spacing w:after="0"/>
                    <w:ind w:left="567" w:firstLine="283"/>
                    <w:jc w:val="both"/>
                    <w:rPr>
                      <w:lang w:val="uk-UA" w:eastAsia="uk-UA"/>
                    </w:rPr>
                  </w:pPr>
                  <w:r w:rsidRPr="009921D7">
                    <w:rPr>
                      <w:noProof/>
                    </w:rPr>
                    <w:drawing>
                      <wp:anchor distT="0" distB="0" distL="114300" distR="114300" simplePos="0" relativeHeight="251659264" behindDoc="0" locked="0" layoutInCell="1" allowOverlap="1" wp14:anchorId="52799FF5" wp14:editId="1EFA6095">
                        <wp:simplePos x="0" y="0"/>
                        <wp:positionH relativeFrom="column">
                          <wp:posOffset>26035</wp:posOffset>
                        </wp:positionH>
                        <wp:positionV relativeFrom="paragraph">
                          <wp:posOffset>233680</wp:posOffset>
                        </wp:positionV>
                        <wp:extent cx="2362200" cy="238125"/>
                        <wp:effectExtent l="0" t="0" r="0"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362200" cy="238125"/>
                                </a:xfrm>
                                <a:prstGeom prst="rect">
                                  <a:avLst/>
                                </a:prstGeom>
                                <a:noFill/>
                              </pic:spPr>
                            </pic:pic>
                          </a:graphicData>
                        </a:graphic>
                        <wp14:sizeRelH relativeFrom="page">
                          <wp14:pctWidth>0</wp14:pctWidth>
                        </wp14:sizeRelH>
                        <wp14:sizeRelV relativeFrom="page">
                          <wp14:pctHeight>0</wp14:pctHeight>
                        </wp14:sizeRelV>
                      </wp:anchor>
                    </w:drawing>
                  </w:r>
                  <w:r w:rsidRPr="009921D7">
                    <w:rPr>
                      <w:lang w:val="uk-UA" w:eastAsia="uk-UA"/>
                    </w:rPr>
                    <w:t>Зменшення втрат активної потужності</w:t>
                  </w:r>
                </w:p>
              </w:tc>
            </w:tr>
            <w:tr w:rsidR="00D45A31" w:rsidRPr="009921D7" w:rsidTr="00F577F5">
              <w:trPr>
                <w:trHeight w:val="270"/>
              </w:trPr>
              <w:tc>
                <w:tcPr>
                  <w:tcW w:w="1648" w:type="dxa"/>
                  <w:vAlign w:val="bottom"/>
                  <w:hideMark/>
                </w:tcPr>
                <w:p w:rsidR="00D45A31" w:rsidRPr="009921D7" w:rsidRDefault="00D45A31" w:rsidP="00BA5CC7">
                  <w:pPr>
                    <w:spacing w:after="0"/>
                    <w:rPr>
                      <w:lang w:val="uk-UA" w:eastAsia="uk-UA"/>
                    </w:rPr>
                  </w:pPr>
                </w:p>
              </w:tc>
              <w:tc>
                <w:tcPr>
                  <w:tcW w:w="232" w:type="dxa"/>
                  <w:noWrap/>
                  <w:vAlign w:val="bottom"/>
                  <w:hideMark/>
                </w:tcPr>
                <w:p w:rsidR="00D45A31" w:rsidRPr="009921D7" w:rsidRDefault="00D45A31" w:rsidP="00BA5CC7">
                  <w:pPr>
                    <w:spacing w:after="0"/>
                    <w:rPr>
                      <w:lang w:val="uk-UA" w:eastAsia="uk-UA"/>
                    </w:rPr>
                  </w:pPr>
                </w:p>
              </w:tc>
              <w:tc>
                <w:tcPr>
                  <w:tcW w:w="7561" w:type="dxa"/>
                  <w:gridSpan w:val="3"/>
                  <w:noWrap/>
                  <w:vAlign w:val="bottom"/>
                  <w:hideMark/>
                </w:tcPr>
                <w:p w:rsidR="00D45A31" w:rsidRPr="009921D7" w:rsidRDefault="00D45A31" w:rsidP="00BA5CC7">
                  <w:pPr>
                    <w:spacing w:after="0"/>
                    <w:ind w:left="567" w:firstLine="283"/>
                    <w:jc w:val="both"/>
                    <w:rPr>
                      <w:lang w:val="uk-UA" w:eastAsia="uk-UA"/>
                    </w:rPr>
                  </w:pPr>
                  <w:r w:rsidRPr="009921D7">
                    <w:rPr>
                      <w:lang w:val="uk-UA" w:eastAsia="uk-UA"/>
                    </w:rPr>
                    <w:t xml:space="preserve"> Т - кількість годин роботи в році</w:t>
                  </w:r>
                </w:p>
              </w:tc>
            </w:tr>
            <w:tr w:rsidR="00D45A31" w:rsidRPr="009921D7" w:rsidTr="00F577F5">
              <w:trPr>
                <w:trHeight w:val="85"/>
              </w:trPr>
              <w:tc>
                <w:tcPr>
                  <w:tcW w:w="1648" w:type="dxa"/>
                  <w:noWrap/>
                  <w:vAlign w:val="bottom"/>
                  <w:hideMark/>
                </w:tcPr>
                <w:p w:rsidR="00D45A31" w:rsidRPr="009921D7" w:rsidRDefault="00D45A31" w:rsidP="00BA5CC7">
                  <w:pPr>
                    <w:spacing w:after="0"/>
                    <w:rPr>
                      <w:lang w:val="uk-UA" w:eastAsia="uk-UA"/>
                    </w:rPr>
                  </w:pPr>
                </w:p>
              </w:tc>
              <w:tc>
                <w:tcPr>
                  <w:tcW w:w="232" w:type="dxa"/>
                  <w:noWrap/>
                  <w:vAlign w:val="bottom"/>
                  <w:hideMark/>
                </w:tcPr>
                <w:p w:rsidR="00D45A31" w:rsidRPr="009921D7" w:rsidRDefault="00D45A31" w:rsidP="00BA5CC7">
                  <w:pPr>
                    <w:spacing w:after="0"/>
                    <w:rPr>
                      <w:lang w:val="uk-UA" w:eastAsia="uk-UA"/>
                    </w:rPr>
                  </w:pPr>
                </w:p>
              </w:tc>
              <w:tc>
                <w:tcPr>
                  <w:tcW w:w="2628" w:type="dxa"/>
                  <w:noWrap/>
                  <w:vAlign w:val="bottom"/>
                  <w:hideMark/>
                </w:tcPr>
                <w:p w:rsidR="00D45A31" w:rsidRPr="009921D7" w:rsidRDefault="00D45A31" w:rsidP="00BA5CC7">
                  <w:pPr>
                    <w:spacing w:after="0"/>
                    <w:rPr>
                      <w:lang w:val="uk-UA" w:eastAsia="uk-UA"/>
                    </w:rPr>
                  </w:pPr>
                </w:p>
              </w:tc>
              <w:tc>
                <w:tcPr>
                  <w:tcW w:w="2245" w:type="dxa"/>
                  <w:noWrap/>
                  <w:vAlign w:val="bottom"/>
                  <w:hideMark/>
                </w:tcPr>
                <w:p w:rsidR="00D45A31" w:rsidRPr="009921D7" w:rsidRDefault="00D45A31" w:rsidP="00BA5CC7">
                  <w:pPr>
                    <w:spacing w:after="0"/>
                    <w:rPr>
                      <w:lang w:val="uk-UA" w:eastAsia="uk-UA"/>
                    </w:rPr>
                  </w:pPr>
                </w:p>
              </w:tc>
              <w:tc>
                <w:tcPr>
                  <w:tcW w:w="2688" w:type="dxa"/>
                  <w:noWrap/>
                  <w:vAlign w:val="bottom"/>
                  <w:hideMark/>
                </w:tcPr>
                <w:p w:rsidR="00D45A31" w:rsidRPr="009921D7" w:rsidRDefault="00D45A31" w:rsidP="00BA5CC7">
                  <w:pPr>
                    <w:spacing w:after="0"/>
                    <w:rPr>
                      <w:lang w:val="uk-UA" w:eastAsia="uk-UA"/>
                    </w:rPr>
                  </w:pPr>
                </w:p>
              </w:tc>
            </w:tr>
            <w:tr w:rsidR="00D45A31" w:rsidRPr="009921D7" w:rsidTr="00F577F5">
              <w:trPr>
                <w:trHeight w:val="270"/>
              </w:trPr>
              <w:tc>
                <w:tcPr>
                  <w:tcW w:w="1648" w:type="dxa"/>
                  <w:vAlign w:val="bottom"/>
                  <w:hideMark/>
                </w:tcPr>
                <w:p w:rsidR="00D45A31" w:rsidRPr="009921D7" w:rsidRDefault="00D45A31" w:rsidP="00BA5CC7">
                  <w:pPr>
                    <w:spacing w:after="0"/>
                    <w:jc w:val="both"/>
                    <w:rPr>
                      <w:b/>
                      <w:bCs/>
                      <w:lang w:val="uk-UA" w:eastAsia="uk-UA"/>
                    </w:rPr>
                  </w:pPr>
                  <w:r w:rsidRPr="009921D7">
                    <w:rPr>
                      <w:b/>
                      <w:bCs/>
                      <w:lang w:val="uk-UA" w:eastAsia="uk-UA"/>
                    </w:rPr>
                    <w:t xml:space="preserve">ΔWXP, </w:t>
                  </w:r>
                  <w:proofErr w:type="spellStart"/>
                  <w:r w:rsidRPr="009921D7">
                    <w:rPr>
                      <w:b/>
                      <w:bCs/>
                      <w:lang w:val="uk-UA" w:eastAsia="uk-UA"/>
                    </w:rPr>
                    <w:t>кВар</w:t>
                  </w:r>
                  <w:proofErr w:type="spellEnd"/>
                  <w:r w:rsidRPr="009921D7">
                    <w:rPr>
                      <w:b/>
                      <w:bCs/>
                      <w:lang w:val="uk-UA" w:eastAsia="uk-UA"/>
                    </w:rPr>
                    <w:t>*</w:t>
                  </w:r>
                  <w:proofErr w:type="spellStart"/>
                  <w:r w:rsidRPr="009921D7">
                    <w:rPr>
                      <w:b/>
                      <w:bCs/>
                      <w:lang w:val="uk-UA" w:eastAsia="uk-UA"/>
                    </w:rPr>
                    <w:t>год</w:t>
                  </w:r>
                  <w:proofErr w:type="spellEnd"/>
                </w:p>
              </w:tc>
              <w:tc>
                <w:tcPr>
                  <w:tcW w:w="232" w:type="dxa"/>
                  <w:noWrap/>
                  <w:vAlign w:val="bottom"/>
                  <w:hideMark/>
                </w:tcPr>
                <w:p w:rsidR="00D45A31" w:rsidRPr="009921D7" w:rsidRDefault="00D45A31" w:rsidP="00BA5CC7">
                  <w:pPr>
                    <w:spacing w:after="0"/>
                    <w:rPr>
                      <w:lang w:val="uk-UA" w:eastAsia="uk-UA"/>
                    </w:rPr>
                  </w:pPr>
                </w:p>
              </w:tc>
              <w:tc>
                <w:tcPr>
                  <w:tcW w:w="7561" w:type="dxa"/>
                  <w:gridSpan w:val="3"/>
                  <w:noWrap/>
                  <w:vAlign w:val="bottom"/>
                  <w:hideMark/>
                </w:tcPr>
                <w:p w:rsidR="00D45A31" w:rsidRPr="009921D7" w:rsidRDefault="00D45A31" w:rsidP="00BA5CC7">
                  <w:pPr>
                    <w:spacing w:after="0"/>
                    <w:jc w:val="both"/>
                    <w:rPr>
                      <w:lang w:val="uk-UA" w:eastAsia="uk-UA"/>
                    </w:rPr>
                  </w:pPr>
                  <w:r w:rsidRPr="009921D7">
                    <w:rPr>
                      <w:lang w:val="uk-UA" w:eastAsia="uk-UA"/>
                    </w:rPr>
                    <w:t>Зменшення втрат реактивної потужності</w:t>
                  </w:r>
                </w:p>
              </w:tc>
            </w:tr>
            <w:tr w:rsidR="00D45A31" w:rsidRPr="009921D7" w:rsidTr="00F577F5">
              <w:trPr>
                <w:trHeight w:val="270"/>
              </w:trPr>
              <w:tc>
                <w:tcPr>
                  <w:tcW w:w="1648" w:type="dxa"/>
                  <w:vAlign w:val="bottom"/>
                  <w:hideMark/>
                </w:tcPr>
                <w:p w:rsidR="00D45A31" w:rsidRPr="009921D7" w:rsidRDefault="00D45A31" w:rsidP="00BA5CC7">
                  <w:pPr>
                    <w:spacing w:after="0"/>
                    <w:rPr>
                      <w:lang w:val="uk-UA" w:eastAsia="uk-UA"/>
                    </w:rPr>
                  </w:pPr>
                </w:p>
              </w:tc>
              <w:tc>
                <w:tcPr>
                  <w:tcW w:w="232" w:type="dxa"/>
                  <w:noWrap/>
                  <w:vAlign w:val="bottom"/>
                  <w:hideMark/>
                </w:tcPr>
                <w:p w:rsidR="00D45A31" w:rsidRPr="009921D7" w:rsidRDefault="00D45A31" w:rsidP="00BA5CC7">
                  <w:pPr>
                    <w:spacing w:after="0"/>
                    <w:rPr>
                      <w:lang w:val="uk-UA" w:eastAsia="uk-UA"/>
                    </w:rPr>
                  </w:pPr>
                </w:p>
              </w:tc>
              <w:tc>
                <w:tcPr>
                  <w:tcW w:w="2628" w:type="dxa"/>
                  <w:noWrap/>
                  <w:vAlign w:val="bottom"/>
                  <w:hideMark/>
                </w:tcPr>
                <w:p w:rsidR="00D45A31" w:rsidRPr="009921D7" w:rsidRDefault="00D45A31" w:rsidP="00BA5CC7">
                  <w:pPr>
                    <w:spacing w:after="0"/>
                    <w:ind w:left="567" w:firstLine="283"/>
                    <w:jc w:val="both"/>
                    <w:rPr>
                      <w:b/>
                      <w:lang w:val="uk-UA" w:eastAsia="uk-UA"/>
                    </w:rPr>
                  </w:pPr>
                  <w:r w:rsidRPr="009921D7">
                    <w:rPr>
                      <w:noProof/>
                    </w:rPr>
                    <w:drawing>
                      <wp:anchor distT="0" distB="0" distL="114300" distR="114300" simplePos="0" relativeHeight="251660288" behindDoc="0" locked="0" layoutInCell="1" allowOverlap="1" wp14:anchorId="06580129" wp14:editId="79312AE1">
                        <wp:simplePos x="0" y="0"/>
                        <wp:positionH relativeFrom="column">
                          <wp:posOffset>455930</wp:posOffset>
                        </wp:positionH>
                        <wp:positionV relativeFrom="paragraph">
                          <wp:posOffset>81280</wp:posOffset>
                        </wp:positionV>
                        <wp:extent cx="2457450" cy="22860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457450" cy="228600"/>
                                </a:xfrm>
                                <a:prstGeom prst="rect">
                                  <a:avLst/>
                                </a:prstGeom>
                                <a:noFill/>
                              </pic:spPr>
                            </pic:pic>
                          </a:graphicData>
                        </a:graphic>
                        <wp14:sizeRelH relativeFrom="page">
                          <wp14:pctWidth>0</wp14:pctWidth>
                        </wp14:sizeRelH>
                        <wp14:sizeRelV relativeFrom="page">
                          <wp14:pctHeight>0</wp14:pctHeight>
                        </wp14:sizeRelV>
                      </wp:anchor>
                    </w:drawing>
                  </w:r>
                </w:p>
              </w:tc>
              <w:tc>
                <w:tcPr>
                  <w:tcW w:w="2245" w:type="dxa"/>
                  <w:noWrap/>
                  <w:vAlign w:val="bottom"/>
                  <w:hideMark/>
                </w:tcPr>
                <w:p w:rsidR="00D45A31" w:rsidRPr="009921D7" w:rsidRDefault="00D45A31" w:rsidP="00BA5CC7">
                  <w:pPr>
                    <w:spacing w:after="0"/>
                    <w:rPr>
                      <w:lang w:val="uk-UA" w:eastAsia="uk-UA"/>
                    </w:rPr>
                  </w:pPr>
                </w:p>
              </w:tc>
              <w:tc>
                <w:tcPr>
                  <w:tcW w:w="2688" w:type="dxa"/>
                  <w:noWrap/>
                  <w:vAlign w:val="bottom"/>
                  <w:hideMark/>
                </w:tcPr>
                <w:p w:rsidR="00D45A31" w:rsidRPr="009921D7" w:rsidRDefault="00D45A31" w:rsidP="00BA5CC7">
                  <w:pPr>
                    <w:spacing w:after="0"/>
                    <w:rPr>
                      <w:lang w:val="uk-UA" w:eastAsia="uk-UA"/>
                    </w:rPr>
                  </w:pPr>
                </w:p>
              </w:tc>
            </w:tr>
            <w:tr w:rsidR="00D45A31" w:rsidRPr="009921D7" w:rsidTr="00F577F5">
              <w:trPr>
                <w:trHeight w:val="270"/>
              </w:trPr>
              <w:tc>
                <w:tcPr>
                  <w:tcW w:w="1648" w:type="dxa"/>
                  <w:vAlign w:val="bottom"/>
                </w:tcPr>
                <w:p w:rsidR="00D45A31" w:rsidRPr="009921D7" w:rsidRDefault="00D45A31" w:rsidP="00BA5CC7">
                  <w:pPr>
                    <w:spacing w:after="0"/>
                    <w:ind w:left="567" w:firstLine="283"/>
                    <w:jc w:val="both"/>
                    <w:rPr>
                      <w:b/>
                      <w:bCs/>
                      <w:lang w:val="uk-UA" w:eastAsia="uk-UA"/>
                    </w:rPr>
                  </w:pPr>
                </w:p>
                <w:p w:rsidR="00D45A31" w:rsidRPr="009921D7" w:rsidRDefault="00D45A31" w:rsidP="00BA5CC7">
                  <w:pPr>
                    <w:spacing w:after="0"/>
                    <w:jc w:val="both"/>
                    <w:rPr>
                      <w:b/>
                      <w:bCs/>
                      <w:lang w:val="uk-UA" w:eastAsia="uk-UA"/>
                    </w:rPr>
                  </w:pPr>
                  <w:r w:rsidRPr="009921D7">
                    <w:rPr>
                      <w:b/>
                      <w:bCs/>
                      <w:lang w:val="uk-UA" w:eastAsia="uk-UA"/>
                    </w:rPr>
                    <w:t>ВА, грн</w:t>
                  </w:r>
                </w:p>
              </w:tc>
              <w:tc>
                <w:tcPr>
                  <w:tcW w:w="232" w:type="dxa"/>
                  <w:noWrap/>
                  <w:vAlign w:val="bottom"/>
                  <w:hideMark/>
                </w:tcPr>
                <w:p w:rsidR="00D45A31" w:rsidRPr="009921D7" w:rsidRDefault="00D45A31" w:rsidP="00BA5CC7">
                  <w:pPr>
                    <w:spacing w:after="0"/>
                    <w:rPr>
                      <w:lang w:val="uk-UA" w:eastAsia="uk-UA"/>
                    </w:rPr>
                  </w:pPr>
                </w:p>
              </w:tc>
              <w:tc>
                <w:tcPr>
                  <w:tcW w:w="7561" w:type="dxa"/>
                  <w:gridSpan w:val="3"/>
                  <w:noWrap/>
                  <w:vAlign w:val="bottom"/>
                </w:tcPr>
                <w:p w:rsidR="00D45A31" w:rsidRPr="009921D7" w:rsidRDefault="00D45A31" w:rsidP="00BA5CC7">
                  <w:pPr>
                    <w:spacing w:after="0"/>
                    <w:ind w:left="567" w:firstLine="283"/>
                    <w:jc w:val="both"/>
                    <w:rPr>
                      <w:lang w:val="uk-UA" w:eastAsia="uk-UA"/>
                    </w:rPr>
                  </w:pPr>
                </w:p>
                <w:p w:rsidR="00D45A31" w:rsidRPr="009921D7" w:rsidRDefault="00D45A31" w:rsidP="00BA5CC7">
                  <w:pPr>
                    <w:spacing w:after="0"/>
                    <w:jc w:val="both"/>
                    <w:rPr>
                      <w:lang w:val="uk-UA" w:eastAsia="uk-UA"/>
                    </w:rPr>
                  </w:pPr>
                  <w:r w:rsidRPr="009921D7">
                    <w:rPr>
                      <w:lang w:val="uk-UA" w:eastAsia="uk-UA"/>
                    </w:rPr>
                    <w:t xml:space="preserve">Економія коштів за рахунок зменшення втрат активної потужності </w:t>
                  </w:r>
                </w:p>
                <w:p w:rsidR="00D45A31" w:rsidRPr="009921D7" w:rsidRDefault="00D45A31" w:rsidP="00BA5CC7">
                  <w:pPr>
                    <w:spacing w:after="0"/>
                    <w:ind w:left="567" w:firstLine="283"/>
                    <w:jc w:val="both"/>
                    <w:rPr>
                      <w:lang w:val="uk-UA" w:eastAsia="uk-UA"/>
                    </w:rPr>
                  </w:pPr>
                  <w:r w:rsidRPr="009921D7">
                    <w:rPr>
                      <w:lang w:val="uk-UA" w:eastAsia="uk-UA"/>
                    </w:rPr>
                    <w:t xml:space="preserve">ВА = </w:t>
                  </w:r>
                  <w:proofErr w:type="spellStart"/>
                  <w:r w:rsidRPr="009921D7">
                    <w:rPr>
                      <w:lang w:val="uk-UA" w:eastAsia="uk-UA"/>
                    </w:rPr>
                    <w:t>Na</w:t>
                  </w:r>
                  <w:proofErr w:type="spellEnd"/>
                  <w:r w:rsidRPr="009921D7">
                    <w:rPr>
                      <w:lang w:val="uk-UA" w:eastAsia="uk-UA"/>
                    </w:rPr>
                    <w:t xml:space="preserve"> ∙ ∆WXA</w:t>
                  </w:r>
                </w:p>
              </w:tc>
            </w:tr>
          </w:tbl>
          <w:p w:rsidR="00D45A31" w:rsidRPr="009921D7" w:rsidRDefault="00D45A31" w:rsidP="00BA5CC7">
            <w:pPr>
              <w:spacing w:after="0" w:line="240" w:lineRule="exact"/>
              <w:jc w:val="both"/>
              <w:rPr>
                <w:lang w:val="uk-UA"/>
              </w:rPr>
            </w:pPr>
            <w:r w:rsidRPr="009921D7">
              <w:rPr>
                <w:b/>
                <w:lang w:val="uk-UA"/>
              </w:rPr>
              <w:t xml:space="preserve">         В р, грн</w:t>
            </w:r>
            <w:r w:rsidRPr="009921D7">
              <w:rPr>
                <w:lang w:val="uk-UA"/>
              </w:rPr>
              <w:t xml:space="preserve">                 Економія коштів за рахунок зменшення втрат реактивної</w:t>
            </w:r>
          </w:p>
          <w:p w:rsidR="00D45A31" w:rsidRPr="009921D7" w:rsidRDefault="00D45A31" w:rsidP="00BA5CC7">
            <w:pPr>
              <w:spacing w:after="0" w:line="240" w:lineRule="exact"/>
              <w:jc w:val="both"/>
              <w:rPr>
                <w:lang w:val="uk-UA"/>
              </w:rPr>
            </w:pPr>
            <w:r w:rsidRPr="009921D7">
              <w:rPr>
                <w:lang w:val="uk-UA"/>
              </w:rPr>
              <w:t xml:space="preserve">                                      потужності </w:t>
            </w:r>
          </w:p>
          <w:p w:rsidR="00D45A31" w:rsidRPr="009921D7" w:rsidRDefault="00D45A31" w:rsidP="00BA5CC7">
            <w:pPr>
              <w:spacing w:after="0" w:line="240" w:lineRule="exact"/>
              <w:ind w:left="567" w:firstLine="283"/>
              <w:jc w:val="both"/>
              <w:rPr>
                <w:lang w:val="uk-UA"/>
              </w:rPr>
            </w:pPr>
            <w:r w:rsidRPr="009921D7">
              <w:rPr>
                <w:lang w:val="uk-UA"/>
              </w:rPr>
              <w:t xml:space="preserve">                             ВР = </w:t>
            </w:r>
            <w:proofErr w:type="spellStart"/>
            <w:r w:rsidRPr="009921D7">
              <w:rPr>
                <w:lang w:val="uk-UA"/>
              </w:rPr>
              <w:t>Nр</w:t>
            </w:r>
            <w:proofErr w:type="spellEnd"/>
            <w:r w:rsidRPr="009921D7">
              <w:rPr>
                <w:lang w:val="uk-UA"/>
              </w:rPr>
              <w:t xml:space="preserve"> ∙ ∆WXР</w:t>
            </w:r>
          </w:p>
          <w:p w:rsidR="00D45A31" w:rsidRPr="009921D7" w:rsidRDefault="00D45A31" w:rsidP="00BA5CC7">
            <w:pPr>
              <w:spacing w:after="0" w:line="240" w:lineRule="exact"/>
              <w:ind w:left="567" w:firstLine="283"/>
              <w:jc w:val="both"/>
              <w:rPr>
                <w:lang w:val="uk-UA"/>
              </w:rPr>
            </w:pPr>
          </w:p>
          <w:p w:rsidR="00D45A31" w:rsidRPr="009921D7" w:rsidRDefault="00D45A31" w:rsidP="00BA5CC7">
            <w:pPr>
              <w:spacing w:after="0" w:line="240" w:lineRule="exact"/>
              <w:ind w:firstLine="567"/>
              <w:jc w:val="both"/>
              <w:rPr>
                <w:lang w:val="uk-UA"/>
              </w:rPr>
            </w:pPr>
            <w:r w:rsidRPr="009921D7">
              <w:rPr>
                <w:b/>
                <w:lang w:val="uk-UA"/>
              </w:rPr>
              <w:t>В сум, грн.</w:t>
            </w:r>
            <w:r w:rsidRPr="009921D7">
              <w:rPr>
                <w:lang w:val="uk-UA"/>
              </w:rPr>
              <w:t xml:space="preserve">         Сумарна економія коштів протягом року за рахунок зниження  ТВЕ                    </w:t>
            </w:r>
          </w:p>
          <w:p w:rsidR="00D45A31" w:rsidRPr="009921D7" w:rsidRDefault="00D45A31" w:rsidP="00BA5CC7">
            <w:pPr>
              <w:spacing w:after="0" w:line="240" w:lineRule="exact"/>
              <w:ind w:left="567" w:firstLine="283"/>
              <w:jc w:val="both"/>
              <w:rPr>
                <w:lang w:val="uk-UA"/>
              </w:rPr>
            </w:pPr>
            <w:r w:rsidRPr="009921D7">
              <w:rPr>
                <w:lang w:val="uk-UA"/>
              </w:rPr>
              <w:t xml:space="preserve">                             </w:t>
            </w:r>
            <w:proofErr w:type="spellStart"/>
            <w:r w:rsidRPr="009921D7">
              <w:rPr>
                <w:lang w:val="uk-UA"/>
              </w:rPr>
              <w:t>Всум</w:t>
            </w:r>
            <w:proofErr w:type="spellEnd"/>
            <w:r w:rsidRPr="009921D7">
              <w:rPr>
                <w:lang w:val="uk-UA"/>
              </w:rPr>
              <w:t xml:space="preserve"> = ВА+ ВР</w:t>
            </w:r>
          </w:p>
          <w:p w:rsidR="00D45A31" w:rsidRPr="009921D7" w:rsidRDefault="00D45A31" w:rsidP="00BA5CC7">
            <w:pPr>
              <w:spacing w:after="0" w:line="240" w:lineRule="exact"/>
              <w:ind w:left="567" w:firstLine="283"/>
              <w:jc w:val="both"/>
              <w:rPr>
                <w:lang w:val="uk-UA"/>
              </w:rPr>
            </w:pPr>
          </w:p>
          <w:p w:rsidR="00D45A31" w:rsidRPr="009921D7" w:rsidRDefault="00D45A31" w:rsidP="00BA5CC7">
            <w:pPr>
              <w:spacing w:after="0" w:line="240" w:lineRule="exact"/>
              <w:ind w:left="2268" w:hanging="1701"/>
              <w:jc w:val="both"/>
              <w:rPr>
                <w:lang w:val="uk-UA"/>
              </w:rPr>
            </w:pPr>
            <w:proofErr w:type="spellStart"/>
            <w:r w:rsidRPr="009921D7">
              <w:rPr>
                <w:b/>
                <w:lang w:val="uk-UA"/>
              </w:rPr>
              <w:t>Na</w:t>
            </w:r>
            <w:proofErr w:type="spellEnd"/>
            <w:r w:rsidRPr="009921D7">
              <w:rPr>
                <w:b/>
                <w:lang w:val="uk-UA"/>
              </w:rPr>
              <w:t xml:space="preserve">,  </w:t>
            </w:r>
            <w:proofErr w:type="spellStart"/>
            <w:r w:rsidRPr="009921D7">
              <w:rPr>
                <w:b/>
                <w:lang w:val="uk-UA"/>
              </w:rPr>
              <w:t>Np</w:t>
            </w:r>
            <w:proofErr w:type="spellEnd"/>
            <w:r w:rsidRPr="009921D7">
              <w:rPr>
                <w:b/>
                <w:lang w:val="uk-UA"/>
              </w:rPr>
              <w:t xml:space="preserve">  </w:t>
            </w:r>
            <w:r w:rsidRPr="009921D7">
              <w:rPr>
                <w:lang w:val="uk-UA"/>
              </w:rPr>
              <w:t xml:space="preserve">-       </w:t>
            </w:r>
            <w:r w:rsidR="00BE5A85" w:rsidRPr="009921D7">
              <w:rPr>
                <w:lang w:val="uk-UA"/>
              </w:rPr>
              <w:t xml:space="preserve">    </w:t>
            </w:r>
            <w:r w:rsidRPr="009921D7">
              <w:rPr>
                <w:lang w:val="uk-UA"/>
              </w:rPr>
              <w:t xml:space="preserve"> тариф на купівлю активної та реактивної електроенергії</w:t>
            </w:r>
          </w:p>
          <w:p w:rsidR="00D45A31" w:rsidRPr="009921D7" w:rsidRDefault="00D45A31" w:rsidP="00BA5CC7">
            <w:pPr>
              <w:spacing w:after="0" w:line="240" w:lineRule="exact"/>
              <w:ind w:left="2268" w:hanging="1701"/>
              <w:jc w:val="both"/>
              <w:rPr>
                <w:lang w:val="uk-UA"/>
              </w:rPr>
            </w:pPr>
            <w:r w:rsidRPr="009921D7">
              <w:rPr>
                <w:lang w:val="uk-UA"/>
              </w:rPr>
              <w:t xml:space="preserve">                      </w:t>
            </w:r>
            <w:r w:rsidR="00BE5A85" w:rsidRPr="009921D7">
              <w:rPr>
                <w:lang w:val="uk-UA"/>
              </w:rPr>
              <w:t xml:space="preserve">      </w:t>
            </w:r>
            <w:r w:rsidRPr="009921D7">
              <w:rPr>
                <w:lang w:val="uk-UA"/>
              </w:rPr>
              <w:t xml:space="preserve">(1,412 </w:t>
            </w:r>
            <w:proofErr w:type="spellStart"/>
            <w:r w:rsidRPr="009921D7">
              <w:rPr>
                <w:lang w:val="uk-UA"/>
              </w:rPr>
              <w:t>грн</w:t>
            </w:r>
            <w:proofErr w:type="spellEnd"/>
            <w:r w:rsidRPr="009921D7">
              <w:rPr>
                <w:lang w:val="uk-UA"/>
              </w:rPr>
              <w:t xml:space="preserve"> за кВт*</w:t>
            </w:r>
            <w:proofErr w:type="spellStart"/>
            <w:r w:rsidRPr="009921D7">
              <w:rPr>
                <w:lang w:val="uk-UA"/>
              </w:rPr>
              <w:t>год</w:t>
            </w:r>
            <w:proofErr w:type="spellEnd"/>
            <w:r w:rsidRPr="009921D7">
              <w:rPr>
                <w:lang w:val="uk-UA"/>
              </w:rPr>
              <w:t xml:space="preserve"> та 1,22 </w:t>
            </w:r>
            <w:proofErr w:type="spellStart"/>
            <w:r w:rsidRPr="009921D7">
              <w:rPr>
                <w:lang w:val="uk-UA"/>
              </w:rPr>
              <w:t>грн</w:t>
            </w:r>
            <w:proofErr w:type="spellEnd"/>
            <w:r w:rsidRPr="009921D7">
              <w:rPr>
                <w:lang w:val="uk-UA"/>
              </w:rPr>
              <w:t xml:space="preserve"> за </w:t>
            </w:r>
            <w:proofErr w:type="spellStart"/>
            <w:r w:rsidRPr="009921D7">
              <w:rPr>
                <w:lang w:val="uk-UA"/>
              </w:rPr>
              <w:t>кВар</w:t>
            </w:r>
            <w:proofErr w:type="spellEnd"/>
            <w:r w:rsidRPr="009921D7">
              <w:rPr>
                <w:lang w:val="uk-UA"/>
              </w:rPr>
              <w:t>*</w:t>
            </w:r>
            <w:proofErr w:type="spellStart"/>
            <w:r w:rsidRPr="009921D7">
              <w:rPr>
                <w:lang w:val="uk-UA"/>
              </w:rPr>
              <w:t>год</w:t>
            </w:r>
            <w:proofErr w:type="spellEnd"/>
            <w:r w:rsidRPr="009921D7">
              <w:rPr>
                <w:lang w:val="uk-UA"/>
              </w:rPr>
              <w:t>).</w:t>
            </w:r>
          </w:p>
          <w:p w:rsidR="00D45A31" w:rsidRPr="009921D7" w:rsidRDefault="00D45A31" w:rsidP="00BA5CC7">
            <w:pPr>
              <w:pStyle w:val="21"/>
              <w:tabs>
                <w:tab w:val="left" w:pos="975"/>
              </w:tabs>
              <w:spacing w:after="0" w:line="276" w:lineRule="auto"/>
              <w:jc w:val="both"/>
              <w:rPr>
                <w:lang w:val="uk-UA"/>
              </w:rPr>
            </w:pPr>
          </w:p>
        </w:tc>
        <w:tc>
          <w:tcPr>
            <w:tcW w:w="975" w:type="dxa"/>
            <w:noWrap/>
            <w:vAlign w:val="bottom"/>
            <w:hideMark/>
          </w:tcPr>
          <w:p w:rsidR="00D45A31" w:rsidRPr="009921D7" w:rsidRDefault="00D45A31" w:rsidP="00BA5CC7">
            <w:pPr>
              <w:spacing w:after="0"/>
              <w:rPr>
                <w:lang w:val="uk-UA" w:eastAsia="uk-UA"/>
              </w:rPr>
            </w:pPr>
          </w:p>
        </w:tc>
      </w:tr>
      <w:tr w:rsidR="00D45A31" w:rsidRPr="009921D7" w:rsidTr="00BE5A85">
        <w:trPr>
          <w:gridAfter w:val="2"/>
          <w:wAfter w:w="2854" w:type="dxa"/>
          <w:trHeight w:val="558"/>
        </w:trPr>
        <w:tc>
          <w:tcPr>
            <w:tcW w:w="1839" w:type="dxa"/>
            <w:gridSpan w:val="2"/>
            <w:tcBorders>
              <w:top w:val="single" w:sz="4" w:space="0" w:color="auto"/>
              <w:left w:val="single" w:sz="4" w:space="0" w:color="auto"/>
              <w:bottom w:val="single" w:sz="4" w:space="0" w:color="auto"/>
              <w:right w:val="single" w:sz="4" w:space="0" w:color="auto"/>
            </w:tcBorders>
            <w:hideMark/>
          </w:tcPr>
          <w:p w:rsidR="00BE5A85" w:rsidRPr="009921D7" w:rsidRDefault="00BE5A85" w:rsidP="00BA5CC7">
            <w:pPr>
              <w:spacing w:after="0"/>
              <w:ind w:firstLine="283"/>
              <w:jc w:val="center"/>
              <w:rPr>
                <w:b/>
                <w:bCs/>
                <w:sz w:val="16"/>
                <w:szCs w:val="16"/>
                <w:lang w:val="uk-UA" w:eastAsia="uk-UA"/>
              </w:rPr>
            </w:pPr>
          </w:p>
          <w:p w:rsidR="00D45A31" w:rsidRPr="009921D7" w:rsidRDefault="00D45A31" w:rsidP="00BA5CC7">
            <w:pPr>
              <w:spacing w:after="0"/>
              <w:ind w:firstLine="283"/>
              <w:jc w:val="center"/>
              <w:rPr>
                <w:b/>
                <w:bCs/>
                <w:sz w:val="16"/>
                <w:szCs w:val="16"/>
                <w:lang w:val="uk-UA" w:eastAsia="uk-UA"/>
              </w:rPr>
            </w:pPr>
            <w:r w:rsidRPr="009921D7">
              <w:rPr>
                <w:b/>
                <w:bCs/>
                <w:sz w:val="16"/>
                <w:szCs w:val="16"/>
                <w:lang w:val="uk-UA" w:eastAsia="uk-UA"/>
              </w:rPr>
              <w:t>Назва підстанції</w:t>
            </w:r>
          </w:p>
        </w:tc>
        <w:tc>
          <w:tcPr>
            <w:tcW w:w="991" w:type="dxa"/>
            <w:gridSpan w:val="2"/>
            <w:tcBorders>
              <w:top w:val="single" w:sz="4" w:space="0" w:color="auto"/>
              <w:left w:val="single" w:sz="4" w:space="0" w:color="auto"/>
              <w:bottom w:val="single" w:sz="4" w:space="0" w:color="auto"/>
              <w:right w:val="single" w:sz="4" w:space="0" w:color="auto"/>
            </w:tcBorders>
            <w:hideMark/>
          </w:tcPr>
          <w:p w:rsidR="00BE5A85" w:rsidRPr="009921D7" w:rsidRDefault="00BE5A85" w:rsidP="00BA5CC7">
            <w:pPr>
              <w:spacing w:after="0"/>
              <w:ind w:firstLine="34"/>
              <w:jc w:val="center"/>
              <w:rPr>
                <w:b/>
                <w:bCs/>
                <w:sz w:val="16"/>
                <w:szCs w:val="16"/>
                <w:lang w:val="uk-UA" w:eastAsia="uk-UA"/>
              </w:rPr>
            </w:pPr>
          </w:p>
          <w:p w:rsidR="00BE5A85" w:rsidRPr="009921D7" w:rsidRDefault="00D45A31" w:rsidP="00BA5CC7">
            <w:pPr>
              <w:spacing w:after="0"/>
              <w:ind w:firstLine="34"/>
              <w:jc w:val="center"/>
              <w:rPr>
                <w:b/>
                <w:bCs/>
                <w:sz w:val="16"/>
                <w:szCs w:val="16"/>
                <w:lang w:val="uk-UA" w:eastAsia="uk-UA"/>
              </w:rPr>
            </w:pPr>
            <w:r w:rsidRPr="009921D7">
              <w:rPr>
                <w:b/>
                <w:bCs/>
                <w:sz w:val="16"/>
                <w:szCs w:val="16"/>
                <w:lang w:val="uk-UA" w:eastAsia="uk-UA"/>
              </w:rPr>
              <w:t>Номер</w:t>
            </w:r>
          </w:p>
          <w:p w:rsidR="00D45A31" w:rsidRPr="009921D7" w:rsidRDefault="00D45A31" w:rsidP="00BA5CC7">
            <w:pPr>
              <w:spacing w:after="0"/>
              <w:ind w:firstLine="34"/>
              <w:jc w:val="center"/>
              <w:rPr>
                <w:b/>
                <w:bCs/>
                <w:sz w:val="16"/>
                <w:szCs w:val="16"/>
                <w:lang w:val="uk-UA" w:eastAsia="uk-UA"/>
              </w:rPr>
            </w:pPr>
            <w:r w:rsidRPr="009921D7">
              <w:rPr>
                <w:b/>
                <w:bCs/>
                <w:sz w:val="16"/>
                <w:szCs w:val="16"/>
                <w:lang w:val="uk-UA" w:eastAsia="uk-UA"/>
              </w:rPr>
              <w:t xml:space="preserve"> </w:t>
            </w:r>
            <w:proofErr w:type="spellStart"/>
            <w:r w:rsidRPr="009921D7">
              <w:rPr>
                <w:b/>
                <w:bCs/>
                <w:sz w:val="16"/>
                <w:szCs w:val="16"/>
                <w:lang w:val="uk-UA" w:eastAsia="uk-UA"/>
              </w:rPr>
              <w:t>тр-ра</w:t>
            </w:r>
            <w:proofErr w:type="spellEnd"/>
          </w:p>
        </w:tc>
        <w:tc>
          <w:tcPr>
            <w:tcW w:w="1267" w:type="dxa"/>
            <w:gridSpan w:val="2"/>
            <w:tcBorders>
              <w:top w:val="single" w:sz="4" w:space="0" w:color="auto"/>
              <w:left w:val="single" w:sz="4" w:space="0" w:color="auto"/>
              <w:bottom w:val="single" w:sz="4" w:space="0" w:color="auto"/>
              <w:right w:val="single" w:sz="4" w:space="0" w:color="auto"/>
            </w:tcBorders>
            <w:hideMark/>
          </w:tcPr>
          <w:p w:rsidR="00BE5A85" w:rsidRPr="009921D7" w:rsidRDefault="00BE5A85" w:rsidP="00BA5CC7">
            <w:pPr>
              <w:spacing w:after="0"/>
              <w:ind w:firstLine="34"/>
              <w:jc w:val="center"/>
              <w:rPr>
                <w:b/>
                <w:bCs/>
                <w:sz w:val="16"/>
                <w:szCs w:val="16"/>
                <w:lang w:val="uk-UA"/>
              </w:rPr>
            </w:pPr>
          </w:p>
          <w:p w:rsidR="00D45A31" w:rsidRPr="009921D7" w:rsidRDefault="00D45A31" w:rsidP="00BA5CC7">
            <w:pPr>
              <w:spacing w:after="0"/>
              <w:ind w:firstLine="34"/>
              <w:jc w:val="center"/>
              <w:rPr>
                <w:b/>
                <w:bCs/>
                <w:sz w:val="16"/>
                <w:szCs w:val="16"/>
                <w:lang w:val="uk-UA"/>
              </w:rPr>
            </w:pPr>
            <w:r w:rsidRPr="009921D7">
              <w:rPr>
                <w:b/>
                <w:bCs/>
                <w:sz w:val="16"/>
                <w:szCs w:val="16"/>
                <w:lang w:val="uk-UA"/>
              </w:rPr>
              <w:t>ΔWXA, кВт*год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BE5A85" w:rsidRPr="009921D7" w:rsidRDefault="00BE5A85" w:rsidP="00BA5CC7">
            <w:pPr>
              <w:spacing w:after="0"/>
              <w:ind w:firstLine="283"/>
              <w:jc w:val="center"/>
              <w:rPr>
                <w:b/>
                <w:bCs/>
                <w:sz w:val="16"/>
                <w:szCs w:val="16"/>
                <w:lang w:val="uk-UA"/>
              </w:rPr>
            </w:pPr>
          </w:p>
          <w:p w:rsidR="00D45A31" w:rsidRPr="009921D7" w:rsidRDefault="00D45A31" w:rsidP="00BA5CC7">
            <w:pPr>
              <w:spacing w:after="0"/>
              <w:ind w:firstLine="283"/>
              <w:jc w:val="center"/>
              <w:rPr>
                <w:b/>
                <w:bCs/>
                <w:sz w:val="16"/>
                <w:szCs w:val="16"/>
                <w:lang w:val="uk-UA"/>
              </w:rPr>
            </w:pPr>
            <w:r w:rsidRPr="009921D7">
              <w:rPr>
                <w:b/>
                <w:bCs/>
                <w:sz w:val="16"/>
                <w:szCs w:val="16"/>
                <w:lang w:val="uk-UA"/>
              </w:rPr>
              <w:t xml:space="preserve">ΔWXP, </w:t>
            </w:r>
            <w:proofErr w:type="spellStart"/>
            <w:r w:rsidRPr="009921D7">
              <w:rPr>
                <w:b/>
                <w:bCs/>
                <w:sz w:val="16"/>
                <w:szCs w:val="16"/>
                <w:lang w:val="uk-UA"/>
              </w:rPr>
              <w:t>кВар</w:t>
            </w:r>
            <w:proofErr w:type="spellEnd"/>
            <w:r w:rsidRPr="009921D7">
              <w:rPr>
                <w:b/>
                <w:bCs/>
                <w:sz w:val="16"/>
                <w:szCs w:val="16"/>
                <w:lang w:val="uk-UA"/>
              </w:rPr>
              <w:t>*</w:t>
            </w:r>
            <w:proofErr w:type="spellStart"/>
            <w:r w:rsidRPr="009921D7">
              <w:rPr>
                <w:b/>
                <w:bCs/>
                <w:sz w:val="16"/>
                <w:szCs w:val="16"/>
                <w:lang w:val="uk-UA"/>
              </w:rPr>
              <w:t>год</w:t>
            </w:r>
            <w:proofErr w:type="spellEnd"/>
          </w:p>
        </w:tc>
        <w:tc>
          <w:tcPr>
            <w:tcW w:w="1001" w:type="dxa"/>
            <w:gridSpan w:val="2"/>
            <w:tcBorders>
              <w:top w:val="single" w:sz="4" w:space="0" w:color="auto"/>
              <w:left w:val="single" w:sz="4" w:space="0" w:color="auto"/>
              <w:bottom w:val="single" w:sz="4" w:space="0" w:color="auto"/>
              <w:right w:val="single" w:sz="4" w:space="0" w:color="auto"/>
            </w:tcBorders>
            <w:hideMark/>
          </w:tcPr>
          <w:p w:rsidR="00BE5A85" w:rsidRPr="009921D7" w:rsidRDefault="00BE5A85" w:rsidP="00BA5CC7">
            <w:pPr>
              <w:spacing w:after="0"/>
              <w:jc w:val="center"/>
              <w:rPr>
                <w:b/>
                <w:bCs/>
                <w:sz w:val="16"/>
                <w:szCs w:val="16"/>
                <w:lang w:val="uk-UA"/>
              </w:rPr>
            </w:pPr>
          </w:p>
          <w:p w:rsidR="00D45A31" w:rsidRPr="009921D7" w:rsidRDefault="00D45A31" w:rsidP="00BA5CC7">
            <w:pPr>
              <w:spacing w:after="0"/>
              <w:jc w:val="center"/>
              <w:rPr>
                <w:b/>
                <w:bCs/>
                <w:sz w:val="16"/>
                <w:szCs w:val="16"/>
                <w:lang w:val="uk-UA"/>
              </w:rPr>
            </w:pPr>
            <w:r w:rsidRPr="009921D7">
              <w:rPr>
                <w:b/>
                <w:bCs/>
                <w:sz w:val="16"/>
                <w:szCs w:val="16"/>
                <w:lang w:val="uk-UA"/>
              </w:rPr>
              <w:t>ВА,                  грн</w:t>
            </w:r>
          </w:p>
        </w:tc>
        <w:tc>
          <w:tcPr>
            <w:tcW w:w="1275" w:type="dxa"/>
            <w:gridSpan w:val="2"/>
            <w:tcBorders>
              <w:top w:val="single" w:sz="4" w:space="0" w:color="auto"/>
              <w:left w:val="single" w:sz="4" w:space="0" w:color="auto"/>
              <w:bottom w:val="single" w:sz="4" w:space="0" w:color="auto"/>
              <w:right w:val="single" w:sz="4" w:space="0" w:color="auto"/>
            </w:tcBorders>
            <w:hideMark/>
          </w:tcPr>
          <w:p w:rsidR="00BE5A85" w:rsidRPr="009921D7" w:rsidRDefault="00BE5A85" w:rsidP="00BA5CC7">
            <w:pPr>
              <w:spacing w:after="0"/>
              <w:jc w:val="center"/>
              <w:rPr>
                <w:b/>
                <w:bCs/>
                <w:sz w:val="16"/>
                <w:szCs w:val="16"/>
                <w:lang w:val="uk-UA"/>
              </w:rPr>
            </w:pPr>
          </w:p>
          <w:p w:rsidR="00D45A31" w:rsidRPr="009921D7" w:rsidRDefault="00D45A31" w:rsidP="00BA5CC7">
            <w:pPr>
              <w:spacing w:after="0"/>
              <w:jc w:val="center"/>
              <w:rPr>
                <w:b/>
                <w:bCs/>
                <w:sz w:val="16"/>
                <w:szCs w:val="16"/>
                <w:lang w:val="uk-UA"/>
              </w:rPr>
            </w:pPr>
            <w:r w:rsidRPr="009921D7">
              <w:rPr>
                <w:b/>
                <w:bCs/>
                <w:sz w:val="16"/>
                <w:szCs w:val="16"/>
                <w:lang w:val="uk-UA"/>
              </w:rPr>
              <w:t>ВР,                          грн</w:t>
            </w:r>
          </w:p>
        </w:tc>
        <w:tc>
          <w:tcPr>
            <w:tcW w:w="1266" w:type="dxa"/>
            <w:gridSpan w:val="3"/>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ind w:left="307"/>
              <w:jc w:val="both"/>
              <w:rPr>
                <w:b/>
                <w:bCs/>
                <w:sz w:val="16"/>
                <w:szCs w:val="16"/>
                <w:lang w:val="uk-UA"/>
              </w:rPr>
            </w:pPr>
            <w:proofErr w:type="spellStart"/>
            <w:r w:rsidRPr="009921D7">
              <w:rPr>
                <w:b/>
                <w:bCs/>
                <w:sz w:val="16"/>
                <w:szCs w:val="16"/>
                <w:lang w:val="uk-UA"/>
              </w:rPr>
              <w:t>Всум</w:t>
            </w:r>
            <w:proofErr w:type="spellEnd"/>
            <w:r w:rsidRPr="009921D7">
              <w:rPr>
                <w:b/>
                <w:bCs/>
                <w:sz w:val="16"/>
                <w:szCs w:val="16"/>
                <w:lang w:val="uk-UA"/>
              </w:rPr>
              <w:t xml:space="preserve">,                          </w:t>
            </w:r>
            <w:proofErr w:type="spellStart"/>
            <w:r w:rsidRPr="009921D7">
              <w:rPr>
                <w:b/>
                <w:bCs/>
                <w:sz w:val="16"/>
                <w:szCs w:val="16"/>
                <w:lang w:val="uk-UA"/>
              </w:rPr>
              <w:t>грн</w:t>
            </w:r>
            <w:proofErr w:type="spellEnd"/>
          </w:p>
        </w:tc>
      </w:tr>
      <w:tr w:rsidR="00D45A31" w:rsidRPr="009921D7" w:rsidTr="00F577F5">
        <w:trPr>
          <w:gridAfter w:val="2"/>
          <w:wAfter w:w="2854" w:type="dxa"/>
          <w:trHeight w:val="619"/>
        </w:trPr>
        <w:tc>
          <w:tcPr>
            <w:tcW w:w="1839" w:type="dxa"/>
            <w:gridSpan w:val="2"/>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ind w:left="44"/>
              <w:jc w:val="center"/>
              <w:rPr>
                <w:sz w:val="16"/>
                <w:szCs w:val="16"/>
                <w:lang w:val="uk-UA" w:eastAsia="uk-UA"/>
              </w:rPr>
            </w:pPr>
            <w:r w:rsidRPr="009921D7">
              <w:rPr>
                <w:sz w:val="16"/>
                <w:szCs w:val="16"/>
                <w:lang w:val="uk-UA" w:eastAsia="uk-UA"/>
              </w:rPr>
              <w:t>ПС 110 кВ</w:t>
            </w:r>
          </w:p>
          <w:p w:rsidR="00D45A31" w:rsidRPr="009921D7" w:rsidRDefault="00D45A31" w:rsidP="00BA5CC7">
            <w:pPr>
              <w:spacing w:after="0"/>
              <w:ind w:left="44"/>
              <w:jc w:val="center"/>
              <w:rPr>
                <w:sz w:val="16"/>
                <w:szCs w:val="16"/>
                <w:lang w:val="uk-UA" w:eastAsia="uk-UA"/>
              </w:rPr>
            </w:pPr>
            <w:r w:rsidRPr="009921D7">
              <w:rPr>
                <w:sz w:val="16"/>
                <w:szCs w:val="16"/>
                <w:lang w:val="uk-UA" w:eastAsia="uk-UA"/>
              </w:rPr>
              <w:t>Козелець</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ind w:left="44"/>
              <w:jc w:val="center"/>
              <w:rPr>
                <w:sz w:val="16"/>
                <w:szCs w:val="16"/>
                <w:lang w:val="uk-UA" w:eastAsia="uk-UA"/>
              </w:rPr>
            </w:pPr>
            <w:r w:rsidRPr="009921D7">
              <w:rPr>
                <w:sz w:val="16"/>
                <w:szCs w:val="16"/>
                <w:lang w:val="uk-UA" w:eastAsia="uk-UA"/>
              </w:rPr>
              <w:t>Т-2</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jc w:val="center"/>
              <w:rPr>
                <w:sz w:val="16"/>
                <w:szCs w:val="16"/>
                <w:lang w:val="uk-UA"/>
              </w:rPr>
            </w:pPr>
            <w:r w:rsidRPr="009921D7">
              <w:rPr>
                <w:sz w:val="16"/>
                <w:szCs w:val="16"/>
                <w:lang w:val="uk-UA"/>
              </w:rPr>
              <w:t>18 396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jc w:val="center"/>
              <w:rPr>
                <w:sz w:val="16"/>
                <w:szCs w:val="16"/>
                <w:lang w:val="uk-UA"/>
              </w:rPr>
            </w:pPr>
            <w:r w:rsidRPr="009921D7">
              <w:rPr>
                <w:sz w:val="16"/>
                <w:szCs w:val="16"/>
                <w:lang w:val="uk-UA"/>
              </w:rPr>
              <w:t>34 560</w:t>
            </w:r>
          </w:p>
        </w:tc>
        <w:tc>
          <w:tcPr>
            <w:tcW w:w="1001" w:type="dxa"/>
            <w:gridSpan w:val="2"/>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jc w:val="center"/>
              <w:rPr>
                <w:sz w:val="16"/>
                <w:szCs w:val="16"/>
                <w:lang w:val="uk-UA"/>
              </w:rPr>
            </w:pPr>
            <w:r w:rsidRPr="009921D7">
              <w:rPr>
                <w:sz w:val="16"/>
                <w:szCs w:val="16"/>
                <w:lang w:val="uk-UA"/>
              </w:rPr>
              <w:t>25 975</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jc w:val="center"/>
              <w:rPr>
                <w:sz w:val="16"/>
                <w:szCs w:val="16"/>
                <w:lang w:val="uk-UA"/>
              </w:rPr>
            </w:pPr>
            <w:r w:rsidRPr="009921D7">
              <w:rPr>
                <w:sz w:val="16"/>
                <w:szCs w:val="16"/>
                <w:lang w:val="uk-UA"/>
              </w:rPr>
              <w:t>39 398</w:t>
            </w:r>
          </w:p>
        </w:tc>
        <w:tc>
          <w:tcPr>
            <w:tcW w:w="1266" w:type="dxa"/>
            <w:gridSpan w:val="3"/>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jc w:val="center"/>
              <w:rPr>
                <w:sz w:val="16"/>
                <w:szCs w:val="16"/>
                <w:lang w:val="uk-UA"/>
              </w:rPr>
            </w:pPr>
            <w:r w:rsidRPr="009921D7">
              <w:rPr>
                <w:sz w:val="16"/>
                <w:szCs w:val="16"/>
                <w:lang w:val="uk-UA"/>
              </w:rPr>
              <w:t>65 374</w:t>
            </w:r>
          </w:p>
        </w:tc>
      </w:tr>
    </w:tbl>
    <w:p w:rsidR="00D45A31" w:rsidRPr="009921D7" w:rsidRDefault="00D45A31" w:rsidP="00BA5CC7">
      <w:pPr>
        <w:spacing w:after="0" w:line="360" w:lineRule="auto"/>
        <w:ind w:firstLine="567"/>
        <w:rPr>
          <w:b/>
          <w:lang w:val="uk-UA"/>
        </w:rPr>
      </w:pPr>
      <w:r w:rsidRPr="009921D7">
        <w:rPr>
          <w:b/>
          <w:lang w:val="uk-UA"/>
        </w:rPr>
        <w:t>Розрахунок економічного ефекту від зниження операційних витрат</w:t>
      </w:r>
    </w:p>
    <w:p w:rsidR="00D45A31" w:rsidRPr="009921D7" w:rsidRDefault="00D45A31" w:rsidP="00BA5CC7">
      <w:pPr>
        <w:spacing w:after="0" w:line="360" w:lineRule="auto"/>
        <w:ind w:firstLine="709"/>
        <w:jc w:val="both"/>
        <w:rPr>
          <w:lang w:val="uk-UA"/>
        </w:rPr>
      </w:pPr>
      <w:r w:rsidRPr="009921D7">
        <w:rPr>
          <w:lang w:val="uk-UA"/>
        </w:rPr>
        <w:t xml:space="preserve">Відповідно до рекомендацій наведених в експертному висновку </w:t>
      </w:r>
      <w:r w:rsidRPr="009921D7">
        <w:rPr>
          <w:i/>
          <w:lang w:val="uk-UA"/>
        </w:rPr>
        <w:t xml:space="preserve"> № 05.09.04-86.15 від 01.10.2015р. для трансформатора Т-2 ПС-110/35/10кВ «Козелець» </w:t>
      </w:r>
      <w:r w:rsidRPr="009921D7">
        <w:rPr>
          <w:lang w:val="uk-UA"/>
        </w:rPr>
        <w:t xml:space="preserve">щодо експлуатації старого трансформатора необхідно щомісячно проводити їх технічний моніторинг, а саме виконувати електротехнічні виміри, аналіз трансформаторного масла. </w:t>
      </w:r>
    </w:p>
    <w:p w:rsidR="00D45A31" w:rsidRPr="009921D7" w:rsidRDefault="00D45A31" w:rsidP="00BA5CC7">
      <w:pPr>
        <w:spacing w:after="0" w:line="360" w:lineRule="auto"/>
        <w:ind w:left="567" w:firstLine="283"/>
        <w:jc w:val="both"/>
        <w:rPr>
          <w:lang w:val="uk-UA"/>
        </w:rPr>
      </w:pPr>
      <w:r w:rsidRPr="009921D7">
        <w:rPr>
          <w:lang w:val="uk-UA"/>
        </w:rPr>
        <w:t>На ці заходи щомісячно витрачаються наступні кошти:</w:t>
      </w:r>
    </w:p>
    <w:p w:rsidR="00D45A31" w:rsidRPr="009921D7" w:rsidRDefault="00D45A31" w:rsidP="00932930">
      <w:pPr>
        <w:pStyle w:val="aa"/>
        <w:numPr>
          <w:ilvl w:val="0"/>
          <w:numId w:val="13"/>
        </w:numPr>
        <w:spacing w:after="0" w:line="360" w:lineRule="auto"/>
        <w:ind w:left="567" w:firstLine="283"/>
        <w:contextualSpacing w:val="0"/>
        <w:jc w:val="both"/>
        <w:rPr>
          <w:rFonts w:ascii="Times New Roman" w:hAnsi="Times New Roman"/>
          <w:sz w:val="24"/>
          <w:szCs w:val="24"/>
        </w:rPr>
      </w:pPr>
      <w:r w:rsidRPr="009921D7">
        <w:rPr>
          <w:rFonts w:ascii="Times New Roman" w:hAnsi="Times New Roman"/>
          <w:sz w:val="24"/>
          <w:szCs w:val="24"/>
        </w:rPr>
        <w:t xml:space="preserve">Проїзд автотранспорту (витрати ПММ) по ПС 110кВ Козелець  </w:t>
      </w:r>
      <w:r w:rsidRPr="009921D7">
        <w:rPr>
          <w:rFonts w:ascii="Times New Roman" w:hAnsi="Times New Roman"/>
          <w:b/>
          <w:sz w:val="24"/>
          <w:szCs w:val="24"/>
        </w:rPr>
        <w:t>– 1,3</w:t>
      </w:r>
      <w:r w:rsidRPr="009921D7">
        <w:rPr>
          <w:rFonts w:ascii="Times New Roman" w:hAnsi="Times New Roman"/>
          <w:sz w:val="24"/>
          <w:szCs w:val="24"/>
        </w:rPr>
        <w:t xml:space="preserve"> тис. грн. </w:t>
      </w:r>
    </w:p>
    <w:p w:rsidR="00D45A31" w:rsidRPr="009921D7" w:rsidRDefault="00D45A31" w:rsidP="00932930">
      <w:pPr>
        <w:pStyle w:val="aa"/>
        <w:numPr>
          <w:ilvl w:val="0"/>
          <w:numId w:val="13"/>
        </w:numPr>
        <w:spacing w:after="0" w:line="360" w:lineRule="auto"/>
        <w:ind w:left="567" w:firstLine="283"/>
        <w:contextualSpacing w:val="0"/>
        <w:jc w:val="both"/>
        <w:rPr>
          <w:rFonts w:ascii="Times New Roman" w:hAnsi="Times New Roman"/>
          <w:sz w:val="24"/>
          <w:szCs w:val="24"/>
        </w:rPr>
      </w:pPr>
      <w:r w:rsidRPr="009921D7">
        <w:rPr>
          <w:rFonts w:ascii="Times New Roman" w:hAnsi="Times New Roman"/>
          <w:sz w:val="24"/>
          <w:szCs w:val="24"/>
        </w:rPr>
        <w:lastRenderedPageBreak/>
        <w:t xml:space="preserve">Витрати на оплату праці працівникам  для роботи на ПС 110 кВ – </w:t>
      </w:r>
      <w:r w:rsidRPr="009921D7">
        <w:rPr>
          <w:rFonts w:ascii="Times New Roman" w:hAnsi="Times New Roman"/>
          <w:b/>
          <w:sz w:val="24"/>
          <w:szCs w:val="24"/>
        </w:rPr>
        <w:t>1,5</w:t>
      </w:r>
      <w:r w:rsidRPr="009921D7">
        <w:rPr>
          <w:rFonts w:ascii="Times New Roman" w:hAnsi="Times New Roman"/>
          <w:sz w:val="24"/>
          <w:szCs w:val="24"/>
        </w:rPr>
        <w:t xml:space="preserve"> тис. грн.                       </w:t>
      </w:r>
    </w:p>
    <w:p w:rsidR="00D45A31" w:rsidRPr="009921D7" w:rsidRDefault="00D45A31" w:rsidP="00BA5CC7">
      <w:pPr>
        <w:spacing w:after="0" w:line="360" w:lineRule="auto"/>
        <w:ind w:firstLine="850"/>
        <w:jc w:val="both"/>
        <w:rPr>
          <w:lang w:val="uk-UA"/>
        </w:rPr>
      </w:pPr>
      <w:r w:rsidRPr="009921D7">
        <w:rPr>
          <w:lang w:val="uk-UA"/>
        </w:rPr>
        <w:t xml:space="preserve">При експлуатації обладнання що відпрацювало свій ресурс значно зростають витрати пов’язані з проведенням його технічного обслуговування. Так виходячи з досвіду експлуатації для підтримання силового трансформатора 110 кВ (термін експлуатації  більше 25 років) в працездатному стані необхідно щороку витрачати  на  придбання комплектуючих щонайменше </w:t>
      </w:r>
      <w:r w:rsidRPr="009921D7">
        <w:rPr>
          <w:b/>
          <w:lang w:val="uk-UA"/>
        </w:rPr>
        <w:t>7,5</w:t>
      </w:r>
      <w:r w:rsidRPr="009921D7">
        <w:rPr>
          <w:lang w:val="uk-UA"/>
        </w:rPr>
        <w:t xml:space="preserve"> тис. грн. Крім того на проведення капітального ремонту трьох обмоткового трансформатора 110/35/10 кВ необхідно витратити щонайменше 5,0 </w:t>
      </w:r>
      <w:proofErr w:type="spellStart"/>
      <w:r w:rsidRPr="009921D7">
        <w:rPr>
          <w:lang w:val="uk-UA"/>
        </w:rPr>
        <w:t>млн.грн</w:t>
      </w:r>
      <w:proofErr w:type="spellEnd"/>
      <w:r w:rsidRPr="009921D7">
        <w:rPr>
          <w:lang w:val="uk-UA"/>
        </w:rPr>
        <w:t xml:space="preserve">. Періодичність таких ремонтів складає 10 років, тобто, в середньому необхідно </w:t>
      </w:r>
      <w:r w:rsidRPr="009921D7">
        <w:rPr>
          <w:b/>
          <w:lang w:val="uk-UA"/>
        </w:rPr>
        <w:t>500 тис. грн</w:t>
      </w:r>
      <w:r w:rsidRPr="009921D7">
        <w:rPr>
          <w:lang w:val="uk-UA"/>
        </w:rPr>
        <w:t>.  на рік. Виконання таких ремонтів потребує кваліфікованого персоналу, спеціального обладнання та механізмів. Для виконання якісного ремонту трансформатора необхідно виконати значний обсяг робіт. Найбільш трудомісткими та затратними роботами при капітальному ремонту є:</w:t>
      </w:r>
    </w:p>
    <w:p w:rsidR="00D45A31" w:rsidRPr="009921D7" w:rsidRDefault="00D45A31" w:rsidP="00932930">
      <w:pPr>
        <w:numPr>
          <w:ilvl w:val="0"/>
          <w:numId w:val="13"/>
        </w:numPr>
        <w:spacing w:after="0" w:line="360" w:lineRule="auto"/>
        <w:jc w:val="both"/>
        <w:rPr>
          <w:lang w:val="uk-UA"/>
        </w:rPr>
      </w:pPr>
      <w:r w:rsidRPr="009921D7">
        <w:rPr>
          <w:lang w:val="uk-UA"/>
        </w:rPr>
        <w:t>Заміна високовольтних вводів 35-110 кВ,</w:t>
      </w:r>
    </w:p>
    <w:p w:rsidR="00D45A31" w:rsidRPr="009921D7" w:rsidRDefault="00D45A31" w:rsidP="00932930">
      <w:pPr>
        <w:numPr>
          <w:ilvl w:val="0"/>
          <w:numId w:val="13"/>
        </w:numPr>
        <w:spacing w:after="0" w:line="360" w:lineRule="auto"/>
        <w:jc w:val="both"/>
        <w:rPr>
          <w:lang w:val="uk-UA"/>
        </w:rPr>
      </w:pPr>
      <w:r w:rsidRPr="009921D7">
        <w:rPr>
          <w:lang w:val="uk-UA"/>
        </w:rPr>
        <w:t>Ремонт або заміна розширювача,</w:t>
      </w:r>
    </w:p>
    <w:p w:rsidR="00D45A31" w:rsidRPr="009921D7" w:rsidRDefault="00D45A31" w:rsidP="00932930">
      <w:pPr>
        <w:numPr>
          <w:ilvl w:val="0"/>
          <w:numId w:val="13"/>
        </w:numPr>
        <w:spacing w:after="0" w:line="360" w:lineRule="auto"/>
        <w:jc w:val="both"/>
        <w:rPr>
          <w:lang w:val="uk-UA"/>
        </w:rPr>
      </w:pPr>
      <w:r w:rsidRPr="009921D7">
        <w:rPr>
          <w:lang w:val="uk-UA"/>
        </w:rPr>
        <w:t>Ремонт системи охолодження,</w:t>
      </w:r>
    </w:p>
    <w:p w:rsidR="00D45A31" w:rsidRPr="009921D7" w:rsidRDefault="00D45A31" w:rsidP="00932930">
      <w:pPr>
        <w:numPr>
          <w:ilvl w:val="0"/>
          <w:numId w:val="13"/>
        </w:numPr>
        <w:spacing w:after="0" w:line="360" w:lineRule="auto"/>
        <w:jc w:val="both"/>
        <w:rPr>
          <w:lang w:val="uk-UA"/>
        </w:rPr>
      </w:pPr>
      <w:r w:rsidRPr="009921D7">
        <w:rPr>
          <w:lang w:val="uk-UA"/>
        </w:rPr>
        <w:t>Ремонт приводу РПН,</w:t>
      </w:r>
    </w:p>
    <w:p w:rsidR="00D45A31" w:rsidRPr="009921D7" w:rsidRDefault="00D45A31" w:rsidP="00932930">
      <w:pPr>
        <w:numPr>
          <w:ilvl w:val="0"/>
          <w:numId w:val="13"/>
        </w:numPr>
        <w:spacing w:after="0" w:line="360" w:lineRule="auto"/>
        <w:jc w:val="both"/>
        <w:rPr>
          <w:lang w:val="uk-UA"/>
        </w:rPr>
      </w:pPr>
      <w:r w:rsidRPr="009921D7">
        <w:rPr>
          <w:lang w:val="uk-UA"/>
        </w:rPr>
        <w:t>Ремонт, сушіння та герметизація активної частини,</w:t>
      </w:r>
    </w:p>
    <w:p w:rsidR="00D45A31" w:rsidRPr="009921D7" w:rsidRDefault="00D45A31" w:rsidP="00932930">
      <w:pPr>
        <w:numPr>
          <w:ilvl w:val="0"/>
          <w:numId w:val="13"/>
        </w:numPr>
        <w:spacing w:after="0" w:line="360" w:lineRule="auto"/>
        <w:jc w:val="both"/>
        <w:rPr>
          <w:lang w:val="uk-UA"/>
        </w:rPr>
      </w:pPr>
      <w:r w:rsidRPr="009921D7">
        <w:rPr>
          <w:lang w:val="uk-UA"/>
        </w:rPr>
        <w:t>Ремонт трансформаторів струму,</w:t>
      </w:r>
    </w:p>
    <w:p w:rsidR="00D45A31" w:rsidRPr="009921D7" w:rsidRDefault="00D45A31" w:rsidP="00932930">
      <w:pPr>
        <w:numPr>
          <w:ilvl w:val="0"/>
          <w:numId w:val="13"/>
        </w:numPr>
        <w:spacing w:after="0" w:line="360" w:lineRule="auto"/>
        <w:jc w:val="both"/>
        <w:rPr>
          <w:lang w:val="uk-UA"/>
        </w:rPr>
      </w:pPr>
      <w:r w:rsidRPr="009921D7">
        <w:rPr>
          <w:lang w:val="uk-UA"/>
        </w:rPr>
        <w:t>Ремонт інших вузлів трансформатора.</w:t>
      </w:r>
    </w:p>
    <w:p w:rsidR="00D45A31" w:rsidRPr="009921D7" w:rsidRDefault="00D45A31" w:rsidP="00BA5CC7">
      <w:pPr>
        <w:spacing w:after="0" w:line="360" w:lineRule="auto"/>
        <w:ind w:left="567" w:firstLine="284"/>
        <w:jc w:val="both"/>
        <w:rPr>
          <w:lang w:val="uk-UA"/>
        </w:rPr>
      </w:pPr>
      <w:r w:rsidRPr="009921D7">
        <w:rPr>
          <w:b/>
          <w:lang w:val="uk-UA"/>
        </w:rPr>
        <w:tab/>
      </w:r>
      <w:r w:rsidRPr="009921D7">
        <w:rPr>
          <w:lang w:val="uk-UA"/>
        </w:rPr>
        <w:t>Але при значних затратах на капітальний ремонт не можливо повністю відновити характеристики трансформатора.</w:t>
      </w:r>
    </w:p>
    <w:p w:rsidR="00D45A31" w:rsidRPr="009921D7" w:rsidRDefault="00D45A31" w:rsidP="00BA5CC7">
      <w:pPr>
        <w:pStyle w:val="4"/>
        <w:spacing w:before="0" w:after="0" w:line="360" w:lineRule="auto"/>
        <w:rPr>
          <w:rFonts w:eastAsia="Calibri"/>
        </w:rPr>
      </w:pPr>
      <w:r w:rsidRPr="009921D7">
        <w:rPr>
          <w:rFonts w:eastAsia="Calibri"/>
        </w:rPr>
        <w:t>Зниження потенційних очікуваних збитків</w:t>
      </w:r>
    </w:p>
    <w:p w:rsidR="00D45A31" w:rsidRPr="009921D7" w:rsidRDefault="00D45A31" w:rsidP="00BA5CC7">
      <w:pPr>
        <w:spacing w:after="0" w:line="360" w:lineRule="auto"/>
        <w:ind w:firstLine="567"/>
        <w:jc w:val="both"/>
        <w:rPr>
          <w:lang w:val="uk-UA"/>
        </w:rPr>
      </w:pPr>
      <w:proofErr w:type="spellStart"/>
      <w:r w:rsidRPr="009921D7">
        <w:rPr>
          <w:lang w:val="uk-UA"/>
        </w:rPr>
        <w:t>Недовідпуск</w:t>
      </w:r>
      <w:proofErr w:type="spellEnd"/>
      <w:r w:rsidRPr="009921D7">
        <w:rPr>
          <w:lang w:val="uk-UA"/>
        </w:rPr>
        <w:t xml:space="preserve"> електроенергії споживачам на час ремонту після можливого виходу з ладу трансформатора на ПС 110/35/10 кВ «Козелець» становить:</w:t>
      </w:r>
    </w:p>
    <w:p w:rsidR="00D45A31" w:rsidRPr="009921D7" w:rsidRDefault="00D45A31" w:rsidP="00BA5CC7">
      <w:pPr>
        <w:spacing w:after="0" w:line="360" w:lineRule="auto"/>
        <w:ind w:firstLine="709"/>
        <w:jc w:val="center"/>
        <w:rPr>
          <w:b/>
          <w:bCs/>
          <w:lang w:val="uk-UA"/>
        </w:rPr>
      </w:pPr>
      <w:r w:rsidRPr="009921D7">
        <w:rPr>
          <w:b/>
          <w:bCs/>
          <w:lang w:val="uk-UA"/>
        </w:rPr>
        <w:t>H</w:t>
      </w:r>
      <w:r w:rsidRPr="009921D7">
        <w:rPr>
          <w:b/>
          <w:bCs/>
          <w:vertAlign w:val="subscript"/>
          <w:lang w:val="uk-UA"/>
        </w:rPr>
        <w:t xml:space="preserve"> </w:t>
      </w:r>
      <w:r w:rsidRPr="009921D7">
        <w:rPr>
          <w:b/>
          <w:bCs/>
          <w:lang w:val="uk-UA"/>
        </w:rPr>
        <w:t xml:space="preserve">= P х </w:t>
      </w:r>
      <w:proofErr w:type="spellStart"/>
      <w:r w:rsidRPr="009921D7">
        <w:rPr>
          <w:b/>
          <w:bCs/>
          <w:lang w:val="uk-UA"/>
        </w:rPr>
        <w:t>Tp</w:t>
      </w:r>
      <w:proofErr w:type="spellEnd"/>
      <w:r w:rsidRPr="009921D7">
        <w:rPr>
          <w:b/>
          <w:bCs/>
          <w:lang w:val="uk-UA"/>
        </w:rPr>
        <w:t xml:space="preserve"> х </w:t>
      </w:r>
      <w:proofErr w:type="spellStart"/>
      <w:r w:rsidRPr="009921D7">
        <w:rPr>
          <w:b/>
          <w:bCs/>
          <w:lang w:val="uk-UA"/>
        </w:rPr>
        <w:t>Na</w:t>
      </w:r>
      <w:proofErr w:type="spellEnd"/>
      <w:r w:rsidRPr="009921D7">
        <w:rPr>
          <w:b/>
          <w:bCs/>
          <w:lang w:val="uk-UA"/>
        </w:rPr>
        <w:t>,         де</w:t>
      </w:r>
    </w:p>
    <w:p w:rsidR="00D45A31" w:rsidRPr="009921D7" w:rsidRDefault="00D45A31" w:rsidP="00BA5CC7">
      <w:pPr>
        <w:spacing w:after="0" w:line="360" w:lineRule="auto"/>
        <w:ind w:firstLine="709"/>
        <w:jc w:val="both"/>
        <w:rPr>
          <w:b/>
          <w:bCs/>
          <w:lang w:val="uk-UA"/>
        </w:rPr>
      </w:pPr>
      <w:r w:rsidRPr="009921D7">
        <w:rPr>
          <w:b/>
          <w:bCs/>
          <w:lang w:val="uk-UA"/>
        </w:rPr>
        <w:t xml:space="preserve">Н </w:t>
      </w:r>
      <w:r w:rsidRPr="009921D7">
        <w:rPr>
          <w:bCs/>
          <w:lang w:val="uk-UA"/>
        </w:rPr>
        <w:t xml:space="preserve">– недоотримані кошти від </w:t>
      </w:r>
      <w:proofErr w:type="spellStart"/>
      <w:r w:rsidRPr="009921D7">
        <w:rPr>
          <w:bCs/>
          <w:lang w:val="uk-UA"/>
        </w:rPr>
        <w:t>недовідпуску</w:t>
      </w:r>
      <w:proofErr w:type="spellEnd"/>
      <w:r w:rsidRPr="009921D7">
        <w:rPr>
          <w:bCs/>
          <w:lang w:val="uk-UA"/>
        </w:rPr>
        <w:t xml:space="preserve"> електроенергії;</w:t>
      </w:r>
    </w:p>
    <w:p w:rsidR="00D45A31" w:rsidRPr="009921D7" w:rsidRDefault="00D45A31" w:rsidP="00BA5CC7">
      <w:pPr>
        <w:spacing w:after="0" w:line="360" w:lineRule="auto"/>
        <w:ind w:firstLine="709"/>
        <w:jc w:val="both"/>
        <w:rPr>
          <w:bCs/>
          <w:lang w:val="uk-UA"/>
        </w:rPr>
      </w:pPr>
      <w:r w:rsidRPr="009921D7">
        <w:rPr>
          <w:b/>
          <w:bCs/>
          <w:lang w:val="uk-UA"/>
        </w:rPr>
        <w:t xml:space="preserve">P </w:t>
      </w:r>
      <w:r w:rsidRPr="009921D7">
        <w:rPr>
          <w:bCs/>
          <w:lang w:val="uk-UA"/>
        </w:rPr>
        <w:t>– середня потужність, що споживається приєднаними до трансформатора Т-2 підстанції споживачами (4500 кВт);</w:t>
      </w:r>
    </w:p>
    <w:p w:rsidR="00D45A31" w:rsidRPr="009921D7" w:rsidRDefault="00D45A31" w:rsidP="00BA5CC7">
      <w:pPr>
        <w:spacing w:after="0" w:line="360" w:lineRule="auto"/>
        <w:ind w:firstLine="709"/>
        <w:jc w:val="both"/>
        <w:rPr>
          <w:bCs/>
          <w:lang w:val="uk-UA"/>
        </w:rPr>
      </w:pPr>
      <w:proofErr w:type="spellStart"/>
      <w:r w:rsidRPr="009921D7">
        <w:rPr>
          <w:b/>
          <w:bCs/>
          <w:lang w:val="uk-UA"/>
        </w:rPr>
        <w:t>Тр</w:t>
      </w:r>
      <w:proofErr w:type="spellEnd"/>
      <w:r w:rsidRPr="009921D7">
        <w:rPr>
          <w:b/>
          <w:bCs/>
          <w:lang w:val="uk-UA"/>
        </w:rPr>
        <w:t xml:space="preserve"> – </w:t>
      </w:r>
      <w:r w:rsidRPr="009921D7">
        <w:rPr>
          <w:bCs/>
          <w:lang w:val="uk-UA"/>
        </w:rPr>
        <w:t>час ремонту (90 годин);</w:t>
      </w:r>
    </w:p>
    <w:p w:rsidR="00D45A31" w:rsidRPr="009921D7" w:rsidRDefault="00D45A31" w:rsidP="00BA5CC7">
      <w:pPr>
        <w:spacing w:after="0" w:line="360" w:lineRule="auto"/>
        <w:ind w:firstLine="709"/>
        <w:jc w:val="both"/>
        <w:rPr>
          <w:bCs/>
          <w:lang w:val="uk-UA"/>
        </w:rPr>
      </w:pPr>
      <w:proofErr w:type="spellStart"/>
      <w:r w:rsidRPr="009921D7">
        <w:rPr>
          <w:b/>
          <w:bCs/>
          <w:lang w:val="uk-UA"/>
        </w:rPr>
        <w:t>Na</w:t>
      </w:r>
      <w:proofErr w:type="spellEnd"/>
      <w:r w:rsidRPr="009921D7">
        <w:rPr>
          <w:b/>
          <w:bCs/>
          <w:lang w:val="uk-UA"/>
        </w:rPr>
        <w:t xml:space="preserve"> – </w:t>
      </w:r>
      <w:r w:rsidRPr="009921D7">
        <w:rPr>
          <w:bCs/>
          <w:lang w:val="uk-UA"/>
        </w:rPr>
        <w:t>середній тариф за спожиту електроенергію (1,59 грн за кВт*год).</w:t>
      </w:r>
    </w:p>
    <w:p w:rsidR="00D45A31" w:rsidRPr="009921D7" w:rsidRDefault="00D45A31" w:rsidP="00BA5CC7">
      <w:pPr>
        <w:spacing w:after="0" w:line="360" w:lineRule="auto"/>
        <w:ind w:firstLine="709"/>
        <w:jc w:val="center"/>
        <w:rPr>
          <w:b/>
          <w:bCs/>
          <w:lang w:val="uk-UA"/>
        </w:rPr>
      </w:pPr>
      <w:r w:rsidRPr="009921D7">
        <w:rPr>
          <w:b/>
          <w:bCs/>
          <w:lang w:val="uk-UA"/>
        </w:rPr>
        <w:t xml:space="preserve">Н = </w:t>
      </w:r>
      <w:r w:rsidRPr="009921D7">
        <w:rPr>
          <w:bCs/>
          <w:lang w:val="uk-UA"/>
        </w:rPr>
        <w:t>4500*168*1,59</w:t>
      </w:r>
      <w:r w:rsidRPr="009921D7">
        <w:rPr>
          <w:b/>
          <w:bCs/>
          <w:lang w:val="uk-UA"/>
        </w:rPr>
        <w:t xml:space="preserve"> = 643,9 тис. грн.</w:t>
      </w:r>
    </w:p>
    <w:p w:rsidR="00B078B4" w:rsidRPr="009921D7" w:rsidRDefault="00B078B4" w:rsidP="00BA5CC7">
      <w:pPr>
        <w:spacing w:after="0" w:line="360" w:lineRule="auto"/>
        <w:ind w:firstLine="709"/>
        <w:jc w:val="both"/>
        <w:rPr>
          <w:lang w:val="uk-UA"/>
        </w:rPr>
      </w:pPr>
      <w:r w:rsidRPr="009921D7">
        <w:rPr>
          <w:szCs w:val="20"/>
          <w:lang w:val="uk-UA"/>
        </w:rPr>
        <w:t>Загальна вартість реалізації проекту по р</w:t>
      </w:r>
      <w:r w:rsidRPr="009921D7">
        <w:rPr>
          <w:lang w:val="uk-UA"/>
        </w:rPr>
        <w:t>еконструкці</w:t>
      </w:r>
      <w:r w:rsidRPr="009921D7">
        <w:rPr>
          <w:szCs w:val="20"/>
          <w:lang w:val="uk-UA"/>
        </w:rPr>
        <w:t xml:space="preserve">ї </w:t>
      </w:r>
      <w:r w:rsidRPr="009921D7">
        <w:rPr>
          <w:lang w:val="uk-UA"/>
        </w:rPr>
        <w:t>«технічного переоснащення ПС 110/35/10 кВ "Козелець" в смт. Козелець Чернігівської області 3 черга»</w:t>
      </w:r>
      <w:r w:rsidRPr="009921D7">
        <w:rPr>
          <w:szCs w:val="20"/>
          <w:lang w:val="uk-UA"/>
        </w:rPr>
        <w:t>,</w:t>
      </w:r>
      <w:r w:rsidRPr="009921D7">
        <w:rPr>
          <w:lang w:val="uk-UA"/>
        </w:rPr>
        <w:t xml:space="preserve"> </w:t>
      </w:r>
      <w:r w:rsidRPr="009921D7">
        <w:rPr>
          <w:szCs w:val="20"/>
          <w:lang w:val="uk-UA"/>
        </w:rPr>
        <w:t xml:space="preserve">згідно кошторису складає </w:t>
      </w:r>
      <w:r w:rsidRPr="009921D7">
        <w:rPr>
          <w:b/>
          <w:szCs w:val="20"/>
          <w:lang w:val="uk-UA"/>
        </w:rPr>
        <w:t xml:space="preserve">15 872,750 </w:t>
      </w:r>
      <w:proofErr w:type="spellStart"/>
      <w:r w:rsidRPr="009921D7">
        <w:rPr>
          <w:b/>
          <w:szCs w:val="20"/>
          <w:lang w:val="uk-UA"/>
        </w:rPr>
        <w:t>тис.грн</w:t>
      </w:r>
      <w:proofErr w:type="spellEnd"/>
      <w:r w:rsidRPr="009921D7">
        <w:rPr>
          <w:b/>
          <w:szCs w:val="20"/>
          <w:lang w:val="uk-UA"/>
        </w:rPr>
        <w:t>. без ПДВ</w:t>
      </w:r>
      <w:r w:rsidRPr="009921D7">
        <w:rPr>
          <w:szCs w:val="20"/>
          <w:lang w:val="uk-UA"/>
        </w:rPr>
        <w:t xml:space="preserve">. Після виключення ризиків та </w:t>
      </w:r>
      <w:r w:rsidRPr="009921D7">
        <w:rPr>
          <w:szCs w:val="20"/>
          <w:lang w:val="uk-UA"/>
        </w:rPr>
        <w:lastRenderedPageBreak/>
        <w:t xml:space="preserve">коригування вартості обладнання та матеріалів, реалізація даного об’єкту можлива за </w:t>
      </w:r>
      <w:r w:rsidR="0072067A" w:rsidRPr="009921D7">
        <w:rPr>
          <w:b/>
          <w:lang w:val="uk-UA"/>
        </w:rPr>
        <w:t>15 625,</w:t>
      </w:r>
      <w:r w:rsidR="00D3510E">
        <w:rPr>
          <w:b/>
          <w:lang w:val="uk-UA"/>
        </w:rPr>
        <w:t>39</w:t>
      </w:r>
      <w:r w:rsidR="0072067A" w:rsidRPr="009921D7">
        <w:rPr>
          <w:lang w:val="uk-UA"/>
        </w:rPr>
        <w:t xml:space="preserve"> </w:t>
      </w:r>
      <w:proofErr w:type="spellStart"/>
      <w:r w:rsidRPr="009921D7">
        <w:rPr>
          <w:b/>
          <w:lang w:val="uk-UA"/>
        </w:rPr>
        <w:t>тис.грн</w:t>
      </w:r>
      <w:proofErr w:type="spellEnd"/>
      <w:r w:rsidRPr="009921D7">
        <w:rPr>
          <w:b/>
          <w:lang w:val="uk-UA"/>
        </w:rPr>
        <w:t>. без ПДВ</w:t>
      </w:r>
      <w:r w:rsidRPr="009921D7">
        <w:rPr>
          <w:lang w:val="uk-UA"/>
        </w:rPr>
        <w:t>.</w:t>
      </w:r>
    </w:p>
    <w:p w:rsidR="00D45A31" w:rsidRPr="009921D7" w:rsidRDefault="00D45A31" w:rsidP="00BA5CC7">
      <w:pPr>
        <w:spacing w:after="0"/>
        <w:ind w:firstLine="709"/>
        <w:jc w:val="center"/>
        <w:rPr>
          <w:lang w:val="uk-UA"/>
        </w:rPr>
      </w:pPr>
      <w:r w:rsidRPr="009921D7">
        <w:rPr>
          <w:lang w:val="uk-UA"/>
        </w:rPr>
        <w:t>Економічний ефект від впровадження заходів  інвестиційної програми на 2017 рік ПАТ "</w:t>
      </w:r>
      <w:proofErr w:type="spellStart"/>
      <w:r w:rsidRPr="009921D7">
        <w:rPr>
          <w:lang w:val="uk-UA"/>
        </w:rPr>
        <w:t>Чернігівобленерго</w:t>
      </w:r>
      <w:proofErr w:type="spellEnd"/>
      <w:r w:rsidRPr="009921D7">
        <w:rPr>
          <w:lang w:val="uk-UA"/>
        </w:rPr>
        <w:t>"</w:t>
      </w:r>
    </w:p>
    <w:tbl>
      <w:tblPr>
        <w:tblW w:w="9586" w:type="dxa"/>
        <w:tblInd w:w="93" w:type="dxa"/>
        <w:tblLayout w:type="fixed"/>
        <w:tblLook w:val="04A0" w:firstRow="1" w:lastRow="0" w:firstColumn="1" w:lastColumn="0" w:noHBand="0" w:noVBand="1"/>
      </w:tblPr>
      <w:tblGrid>
        <w:gridCol w:w="986"/>
        <w:gridCol w:w="1436"/>
        <w:gridCol w:w="1124"/>
        <w:gridCol w:w="1282"/>
        <w:gridCol w:w="318"/>
        <w:gridCol w:w="875"/>
        <w:gridCol w:w="373"/>
        <w:gridCol w:w="821"/>
        <w:gridCol w:w="566"/>
        <w:gridCol w:w="1805"/>
      </w:tblGrid>
      <w:tr w:rsidR="00D45A31" w:rsidRPr="009921D7" w:rsidTr="00BE5A85">
        <w:trPr>
          <w:trHeight w:val="412"/>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sz w:val="16"/>
                <w:szCs w:val="16"/>
                <w:lang w:val="uk-UA"/>
              </w:rPr>
            </w:pPr>
            <w:r w:rsidRPr="009921D7">
              <w:rPr>
                <w:sz w:val="16"/>
                <w:szCs w:val="16"/>
                <w:lang w:val="uk-UA"/>
              </w:rPr>
              <w:t>№</w:t>
            </w:r>
          </w:p>
        </w:tc>
        <w:tc>
          <w:tcPr>
            <w:tcW w:w="41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sz w:val="16"/>
                <w:szCs w:val="16"/>
                <w:lang w:val="uk-UA"/>
              </w:rPr>
            </w:pPr>
            <w:r w:rsidRPr="009921D7">
              <w:rPr>
                <w:sz w:val="16"/>
                <w:szCs w:val="16"/>
                <w:lang w:val="uk-UA"/>
              </w:rPr>
              <w:t>Найменування заходу</w:t>
            </w:r>
          </w:p>
        </w:tc>
        <w:tc>
          <w:tcPr>
            <w:tcW w:w="12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5A31" w:rsidRPr="009921D7" w:rsidRDefault="00D45A31" w:rsidP="00BA5CC7">
            <w:pPr>
              <w:spacing w:after="0"/>
              <w:jc w:val="center"/>
              <w:rPr>
                <w:sz w:val="16"/>
                <w:szCs w:val="16"/>
                <w:lang w:val="uk-UA"/>
              </w:rPr>
            </w:pPr>
            <w:r w:rsidRPr="009921D7">
              <w:rPr>
                <w:sz w:val="16"/>
                <w:szCs w:val="16"/>
                <w:lang w:val="uk-UA"/>
              </w:rPr>
              <w:t>Вартість заходу усього, тис. грн</w:t>
            </w:r>
            <w:r w:rsidRPr="009921D7">
              <w:rPr>
                <w:sz w:val="16"/>
                <w:szCs w:val="16"/>
                <w:lang w:val="uk-UA"/>
              </w:rPr>
              <w:br/>
              <w:t>(без ПДВ)</w:t>
            </w:r>
          </w:p>
        </w:tc>
        <w:tc>
          <w:tcPr>
            <w:tcW w:w="138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5A31" w:rsidRPr="009921D7" w:rsidRDefault="00D45A31" w:rsidP="00BA5CC7">
            <w:pPr>
              <w:spacing w:after="0"/>
              <w:jc w:val="center"/>
              <w:rPr>
                <w:sz w:val="16"/>
                <w:szCs w:val="16"/>
                <w:lang w:val="uk-UA"/>
              </w:rPr>
            </w:pPr>
            <w:proofErr w:type="spellStart"/>
            <w:r w:rsidRPr="009921D7">
              <w:rPr>
                <w:sz w:val="16"/>
                <w:szCs w:val="16"/>
                <w:lang w:val="uk-UA"/>
              </w:rPr>
              <w:t>Оприбуткуван-ня</w:t>
            </w:r>
            <w:proofErr w:type="spellEnd"/>
            <w:r w:rsidRPr="009921D7">
              <w:rPr>
                <w:sz w:val="16"/>
                <w:szCs w:val="16"/>
                <w:lang w:val="uk-UA"/>
              </w:rPr>
              <w:t xml:space="preserve"> зворотних матеріалів</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sz w:val="16"/>
                <w:szCs w:val="16"/>
                <w:lang w:val="uk-UA"/>
              </w:rPr>
            </w:pPr>
            <w:r w:rsidRPr="009921D7">
              <w:rPr>
                <w:sz w:val="16"/>
                <w:szCs w:val="16"/>
                <w:lang w:val="uk-UA"/>
              </w:rPr>
              <w:t xml:space="preserve">Сукупний економічний ефект від впровадження заходу за </w:t>
            </w:r>
            <w:r w:rsidRPr="009921D7">
              <w:rPr>
                <w:b/>
                <w:bCs/>
                <w:sz w:val="16"/>
                <w:szCs w:val="16"/>
                <w:lang w:val="uk-UA"/>
              </w:rPr>
              <w:t>2017</w:t>
            </w:r>
            <w:r w:rsidRPr="009921D7">
              <w:rPr>
                <w:sz w:val="16"/>
                <w:szCs w:val="16"/>
                <w:lang w:val="uk-UA"/>
              </w:rPr>
              <w:t xml:space="preserve"> рік*, тис. грн</w:t>
            </w:r>
            <w:r w:rsidRPr="009921D7">
              <w:rPr>
                <w:sz w:val="16"/>
                <w:szCs w:val="16"/>
                <w:lang w:val="uk-UA"/>
              </w:rPr>
              <w:br/>
              <w:t>(без ПДВ)</w:t>
            </w:r>
          </w:p>
        </w:tc>
      </w:tr>
      <w:tr w:rsidR="00D45A31" w:rsidRPr="009921D7" w:rsidTr="00BE5A85">
        <w:trPr>
          <w:trHeight w:val="412"/>
        </w:trPr>
        <w:tc>
          <w:tcPr>
            <w:tcW w:w="986" w:type="dxa"/>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rPr>
            </w:pPr>
          </w:p>
        </w:tc>
        <w:tc>
          <w:tcPr>
            <w:tcW w:w="4160" w:type="dxa"/>
            <w:gridSpan w:val="4"/>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rPr>
            </w:pPr>
          </w:p>
        </w:tc>
        <w:tc>
          <w:tcPr>
            <w:tcW w:w="1248" w:type="dxa"/>
            <w:gridSpan w:val="2"/>
            <w:vMerge/>
            <w:tcBorders>
              <w:top w:val="single" w:sz="4" w:space="0" w:color="auto"/>
              <w:left w:val="single" w:sz="4" w:space="0" w:color="auto"/>
              <w:bottom w:val="single" w:sz="4" w:space="0" w:color="000000"/>
              <w:right w:val="single" w:sz="4" w:space="0" w:color="auto"/>
            </w:tcBorders>
            <w:vAlign w:val="center"/>
            <w:hideMark/>
          </w:tcPr>
          <w:p w:rsidR="00D45A31" w:rsidRPr="009921D7" w:rsidRDefault="00D45A31" w:rsidP="00BA5CC7">
            <w:pPr>
              <w:spacing w:after="0"/>
              <w:rPr>
                <w:sz w:val="16"/>
                <w:szCs w:val="16"/>
                <w:lang w:val="uk-UA"/>
              </w:rPr>
            </w:pPr>
          </w:p>
        </w:tc>
        <w:tc>
          <w:tcPr>
            <w:tcW w:w="1387" w:type="dxa"/>
            <w:gridSpan w:val="2"/>
            <w:vMerge/>
            <w:tcBorders>
              <w:top w:val="single" w:sz="4" w:space="0" w:color="auto"/>
              <w:left w:val="single" w:sz="4" w:space="0" w:color="auto"/>
              <w:bottom w:val="single" w:sz="4" w:space="0" w:color="000000"/>
              <w:right w:val="single" w:sz="4" w:space="0" w:color="auto"/>
            </w:tcBorders>
            <w:vAlign w:val="center"/>
            <w:hideMark/>
          </w:tcPr>
          <w:p w:rsidR="00D45A31" w:rsidRPr="009921D7" w:rsidRDefault="00D45A31" w:rsidP="00BA5CC7">
            <w:pPr>
              <w:spacing w:after="0"/>
              <w:rPr>
                <w:sz w:val="16"/>
                <w:szCs w:val="16"/>
                <w:lang w:val="uk-UA"/>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rPr>
            </w:pPr>
          </w:p>
        </w:tc>
      </w:tr>
      <w:tr w:rsidR="00D45A31" w:rsidRPr="009921D7" w:rsidTr="00BE5A85">
        <w:trPr>
          <w:trHeight w:val="780"/>
        </w:trPr>
        <w:tc>
          <w:tcPr>
            <w:tcW w:w="986" w:type="dxa"/>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rPr>
            </w:pPr>
          </w:p>
        </w:tc>
        <w:tc>
          <w:tcPr>
            <w:tcW w:w="4160" w:type="dxa"/>
            <w:gridSpan w:val="4"/>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rPr>
            </w:pPr>
          </w:p>
        </w:tc>
        <w:tc>
          <w:tcPr>
            <w:tcW w:w="1248" w:type="dxa"/>
            <w:gridSpan w:val="2"/>
            <w:vMerge/>
            <w:tcBorders>
              <w:top w:val="single" w:sz="4" w:space="0" w:color="auto"/>
              <w:left w:val="single" w:sz="4" w:space="0" w:color="auto"/>
              <w:bottom w:val="single" w:sz="4" w:space="0" w:color="000000"/>
              <w:right w:val="single" w:sz="4" w:space="0" w:color="auto"/>
            </w:tcBorders>
            <w:vAlign w:val="center"/>
            <w:hideMark/>
          </w:tcPr>
          <w:p w:rsidR="00D45A31" w:rsidRPr="009921D7" w:rsidRDefault="00D45A31" w:rsidP="00BA5CC7">
            <w:pPr>
              <w:spacing w:after="0"/>
              <w:rPr>
                <w:sz w:val="16"/>
                <w:szCs w:val="16"/>
                <w:lang w:val="uk-UA"/>
              </w:rPr>
            </w:pPr>
          </w:p>
        </w:tc>
        <w:tc>
          <w:tcPr>
            <w:tcW w:w="1387" w:type="dxa"/>
            <w:gridSpan w:val="2"/>
            <w:vMerge/>
            <w:tcBorders>
              <w:top w:val="single" w:sz="4" w:space="0" w:color="auto"/>
              <w:left w:val="single" w:sz="4" w:space="0" w:color="auto"/>
              <w:bottom w:val="single" w:sz="4" w:space="0" w:color="000000"/>
              <w:right w:val="single" w:sz="4" w:space="0" w:color="auto"/>
            </w:tcBorders>
            <w:vAlign w:val="center"/>
            <w:hideMark/>
          </w:tcPr>
          <w:p w:rsidR="00D45A31" w:rsidRPr="009921D7" w:rsidRDefault="00D45A31" w:rsidP="00BA5CC7">
            <w:pPr>
              <w:spacing w:after="0"/>
              <w:rPr>
                <w:sz w:val="16"/>
                <w:szCs w:val="16"/>
                <w:lang w:val="uk-UA"/>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rPr>
            </w:pPr>
          </w:p>
        </w:tc>
      </w:tr>
      <w:tr w:rsidR="00D45A31" w:rsidRPr="009921D7" w:rsidTr="00BE5A85">
        <w:trPr>
          <w:trHeight w:val="392"/>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D45A31" w:rsidRPr="009921D7" w:rsidRDefault="00D45A31" w:rsidP="00BA5CC7">
            <w:pPr>
              <w:spacing w:after="0"/>
              <w:jc w:val="center"/>
              <w:rPr>
                <w:b/>
                <w:bCs/>
                <w:i/>
                <w:iCs/>
                <w:sz w:val="16"/>
                <w:szCs w:val="16"/>
                <w:lang w:val="uk-UA"/>
              </w:rPr>
            </w:pPr>
            <w:r w:rsidRPr="009921D7">
              <w:rPr>
                <w:b/>
                <w:bCs/>
                <w:i/>
                <w:iCs/>
                <w:sz w:val="16"/>
                <w:szCs w:val="16"/>
                <w:lang w:val="uk-UA"/>
              </w:rPr>
              <w:t>1.1.5.1.2</w:t>
            </w:r>
          </w:p>
        </w:tc>
        <w:tc>
          <w:tcPr>
            <w:tcW w:w="4160" w:type="dxa"/>
            <w:gridSpan w:val="4"/>
            <w:tcBorders>
              <w:top w:val="nil"/>
              <w:left w:val="nil"/>
              <w:bottom w:val="single" w:sz="4" w:space="0" w:color="auto"/>
              <w:right w:val="single" w:sz="4" w:space="0" w:color="auto"/>
            </w:tcBorders>
            <w:shd w:val="clear" w:color="000000" w:fill="FFFFFF"/>
            <w:vAlign w:val="center"/>
            <w:hideMark/>
          </w:tcPr>
          <w:p w:rsidR="00D45A31" w:rsidRPr="009921D7" w:rsidRDefault="00D45A31" w:rsidP="00BA5CC7">
            <w:pPr>
              <w:spacing w:after="0"/>
              <w:jc w:val="center"/>
              <w:rPr>
                <w:sz w:val="16"/>
                <w:szCs w:val="16"/>
                <w:lang w:val="uk-UA"/>
              </w:rPr>
            </w:pPr>
            <w:r w:rsidRPr="009921D7">
              <w:rPr>
                <w:sz w:val="16"/>
                <w:szCs w:val="16"/>
                <w:lang w:val="uk-UA"/>
              </w:rPr>
              <w:t>Технічне переоснащення ПС 110/35/10 кВ "Козелець" в м. Козелець Чернігівської області (3черга)</w:t>
            </w:r>
          </w:p>
        </w:tc>
        <w:tc>
          <w:tcPr>
            <w:tcW w:w="1248" w:type="dxa"/>
            <w:gridSpan w:val="2"/>
            <w:tcBorders>
              <w:top w:val="nil"/>
              <w:left w:val="nil"/>
              <w:bottom w:val="single" w:sz="4" w:space="0" w:color="auto"/>
              <w:right w:val="single" w:sz="4" w:space="0" w:color="auto"/>
            </w:tcBorders>
            <w:shd w:val="clear" w:color="auto" w:fill="auto"/>
            <w:noWrap/>
            <w:vAlign w:val="center"/>
            <w:hideMark/>
          </w:tcPr>
          <w:p w:rsidR="00D45A31" w:rsidRPr="009921D7" w:rsidRDefault="00645561" w:rsidP="00D3510E">
            <w:pPr>
              <w:spacing w:after="0"/>
              <w:jc w:val="center"/>
              <w:rPr>
                <w:sz w:val="16"/>
                <w:szCs w:val="16"/>
                <w:lang w:val="uk-UA"/>
              </w:rPr>
            </w:pPr>
            <w:r w:rsidRPr="009921D7">
              <w:rPr>
                <w:sz w:val="16"/>
                <w:szCs w:val="16"/>
                <w:lang w:val="uk-UA"/>
              </w:rPr>
              <w:t>15 625,</w:t>
            </w:r>
            <w:r w:rsidR="00D3510E">
              <w:rPr>
                <w:sz w:val="16"/>
                <w:szCs w:val="16"/>
                <w:lang w:val="uk-UA"/>
              </w:rPr>
              <w:t>39</w:t>
            </w:r>
          </w:p>
        </w:tc>
        <w:tc>
          <w:tcPr>
            <w:tcW w:w="1387" w:type="dxa"/>
            <w:gridSpan w:val="2"/>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rPr>
            </w:pPr>
            <w:r w:rsidRPr="009921D7">
              <w:rPr>
                <w:sz w:val="16"/>
                <w:szCs w:val="16"/>
                <w:lang w:val="uk-UA"/>
              </w:rPr>
              <w:t>700,00</w:t>
            </w:r>
          </w:p>
        </w:tc>
        <w:tc>
          <w:tcPr>
            <w:tcW w:w="1804"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rPr>
            </w:pPr>
            <w:r w:rsidRPr="009921D7">
              <w:rPr>
                <w:sz w:val="16"/>
                <w:szCs w:val="16"/>
                <w:lang w:val="uk-UA"/>
              </w:rPr>
              <w:t>1 219,57</w:t>
            </w:r>
          </w:p>
        </w:tc>
      </w:tr>
      <w:tr w:rsidR="00D45A31" w:rsidRPr="009921D7" w:rsidTr="00BE5A85">
        <w:trPr>
          <w:trHeight w:val="227"/>
        </w:trPr>
        <w:tc>
          <w:tcPr>
            <w:tcW w:w="986" w:type="dxa"/>
            <w:tcBorders>
              <w:top w:val="single" w:sz="4" w:space="0" w:color="auto"/>
              <w:left w:val="single" w:sz="4" w:space="0" w:color="auto"/>
              <w:right w:val="single" w:sz="4" w:space="0" w:color="auto"/>
            </w:tcBorders>
          </w:tcPr>
          <w:p w:rsidR="00D45A31" w:rsidRPr="009921D7" w:rsidRDefault="00D45A31" w:rsidP="00BA5CC7">
            <w:pPr>
              <w:spacing w:after="0"/>
              <w:jc w:val="center"/>
              <w:rPr>
                <w:sz w:val="16"/>
                <w:szCs w:val="16"/>
                <w:lang w:val="uk-UA"/>
              </w:rPr>
            </w:pP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sz w:val="16"/>
                <w:szCs w:val="16"/>
                <w:lang w:val="uk-UA"/>
              </w:rPr>
            </w:pPr>
            <w:r w:rsidRPr="009921D7">
              <w:rPr>
                <w:sz w:val="16"/>
                <w:szCs w:val="16"/>
                <w:lang w:val="uk-UA"/>
              </w:rPr>
              <w:t>Окупність, роки</w:t>
            </w:r>
          </w:p>
        </w:tc>
        <w:tc>
          <w:tcPr>
            <w:tcW w:w="7164" w:type="dxa"/>
            <w:gridSpan w:val="8"/>
            <w:tcBorders>
              <w:top w:val="single" w:sz="4" w:space="0" w:color="auto"/>
              <w:left w:val="nil"/>
              <w:bottom w:val="single" w:sz="4" w:space="0" w:color="auto"/>
              <w:right w:val="single" w:sz="4" w:space="0" w:color="auto"/>
            </w:tcBorders>
            <w:shd w:val="clear" w:color="auto" w:fill="auto"/>
            <w:noWrap/>
            <w:vAlign w:val="center"/>
            <w:hideMark/>
          </w:tcPr>
          <w:p w:rsidR="00D45A31" w:rsidRPr="009921D7" w:rsidRDefault="00D45A31" w:rsidP="00BA5CC7">
            <w:pPr>
              <w:spacing w:after="0"/>
              <w:jc w:val="center"/>
              <w:rPr>
                <w:sz w:val="16"/>
                <w:szCs w:val="16"/>
                <w:lang w:val="uk-UA"/>
              </w:rPr>
            </w:pPr>
            <w:r w:rsidRPr="009921D7">
              <w:rPr>
                <w:sz w:val="16"/>
                <w:szCs w:val="16"/>
                <w:lang w:val="uk-UA"/>
              </w:rPr>
              <w:t>Складові економічного ефекту, тис. грн (без ПДВ)</w:t>
            </w:r>
          </w:p>
        </w:tc>
      </w:tr>
      <w:tr w:rsidR="00D45A31" w:rsidRPr="009921D7" w:rsidTr="00BE5A85">
        <w:trPr>
          <w:trHeight w:val="227"/>
        </w:trPr>
        <w:tc>
          <w:tcPr>
            <w:tcW w:w="986" w:type="dxa"/>
            <w:tcBorders>
              <w:left w:val="single" w:sz="4" w:space="0" w:color="auto"/>
              <w:right w:val="single" w:sz="4" w:space="0" w:color="auto"/>
            </w:tcBorders>
          </w:tcPr>
          <w:p w:rsidR="00D45A31" w:rsidRPr="009921D7" w:rsidRDefault="00D45A31" w:rsidP="00BA5CC7">
            <w:pPr>
              <w:spacing w:after="0"/>
              <w:rPr>
                <w:sz w:val="16"/>
                <w:szCs w:val="16"/>
                <w:lang w:val="uk-UA"/>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rPr>
            </w:pPr>
          </w:p>
        </w:tc>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sz w:val="16"/>
                <w:szCs w:val="16"/>
                <w:lang w:val="uk-UA"/>
              </w:rPr>
            </w:pPr>
            <w:r w:rsidRPr="009921D7">
              <w:rPr>
                <w:sz w:val="16"/>
                <w:szCs w:val="16"/>
                <w:lang w:val="uk-UA"/>
              </w:rPr>
              <w:t>Зниження ТВЕ</w:t>
            </w:r>
          </w:p>
        </w:tc>
        <w:tc>
          <w:tcPr>
            <w:tcW w:w="3669" w:type="dxa"/>
            <w:gridSpan w:val="5"/>
            <w:tcBorders>
              <w:top w:val="single" w:sz="4" w:space="0" w:color="auto"/>
              <w:left w:val="nil"/>
              <w:bottom w:val="single" w:sz="4" w:space="0" w:color="auto"/>
              <w:right w:val="single" w:sz="4" w:space="0" w:color="auto"/>
            </w:tcBorders>
            <w:shd w:val="clear" w:color="auto" w:fill="auto"/>
            <w:noWrap/>
            <w:vAlign w:val="center"/>
            <w:hideMark/>
          </w:tcPr>
          <w:p w:rsidR="00D45A31" w:rsidRPr="009921D7" w:rsidRDefault="00D45A31" w:rsidP="00BA5CC7">
            <w:pPr>
              <w:spacing w:after="0"/>
              <w:jc w:val="center"/>
              <w:rPr>
                <w:sz w:val="16"/>
                <w:szCs w:val="16"/>
                <w:lang w:val="uk-UA"/>
              </w:rPr>
            </w:pPr>
            <w:r w:rsidRPr="009921D7">
              <w:rPr>
                <w:sz w:val="16"/>
                <w:szCs w:val="16"/>
                <w:lang w:val="uk-UA"/>
              </w:rPr>
              <w:t>Зниження операційних витрат</w:t>
            </w:r>
          </w:p>
        </w:tc>
        <w:tc>
          <w:tcPr>
            <w:tcW w:w="237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sz w:val="16"/>
                <w:szCs w:val="16"/>
                <w:lang w:val="uk-UA"/>
              </w:rPr>
            </w:pPr>
            <w:r w:rsidRPr="009921D7">
              <w:rPr>
                <w:sz w:val="16"/>
                <w:szCs w:val="16"/>
                <w:lang w:val="uk-UA"/>
              </w:rPr>
              <w:t>Зниження потенційних очікуваних збитків**</w:t>
            </w:r>
          </w:p>
        </w:tc>
      </w:tr>
      <w:tr w:rsidR="00D45A31" w:rsidRPr="009921D7" w:rsidTr="00BE5A85">
        <w:trPr>
          <w:trHeight w:val="1000"/>
        </w:trPr>
        <w:tc>
          <w:tcPr>
            <w:tcW w:w="986" w:type="dxa"/>
            <w:tcBorders>
              <w:left w:val="single" w:sz="4" w:space="0" w:color="auto"/>
              <w:bottom w:val="single" w:sz="4" w:space="0" w:color="auto"/>
              <w:right w:val="single" w:sz="4" w:space="0" w:color="auto"/>
            </w:tcBorders>
          </w:tcPr>
          <w:p w:rsidR="00D45A31" w:rsidRPr="009921D7" w:rsidRDefault="00D45A31" w:rsidP="00BA5CC7">
            <w:pPr>
              <w:spacing w:after="0"/>
              <w:rPr>
                <w:sz w:val="16"/>
                <w:szCs w:val="16"/>
                <w:lang w:val="uk-UA"/>
              </w:rPr>
            </w:pPr>
          </w:p>
          <w:p w:rsidR="00D45A31" w:rsidRPr="009921D7" w:rsidRDefault="00D45A31" w:rsidP="00BA5CC7">
            <w:pPr>
              <w:spacing w:after="0"/>
              <w:jc w:val="center"/>
              <w:rPr>
                <w:sz w:val="16"/>
                <w:szCs w:val="16"/>
                <w:lang w:val="uk-UA"/>
              </w:rPr>
            </w:pPr>
            <w:r w:rsidRPr="009921D7">
              <w:rPr>
                <w:sz w:val="16"/>
                <w:szCs w:val="16"/>
                <w:lang w:val="uk-UA"/>
              </w:rPr>
              <w:t>№</w:t>
            </w: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rPr>
            </w:pPr>
          </w:p>
        </w:tc>
        <w:tc>
          <w:tcPr>
            <w:tcW w:w="1124" w:type="dxa"/>
            <w:vMerge/>
            <w:tcBorders>
              <w:top w:val="nil"/>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rPr>
            </w:pPr>
          </w:p>
        </w:tc>
        <w:tc>
          <w:tcPr>
            <w:tcW w:w="1282" w:type="dxa"/>
            <w:tcBorders>
              <w:top w:val="nil"/>
              <w:left w:val="nil"/>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sz w:val="16"/>
                <w:szCs w:val="16"/>
                <w:lang w:val="uk-UA"/>
              </w:rPr>
            </w:pPr>
            <w:r w:rsidRPr="009921D7">
              <w:rPr>
                <w:sz w:val="16"/>
                <w:szCs w:val="16"/>
                <w:lang w:val="uk-UA"/>
              </w:rPr>
              <w:t xml:space="preserve">зниження витрат на </w:t>
            </w:r>
            <w:proofErr w:type="spellStart"/>
            <w:r w:rsidRPr="009921D7">
              <w:rPr>
                <w:sz w:val="16"/>
                <w:szCs w:val="16"/>
                <w:lang w:val="uk-UA"/>
              </w:rPr>
              <w:t>матераіли</w:t>
            </w:r>
            <w:proofErr w:type="spellEnd"/>
            <w:r w:rsidRPr="009921D7">
              <w:rPr>
                <w:sz w:val="16"/>
                <w:szCs w:val="16"/>
                <w:lang w:val="uk-UA"/>
              </w:rPr>
              <w:t xml:space="preserve"> та обладнання</w:t>
            </w:r>
          </w:p>
        </w:tc>
        <w:tc>
          <w:tcPr>
            <w:tcW w:w="1193" w:type="dxa"/>
            <w:gridSpan w:val="2"/>
            <w:tcBorders>
              <w:top w:val="nil"/>
              <w:left w:val="nil"/>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sz w:val="16"/>
                <w:szCs w:val="16"/>
                <w:lang w:val="uk-UA"/>
              </w:rPr>
            </w:pPr>
            <w:r w:rsidRPr="009921D7">
              <w:rPr>
                <w:sz w:val="16"/>
                <w:szCs w:val="16"/>
                <w:lang w:val="uk-UA"/>
              </w:rPr>
              <w:t>зниження витрат ПММ</w:t>
            </w:r>
          </w:p>
        </w:tc>
        <w:tc>
          <w:tcPr>
            <w:tcW w:w="1193" w:type="dxa"/>
            <w:gridSpan w:val="2"/>
            <w:tcBorders>
              <w:top w:val="nil"/>
              <w:left w:val="nil"/>
              <w:bottom w:val="single" w:sz="4" w:space="0" w:color="auto"/>
              <w:right w:val="single" w:sz="4" w:space="0" w:color="auto"/>
            </w:tcBorders>
            <w:shd w:val="clear" w:color="auto" w:fill="auto"/>
            <w:vAlign w:val="center"/>
            <w:hideMark/>
          </w:tcPr>
          <w:p w:rsidR="00D45A31" w:rsidRPr="009921D7" w:rsidRDefault="00D45A31" w:rsidP="00BA5CC7">
            <w:pPr>
              <w:spacing w:after="0"/>
              <w:jc w:val="center"/>
              <w:rPr>
                <w:sz w:val="16"/>
                <w:szCs w:val="16"/>
                <w:lang w:val="uk-UA"/>
              </w:rPr>
            </w:pPr>
            <w:r w:rsidRPr="009921D7">
              <w:rPr>
                <w:sz w:val="16"/>
                <w:szCs w:val="16"/>
                <w:lang w:val="uk-UA"/>
              </w:rPr>
              <w:t>зниження витрат на оплату праці</w:t>
            </w:r>
          </w:p>
        </w:tc>
        <w:tc>
          <w:tcPr>
            <w:tcW w:w="2371" w:type="dxa"/>
            <w:gridSpan w:val="2"/>
            <w:vMerge/>
            <w:tcBorders>
              <w:top w:val="nil"/>
              <w:left w:val="single" w:sz="4" w:space="0" w:color="auto"/>
              <w:bottom w:val="single" w:sz="4" w:space="0" w:color="auto"/>
              <w:right w:val="single" w:sz="4" w:space="0" w:color="auto"/>
            </w:tcBorders>
            <w:vAlign w:val="center"/>
            <w:hideMark/>
          </w:tcPr>
          <w:p w:rsidR="00D45A31" w:rsidRPr="009921D7" w:rsidRDefault="00D45A31" w:rsidP="00BA5CC7">
            <w:pPr>
              <w:spacing w:after="0"/>
              <w:rPr>
                <w:sz w:val="16"/>
                <w:szCs w:val="16"/>
                <w:lang w:val="uk-UA"/>
              </w:rPr>
            </w:pPr>
          </w:p>
        </w:tc>
      </w:tr>
      <w:tr w:rsidR="00D45A31" w:rsidRPr="009921D7" w:rsidTr="00BE5A85">
        <w:trPr>
          <w:trHeight w:val="392"/>
        </w:trPr>
        <w:tc>
          <w:tcPr>
            <w:tcW w:w="986" w:type="dxa"/>
            <w:tcBorders>
              <w:top w:val="nil"/>
              <w:left w:val="single" w:sz="4" w:space="0" w:color="auto"/>
              <w:bottom w:val="single" w:sz="4" w:space="0" w:color="auto"/>
              <w:right w:val="single" w:sz="4" w:space="0" w:color="auto"/>
            </w:tcBorders>
            <w:shd w:val="clear" w:color="000000" w:fill="FFFFFF"/>
            <w:vAlign w:val="center"/>
          </w:tcPr>
          <w:p w:rsidR="00D45A31" w:rsidRPr="009921D7" w:rsidRDefault="00D45A31" w:rsidP="00BA5CC7">
            <w:pPr>
              <w:spacing w:after="0"/>
              <w:jc w:val="center"/>
              <w:rPr>
                <w:sz w:val="16"/>
                <w:szCs w:val="16"/>
                <w:lang w:val="uk-UA"/>
              </w:rPr>
            </w:pPr>
            <w:r w:rsidRPr="009921D7">
              <w:rPr>
                <w:b/>
                <w:bCs/>
                <w:i/>
                <w:iCs/>
                <w:sz w:val="16"/>
                <w:szCs w:val="16"/>
                <w:lang w:val="uk-UA"/>
              </w:rPr>
              <w:t>1.1.5.1.2</w:t>
            </w:r>
          </w:p>
        </w:tc>
        <w:tc>
          <w:tcPr>
            <w:tcW w:w="1436" w:type="dxa"/>
            <w:tcBorders>
              <w:top w:val="nil"/>
              <w:left w:val="single" w:sz="4" w:space="0" w:color="auto"/>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rPr>
            </w:pPr>
            <w:r w:rsidRPr="009921D7">
              <w:rPr>
                <w:sz w:val="16"/>
                <w:szCs w:val="16"/>
                <w:lang w:val="uk-UA"/>
              </w:rPr>
              <w:t>1</w:t>
            </w:r>
            <w:r w:rsidR="00922CC1" w:rsidRPr="009921D7">
              <w:rPr>
                <w:sz w:val="16"/>
                <w:szCs w:val="16"/>
                <w:lang w:val="uk-UA"/>
              </w:rPr>
              <w:t>2,</w:t>
            </w:r>
            <w:r w:rsidR="00645561" w:rsidRPr="009921D7">
              <w:rPr>
                <w:sz w:val="16"/>
                <w:szCs w:val="16"/>
                <w:lang w:val="uk-UA"/>
              </w:rPr>
              <w:t>2</w:t>
            </w:r>
          </w:p>
        </w:tc>
        <w:tc>
          <w:tcPr>
            <w:tcW w:w="1124"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rPr>
            </w:pPr>
            <w:r w:rsidRPr="009921D7">
              <w:rPr>
                <w:sz w:val="16"/>
                <w:szCs w:val="16"/>
                <w:lang w:val="uk-UA"/>
              </w:rPr>
              <w:t>65,37</w:t>
            </w:r>
          </w:p>
        </w:tc>
        <w:tc>
          <w:tcPr>
            <w:tcW w:w="1282" w:type="dxa"/>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rPr>
            </w:pPr>
            <w:r w:rsidRPr="009921D7">
              <w:rPr>
                <w:sz w:val="16"/>
                <w:szCs w:val="16"/>
                <w:lang w:val="uk-UA"/>
              </w:rPr>
              <w:t>507,50</w:t>
            </w:r>
          </w:p>
        </w:tc>
        <w:tc>
          <w:tcPr>
            <w:tcW w:w="1193" w:type="dxa"/>
            <w:gridSpan w:val="2"/>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rPr>
            </w:pPr>
            <w:r w:rsidRPr="009921D7">
              <w:rPr>
                <w:sz w:val="16"/>
                <w:szCs w:val="16"/>
                <w:lang w:val="uk-UA"/>
              </w:rPr>
              <w:t>1,30</w:t>
            </w:r>
          </w:p>
        </w:tc>
        <w:tc>
          <w:tcPr>
            <w:tcW w:w="1193" w:type="dxa"/>
            <w:gridSpan w:val="2"/>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rPr>
            </w:pPr>
            <w:r w:rsidRPr="009921D7">
              <w:rPr>
                <w:sz w:val="16"/>
                <w:szCs w:val="16"/>
                <w:lang w:val="uk-UA"/>
              </w:rPr>
              <w:t>1,50</w:t>
            </w:r>
          </w:p>
        </w:tc>
        <w:tc>
          <w:tcPr>
            <w:tcW w:w="2371" w:type="dxa"/>
            <w:gridSpan w:val="2"/>
            <w:tcBorders>
              <w:top w:val="nil"/>
              <w:left w:val="nil"/>
              <w:bottom w:val="single" w:sz="4" w:space="0" w:color="auto"/>
              <w:right w:val="single" w:sz="4" w:space="0" w:color="auto"/>
            </w:tcBorders>
            <w:shd w:val="clear" w:color="000000" w:fill="FFFFFF"/>
            <w:noWrap/>
            <w:vAlign w:val="center"/>
            <w:hideMark/>
          </w:tcPr>
          <w:p w:rsidR="00D45A31" w:rsidRPr="009921D7" w:rsidRDefault="00D45A31" w:rsidP="00BA5CC7">
            <w:pPr>
              <w:spacing w:after="0"/>
              <w:jc w:val="center"/>
              <w:rPr>
                <w:sz w:val="16"/>
                <w:szCs w:val="16"/>
                <w:lang w:val="uk-UA"/>
              </w:rPr>
            </w:pPr>
            <w:r w:rsidRPr="009921D7">
              <w:rPr>
                <w:sz w:val="16"/>
                <w:szCs w:val="16"/>
                <w:lang w:val="uk-UA"/>
              </w:rPr>
              <w:t>643,90</w:t>
            </w:r>
          </w:p>
        </w:tc>
      </w:tr>
    </w:tbl>
    <w:p w:rsidR="00D45A31" w:rsidRPr="009921D7" w:rsidRDefault="00D45A31" w:rsidP="00BA5CC7">
      <w:pPr>
        <w:spacing w:after="0"/>
        <w:ind w:firstLine="709"/>
        <w:jc w:val="both"/>
        <w:rPr>
          <w:lang w:val="uk-UA"/>
        </w:rPr>
      </w:pPr>
    </w:p>
    <w:p w:rsidR="00390208" w:rsidRPr="009921D7" w:rsidRDefault="00390208" w:rsidP="00BA5CC7">
      <w:pPr>
        <w:spacing w:after="0" w:line="360" w:lineRule="auto"/>
        <w:ind w:firstLine="426"/>
        <w:jc w:val="both"/>
        <w:rPr>
          <w:lang w:val="uk-UA"/>
        </w:rPr>
      </w:pPr>
      <w:r w:rsidRPr="009921D7">
        <w:rPr>
          <w:b/>
          <w:bCs/>
          <w:lang w:val="uk-UA"/>
        </w:rPr>
        <w:t xml:space="preserve">1.1.5.2.5 </w:t>
      </w:r>
      <w:r w:rsidRPr="009921D7">
        <w:rPr>
          <w:b/>
          <w:lang w:val="uk-UA"/>
        </w:rPr>
        <w:t>Модернізація ПС 35/10 кВ "</w:t>
      </w:r>
      <w:proofErr w:type="spellStart"/>
      <w:r w:rsidRPr="009921D7">
        <w:rPr>
          <w:b/>
          <w:lang w:val="uk-UA"/>
        </w:rPr>
        <w:t>Городська</w:t>
      </w:r>
      <w:proofErr w:type="spellEnd"/>
      <w:r w:rsidRPr="009921D7">
        <w:rPr>
          <w:b/>
          <w:lang w:val="uk-UA"/>
        </w:rPr>
        <w:t xml:space="preserve">" в м. Ніжин Чернігівської області (2 черга). </w:t>
      </w:r>
      <w:r w:rsidRPr="009921D7">
        <w:rPr>
          <w:lang w:val="uk-UA"/>
        </w:rPr>
        <w:t xml:space="preserve"> </w:t>
      </w:r>
    </w:p>
    <w:p w:rsidR="00390208" w:rsidRPr="009921D7" w:rsidRDefault="00390208" w:rsidP="00BA5CC7">
      <w:pPr>
        <w:spacing w:after="0" w:line="360" w:lineRule="auto"/>
        <w:ind w:firstLine="426"/>
        <w:jc w:val="both"/>
        <w:rPr>
          <w:lang w:val="uk-UA"/>
        </w:rPr>
      </w:pPr>
      <w:r w:rsidRPr="009921D7">
        <w:rPr>
          <w:lang w:val="uk-UA"/>
        </w:rPr>
        <w:t>Рік введення в експлуатацію підстанції 1964 р. Значна частина основного силового обладнання вже вичерпала свій моральний та фізичний ресурс, про що свідчить Акт технічного обстеження ПС 35/10 кВ «</w:t>
      </w:r>
      <w:proofErr w:type="spellStart"/>
      <w:r w:rsidRPr="009921D7">
        <w:rPr>
          <w:lang w:val="uk-UA"/>
        </w:rPr>
        <w:t>Городська</w:t>
      </w:r>
      <w:proofErr w:type="spellEnd"/>
      <w:r w:rsidRPr="009921D7">
        <w:rPr>
          <w:lang w:val="uk-UA"/>
        </w:rPr>
        <w:t xml:space="preserve">» є основним джерелом живлення споживачів м. Ніжин.  Захисти силових трансформаторів введені в роботу в 1989 році і відпрацювали 26 років. </w:t>
      </w:r>
    </w:p>
    <w:p w:rsidR="00390208" w:rsidRPr="009921D7" w:rsidRDefault="00390208" w:rsidP="00BA5CC7">
      <w:pPr>
        <w:pStyle w:val="21"/>
        <w:tabs>
          <w:tab w:val="left" w:pos="975"/>
        </w:tabs>
        <w:spacing w:after="0" w:line="360" w:lineRule="auto"/>
        <w:ind w:firstLine="709"/>
        <w:jc w:val="both"/>
        <w:rPr>
          <w:lang w:val="uk-UA"/>
        </w:rPr>
      </w:pPr>
      <w:r w:rsidRPr="009921D7">
        <w:rPr>
          <w:lang w:val="uk-UA"/>
        </w:rPr>
        <w:t>Підстанція знаходиться в зоні підтоплення з високим рівнем ґрунтових вод. Основні захисти силових трансформаторів виконані з використанням електромеханічних реле, які відпрацювали свій ресурс.</w:t>
      </w:r>
    </w:p>
    <w:p w:rsidR="00390208" w:rsidRPr="009921D7" w:rsidRDefault="00390208" w:rsidP="00BA5CC7">
      <w:pPr>
        <w:pStyle w:val="21"/>
        <w:tabs>
          <w:tab w:val="left" w:pos="709"/>
        </w:tabs>
        <w:spacing w:after="0" w:line="360" w:lineRule="auto"/>
        <w:jc w:val="both"/>
        <w:rPr>
          <w:lang w:val="uk-UA"/>
        </w:rPr>
      </w:pPr>
      <w:r w:rsidRPr="009921D7">
        <w:rPr>
          <w:lang w:val="uk-UA"/>
        </w:rPr>
        <w:tab/>
        <w:t>В інвестиційній програмі 2015 року було передбачене фінансування виготовлення проекту з технічного переоснащення ПС 35/10 кВ «</w:t>
      </w:r>
      <w:proofErr w:type="spellStart"/>
      <w:r w:rsidRPr="009921D7">
        <w:rPr>
          <w:lang w:val="uk-UA"/>
        </w:rPr>
        <w:t>Городська</w:t>
      </w:r>
      <w:proofErr w:type="spellEnd"/>
      <w:r w:rsidRPr="009921D7">
        <w:rPr>
          <w:lang w:val="uk-UA"/>
        </w:rPr>
        <w:t xml:space="preserve">» ІІ черга в </w:t>
      </w:r>
      <w:proofErr w:type="spellStart"/>
      <w:r w:rsidRPr="009921D7">
        <w:rPr>
          <w:lang w:val="uk-UA"/>
        </w:rPr>
        <w:t>м.Ніжин</w:t>
      </w:r>
      <w:proofErr w:type="spellEnd"/>
      <w:r w:rsidRPr="009921D7">
        <w:rPr>
          <w:lang w:val="uk-UA"/>
        </w:rPr>
        <w:t xml:space="preserve"> Чернігівської області.</w:t>
      </w:r>
    </w:p>
    <w:p w:rsidR="00390208" w:rsidRPr="009921D7" w:rsidRDefault="00390208" w:rsidP="00BA5CC7">
      <w:pPr>
        <w:pStyle w:val="21"/>
        <w:tabs>
          <w:tab w:val="left" w:pos="975"/>
        </w:tabs>
        <w:spacing w:after="0" w:line="360" w:lineRule="auto"/>
        <w:jc w:val="both"/>
        <w:rPr>
          <w:lang w:val="uk-UA"/>
        </w:rPr>
      </w:pPr>
      <w:r w:rsidRPr="009921D7">
        <w:rPr>
          <w:lang w:val="uk-UA"/>
        </w:rPr>
        <w:t xml:space="preserve">            Проектом другої черги технічного переоснащення передбачена модернізація релейного захисту Т-1 та Т-2, прокладання підвісних кабельних лотків.</w:t>
      </w:r>
    </w:p>
    <w:p w:rsidR="00390208" w:rsidRPr="009921D7" w:rsidRDefault="00390208" w:rsidP="00BA5CC7">
      <w:pPr>
        <w:autoSpaceDE w:val="0"/>
        <w:autoSpaceDN w:val="0"/>
        <w:adjustRightInd w:val="0"/>
        <w:spacing w:after="0" w:line="360" w:lineRule="auto"/>
        <w:ind w:firstLine="426"/>
        <w:jc w:val="both"/>
        <w:rPr>
          <w:lang w:val="uk-UA"/>
        </w:rPr>
      </w:pPr>
      <w:r w:rsidRPr="009921D7">
        <w:rPr>
          <w:lang w:val="uk-UA"/>
        </w:rPr>
        <w:t>Заміна електромеханічних захистів, які відпрацювали свій ресурс, на сучасні мікропроцесорні захисти дозволить:</w:t>
      </w:r>
    </w:p>
    <w:p w:rsidR="00390208" w:rsidRPr="009921D7" w:rsidRDefault="00390208" w:rsidP="00932930">
      <w:pPr>
        <w:numPr>
          <w:ilvl w:val="0"/>
          <w:numId w:val="18"/>
        </w:numPr>
        <w:autoSpaceDE w:val="0"/>
        <w:autoSpaceDN w:val="0"/>
        <w:adjustRightInd w:val="0"/>
        <w:spacing w:after="0" w:line="360" w:lineRule="auto"/>
        <w:ind w:left="0" w:firstLine="426"/>
        <w:jc w:val="both"/>
        <w:rPr>
          <w:lang w:val="uk-UA"/>
        </w:rPr>
      </w:pPr>
      <w:r w:rsidRPr="009921D7">
        <w:rPr>
          <w:lang w:val="uk-UA"/>
        </w:rPr>
        <w:t>підвищити надійність електрозабезпечення за рахунок покращення основних властивостей захистів (селективності, швидкодії, чутливості і надійності) при виконанні свої функцій по виявленню і локалізації пошкоджень при роботі, в тому числі в складі централізованої системи керування підстанцією;</w:t>
      </w:r>
    </w:p>
    <w:p w:rsidR="00390208" w:rsidRPr="009921D7" w:rsidRDefault="00390208" w:rsidP="00932930">
      <w:pPr>
        <w:numPr>
          <w:ilvl w:val="0"/>
          <w:numId w:val="18"/>
        </w:numPr>
        <w:autoSpaceDE w:val="0"/>
        <w:autoSpaceDN w:val="0"/>
        <w:adjustRightInd w:val="0"/>
        <w:spacing w:after="0" w:line="360" w:lineRule="auto"/>
        <w:ind w:left="0" w:firstLine="426"/>
        <w:jc w:val="both"/>
        <w:rPr>
          <w:lang w:val="uk-UA"/>
        </w:rPr>
      </w:pPr>
      <w:r w:rsidRPr="009921D7">
        <w:rPr>
          <w:lang w:val="uk-UA"/>
        </w:rPr>
        <w:t>знизити експлуатаційних витрат за рахунок автоматичного діагностування та резервування окремих пристроїв захисту, виведених з роботи;</w:t>
      </w:r>
    </w:p>
    <w:p w:rsidR="00390208" w:rsidRPr="009921D7" w:rsidRDefault="00390208" w:rsidP="00932930">
      <w:pPr>
        <w:numPr>
          <w:ilvl w:val="0"/>
          <w:numId w:val="18"/>
        </w:numPr>
        <w:autoSpaceDE w:val="0"/>
        <w:autoSpaceDN w:val="0"/>
        <w:adjustRightInd w:val="0"/>
        <w:spacing w:after="0" w:line="360" w:lineRule="auto"/>
        <w:ind w:left="0" w:firstLine="426"/>
        <w:jc w:val="both"/>
        <w:rPr>
          <w:lang w:val="uk-UA"/>
        </w:rPr>
      </w:pPr>
      <w:r w:rsidRPr="009921D7">
        <w:rPr>
          <w:lang w:val="uk-UA"/>
        </w:rPr>
        <w:lastRenderedPageBreak/>
        <w:t>збільшити міжремонтного періоду, за рахунок самодіагностики пристроїв РЗА, та можливості здійснення віддаленого діагностування мікропроцесорних пристроїв РЗА.</w:t>
      </w:r>
    </w:p>
    <w:p w:rsidR="00390208" w:rsidRPr="009921D7" w:rsidRDefault="00390208" w:rsidP="00BA5CC7">
      <w:pPr>
        <w:pStyle w:val="21"/>
        <w:tabs>
          <w:tab w:val="left" w:pos="975"/>
        </w:tabs>
        <w:spacing w:after="0" w:line="360" w:lineRule="auto"/>
        <w:jc w:val="both"/>
        <w:rPr>
          <w:lang w:val="uk-UA"/>
        </w:rPr>
      </w:pPr>
      <w:r w:rsidRPr="009921D7">
        <w:rPr>
          <w:lang w:val="uk-UA"/>
        </w:rPr>
        <w:t>зменшити часу на технічне обслуговування мікропроцесорних пристроїв РЗА силового трансформатора.</w:t>
      </w:r>
    </w:p>
    <w:p w:rsidR="00390208" w:rsidRPr="009921D7" w:rsidRDefault="00390208" w:rsidP="00BA5CC7">
      <w:pPr>
        <w:spacing w:after="0" w:line="360" w:lineRule="auto"/>
        <w:ind w:firstLine="708"/>
        <w:jc w:val="both"/>
        <w:rPr>
          <w:lang w:val="uk-UA"/>
        </w:rPr>
      </w:pPr>
      <w:r w:rsidRPr="009921D7">
        <w:rPr>
          <w:lang w:val="uk-UA"/>
        </w:rPr>
        <w:t>Загальна вартість реалізації проекту по модернізації ПС 35/10 кВ «</w:t>
      </w:r>
      <w:proofErr w:type="spellStart"/>
      <w:r w:rsidRPr="009921D7">
        <w:rPr>
          <w:lang w:val="uk-UA"/>
        </w:rPr>
        <w:t>Городська</w:t>
      </w:r>
      <w:proofErr w:type="spellEnd"/>
      <w:r w:rsidRPr="009921D7">
        <w:rPr>
          <w:lang w:val="uk-UA"/>
        </w:rPr>
        <w:t xml:space="preserve">» в </w:t>
      </w:r>
      <w:proofErr w:type="spellStart"/>
      <w:r w:rsidRPr="009921D7">
        <w:rPr>
          <w:lang w:val="uk-UA"/>
        </w:rPr>
        <w:t>м.Ніжин</w:t>
      </w:r>
      <w:proofErr w:type="spellEnd"/>
      <w:r w:rsidRPr="009921D7">
        <w:rPr>
          <w:lang w:val="uk-UA"/>
        </w:rPr>
        <w:t xml:space="preserve"> Чернігівської області 2 черги, згідно кошторису  складає </w:t>
      </w:r>
      <w:r w:rsidRPr="009921D7">
        <w:rPr>
          <w:b/>
          <w:lang w:val="uk-UA"/>
        </w:rPr>
        <w:t>3</w:t>
      </w:r>
      <w:r w:rsidR="000E22D6">
        <w:rPr>
          <w:b/>
          <w:lang w:val="uk-UA"/>
        </w:rPr>
        <w:t xml:space="preserve"> </w:t>
      </w:r>
      <w:r w:rsidRPr="009921D7">
        <w:rPr>
          <w:b/>
          <w:lang w:val="uk-UA"/>
        </w:rPr>
        <w:t>982,18</w:t>
      </w:r>
      <w:r w:rsidRPr="009921D7">
        <w:rPr>
          <w:lang w:val="uk-UA"/>
        </w:rPr>
        <w:t xml:space="preserve"> </w:t>
      </w:r>
      <w:r w:rsidRPr="009921D7">
        <w:rPr>
          <w:b/>
          <w:lang w:val="uk-UA"/>
        </w:rPr>
        <w:t xml:space="preserve"> </w:t>
      </w:r>
      <w:proofErr w:type="spellStart"/>
      <w:r w:rsidRPr="009921D7">
        <w:rPr>
          <w:b/>
          <w:lang w:val="uk-UA"/>
        </w:rPr>
        <w:t>тис.грн</w:t>
      </w:r>
      <w:proofErr w:type="spellEnd"/>
      <w:r w:rsidRPr="009921D7">
        <w:rPr>
          <w:b/>
          <w:lang w:val="uk-UA"/>
        </w:rPr>
        <w:t>. без ПДВ</w:t>
      </w:r>
      <w:r w:rsidRPr="009921D7">
        <w:rPr>
          <w:lang w:val="uk-UA"/>
        </w:rPr>
        <w:t xml:space="preserve">. </w:t>
      </w:r>
    </w:p>
    <w:p w:rsidR="00390208" w:rsidRPr="009921D7" w:rsidRDefault="00390208" w:rsidP="00BA5CC7">
      <w:pPr>
        <w:tabs>
          <w:tab w:val="left" w:pos="0"/>
          <w:tab w:val="left" w:pos="709"/>
          <w:tab w:val="left" w:pos="993"/>
        </w:tabs>
        <w:spacing w:after="0" w:line="360" w:lineRule="auto"/>
        <w:ind w:firstLine="709"/>
        <w:jc w:val="both"/>
        <w:rPr>
          <w:lang w:val="uk-UA"/>
        </w:rPr>
      </w:pPr>
      <w:r w:rsidRPr="009921D7">
        <w:rPr>
          <w:lang w:val="uk-UA"/>
        </w:rPr>
        <w:t>Проект по технічному переоснащенню даного об’єкта буде виконано за наявні кошти в повному обсязі.</w:t>
      </w:r>
    </w:p>
    <w:p w:rsidR="00390208" w:rsidRPr="009921D7" w:rsidRDefault="00390208" w:rsidP="00BA5CC7">
      <w:pPr>
        <w:spacing w:after="0" w:line="360" w:lineRule="auto"/>
        <w:ind w:firstLine="426"/>
        <w:jc w:val="both"/>
        <w:rPr>
          <w:lang w:val="uk-UA"/>
        </w:rPr>
      </w:pPr>
      <w:r w:rsidRPr="009921D7">
        <w:rPr>
          <w:lang w:val="uk-UA"/>
        </w:rPr>
        <w:t xml:space="preserve"> </w:t>
      </w:r>
      <w:r w:rsidRPr="009921D7">
        <w:rPr>
          <w:iCs/>
          <w:lang w:val="uk-UA"/>
        </w:rPr>
        <w:t xml:space="preserve"> </w:t>
      </w:r>
      <w:r w:rsidRPr="009921D7">
        <w:rPr>
          <w:b/>
          <w:lang w:val="uk-UA"/>
        </w:rPr>
        <w:t xml:space="preserve">Енергія, що споживається елементами РЗА </w:t>
      </w:r>
      <w:r w:rsidRPr="009921D7">
        <w:rPr>
          <w:b/>
          <w:bCs/>
          <w:lang w:val="uk-UA"/>
        </w:rPr>
        <w:t xml:space="preserve"> W , кВт*год</w:t>
      </w:r>
    </w:p>
    <w:tbl>
      <w:tblPr>
        <w:tblW w:w="9101" w:type="dxa"/>
        <w:tblInd w:w="108" w:type="dxa"/>
        <w:tblLook w:val="04A0" w:firstRow="1" w:lastRow="0" w:firstColumn="1" w:lastColumn="0" w:noHBand="0" w:noVBand="1"/>
      </w:tblPr>
      <w:tblGrid>
        <w:gridCol w:w="1536"/>
        <w:gridCol w:w="3801"/>
        <w:gridCol w:w="236"/>
        <w:gridCol w:w="1176"/>
        <w:gridCol w:w="1176"/>
        <w:gridCol w:w="1176"/>
      </w:tblGrid>
      <w:tr w:rsidR="00390208" w:rsidRPr="009921D7" w:rsidTr="00645561">
        <w:trPr>
          <w:trHeight w:val="285"/>
        </w:trPr>
        <w:tc>
          <w:tcPr>
            <w:tcW w:w="1536" w:type="dxa"/>
            <w:noWrap/>
            <w:vAlign w:val="center"/>
          </w:tcPr>
          <w:p w:rsidR="00390208" w:rsidRPr="009921D7" w:rsidRDefault="00390208" w:rsidP="00BA5CC7">
            <w:pPr>
              <w:spacing w:after="0" w:line="360" w:lineRule="auto"/>
              <w:jc w:val="both"/>
              <w:rPr>
                <w:b/>
                <w:bCs/>
                <w:lang w:val="uk-UA"/>
              </w:rPr>
            </w:pPr>
          </w:p>
        </w:tc>
        <w:tc>
          <w:tcPr>
            <w:tcW w:w="3801" w:type="dxa"/>
            <w:noWrap/>
            <w:vAlign w:val="bottom"/>
            <w:hideMark/>
          </w:tcPr>
          <w:p w:rsidR="00390208" w:rsidRPr="009921D7" w:rsidRDefault="00390208" w:rsidP="00BA5CC7">
            <w:pPr>
              <w:spacing w:after="0" w:line="360" w:lineRule="auto"/>
              <w:jc w:val="both"/>
              <w:rPr>
                <w:lang w:val="uk-UA"/>
              </w:rPr>
            </w:pPr>
            <w:r w:rsidRPr="009921D7">
              <w:rPr>
                <w:b/>
                <w:bCs/>
                <w:lang w:val="uk-UA"/>
              </w:rPr>
              <w:t>W</w:t>
            </w:r>
            <w:r w:rsidRPr="009921D7">
              <w:rPr>
                <w:b/>
                <w:bCs/>
                <w:vertAlign w:val="subscript"/>
                <w:lang w:val="uk-UA"/>
              </w:rPr>
              <w:t xml:space="preserve"> </w:t>
            </w:r>
            <w:r w:rsidRPr="009921D7">
              <w:rPr>
                <w:b/>
                <w:bCs/>
                <w:lang w:val="uk-UA"/>
              </w:rPr>
              <w:t xml:space="preserve">= P х </w:t>
            </w:r>
            <w:proofErr w:type="spellStart"/>
            <w:r w:rsidRPr="009921D7">
              <w:rPr>
                <w:b/>
                <w:bCs/>
                <w:lang w:val="uk-UA"/>
              </w:rPr>
              <w:t>Tв</w:t>
            </w:r>
            <w:proofErr w:type="spellEnd"/>
            <w:r w:rsidRPr="009921D7">
              <w:rPr>
                <w:b/>
                <w:bCs/>
                <w:lang w:val="uk-UA"/>
              </w:rPr>
              <w:t xml:space="preserve"> х n</w:t>
            </w:r>
            <w:r w:rsidRPr="009921D7">
              <w:rPr>
                <w:lang w:val="uk-UA"/>
              </w:rPr>
              <w:t>, де:</w:t>
            </w:r>
          </w:p>
        </w:tc>
        <w:tc>
          <w:tcPr>
            <w:tcW w:w="236" w:type="dxa"/>
            <w:noWrap/>
            <w:vAlign w:val="bottom"/>
          </w:tcPr>
          <w:p w:rsidR="00390208" w:rsidRPr="009921D7" w:rsidRDefault="00390208" w:rsidP="00BA5CC7">
            <w:pPr>
              <w:spacing w:after="0" w:line="360" w:lineRule="auto"/>
              <w:jc w:val="both"/>
              <w:rPr>
                <w:lang w:val="uk-UA"/>
              </w:rPr>
            </w:pPr>
          </w:p>
        </w:tc>
        <w:tc>
          <w:tcPr>
            <w:tcW w:w="1176" w:type="dxa"/>
            <w:noWrap/>
            <w:vAlign w:val="bottom"/>
          </w:tcPr>
          <w:p w:rsidR="00390208" w:rsidRPr="009921D7" w:rsidRDefault="00390208" w:rsidP="00BA5CC7">
            <w:pPr>
              <w:spacing w:after="0" w:line="360" w:lineRule="auto"/>
              <w:jc w:val="both"/>
              <w:rPr>
                <w:lang w:val="uk-UA"/>
              </w:rPr>
            </w:pPr>
          </w:p>
        </w:tc>
        <w:tc>
          <w:tcPr>
            <w:tcW w:w="1176" w:type="dxa"/>
            <w:noWrap/>
            <w:vAlign w:val="bottom"/>
          </w:tcPr>
          <w:p w:rsidR="00390208" w:rsidRPr="009921D7" w:rsidRDefault="00390208" w:rsidP="00BA5CC7">
            <w:pPr>
              <w:spacing w:after="0" w:line="360" w:lineRule="auto"/>
              <w:jc w:val="both"/>
              <w:rPr>
                <w:lang w:val="uk-UA"/>
              </w:rPr>
            </w:pPr>
          </w:p>
        </w:tc>
        <w:tc>
          <w:tcPr>
            <w:tcW w:w="1176" w:type="dxa"/>
            <w:noWrap/>
            <w:vAlign w:val="bottom"/>
          </w:tcPr>
          <w:p w:rsidR="00390208" w:rsidRPr="009921D7" w:rsidRDefault="00390208" w:rsidP="00BA5CC7">
            <w:pPr>
              <w:spacing w:after="0" w:line="360" w:lineRule="auto"/>
              <w:jc w:val="both"/>
              <w:rPr>
                <w:lang w:val="uk-UA"/>
              </w:rPr>
            </w:pPr>
          </w:p>
        </w:tc>
      </w:tr>
      <w:tr w:rsidR="00390208" w:rsidRPr="009921D7" w:rsidTr="00645561">
        <w:trPr>
          <w:trHeight w:val="255"/>
        </w:trPr>
        <w:tc>
          <w:tcPr>
            <w:tcW w:w="1536" w:type="dxa"/>
            <w:noWrap/>
            <w:vAlign w:val="center"/>
          </w:tcPr>
          <w:p w:rsidR="00390208" w:rsidRPr="009921D7" w:rsidRDefault="00390208" w:rsidP="00BA5CC7">
            <w:pPr>
              <w:spacing w:after="0" w:line="360" w:lineRule="auto"/>
              <w:jc w:val="both"/>
              <w:rPr>
                <w:b/>
                <w:bCs/>
                <w:lang w:val="uk-UA"/>
              </w:rPr>
            </w:pPr>
          </w:p>
        </w:tc>
        <w:tc>
          <w:tcPr>
            <w:tcW w:w="5213" w:type="dxa"/>
            <w:gridSpan w:val="3"/>
            <w:noWrap/>
            <w:vAlign w:val="bottom"/>
            <w:hideMark/>
          </w:tcPr>
          <w:p w:rsidR="00390208" w:rsidRPr="009921D7" w:rsidRDefault="00390208" w:rsidP="00BA5CC7">
            <w:pPr>
              <w:spacing w:after="0" w:line="360" w:lineRule="auto"/>
              <w:jc w:val="both"/>
              <w:rPr>
                <w:lang w:val="uk-UA"/>
              </w:rPr>
            </w:pPr>
            <w:proofErr w:type="spellStart"/>
            <w:r w:rsidRPr="009921D7">
              <w:rPr>
                <w:lang w:val="uk-UA"/>
              </w:rPr>
              <w:t>Тв</w:t>
            </w:r>
            <w:proofErr w:type="spellEnd"/>
            <w:r w:rsidRPr="009921D7">
              <w:rPr>
                <w:lang w:val="uk-UA"/>
              </w:rPr>
              <w:t xml:space="preserve"> = 8760 </w:t>
            </w:r>
            <w:proofErr w:type="spellStart"/>
            <w:r w:rsidRPr="009921D7">
              <w:rPr>
                <w:lang w:val="uk-UA"/>
              </w:rPr>
              <w:t>год</w:t>
            </w:r>
            <w:proofErr w:type="spellEnd"/>
            <w:r w:rsidRPr="009921D7">
              <w:rPr>
                <w:lang w:val="uk-UA"/>
              </w:rPr>
              <w:t xml:space="preserve"> – число годин використання в рік;</w:t>
            </w:r>
          </w:p>
        </w:tc>
        <w:tc>
          <w:tcPr>
            <w:tcW w:w="1176" w:type="dxa"/>
            <w:noWrap/>
            <w:vAlign w:val="bottom"/>
          </w:tcPr>
          <w:p w:rsidR="00390208" w:rsidRPr="009921D7" w:rsidRDefault="00390208" w:rsidP="00BA5CC7">
            <w:pPr>
              <w:spacing w:after="0" w:line="360" w:lineRule="auto"/>
              <w:jc w:val="both"/>
              <w:rPr>
                <w:lang w:val="uk-UA"/>
              </w:rPr>
            </w:pPr>
          </w:p>
        </w:tc>
        <w:tc>
          <w:tcPr>
            <w:tcW w:w="1176" w:type="dxa"/>
            <w:noWrap/>
            <w:vAlign w:val="bottom"/>
          </w:tcPr>
          <w:p w:rsidR="00390208" w:rsidRPr="009921D7" w:rsidRDefault="00390208" w:rsidP="00BA5CC7">
            <w:pPr>
              <w:spacing w:after="0" w:line="360" w:lineRule="auto"/>
              <w:jc w:val="both"/>
              <w:rPr>
                <w:lang w:val="uk-UA"/>
              </w:rPr>
            </w:pPr>
          </w:p>
        </w:tc>
      </w:tr>
      <w:tr w:rsidR="00390208" w:rsidRPr="009921D7" w:rsidTr="00645561">
        <w:trPr>
          <w:trHeight w:val="255"/>
        </w:trPr>
        <w:tc>
          <w:tcPr>
            <w:tcW w:w="1536" w:type="dxa"/>
            <w:noWrap/>
            <w:vAlign w:val="center"/>
          </w:tcPr>
          <w:p w:rsidR="00390208" w:rsidRPr="009921D7" w:rsidRDefault="00390208" w:rsidP="00BA5CC7">
            <w:pPr>
              <w:spacing w:after="0" w:line="360" w:lineRule="auto"/>
              <w:jc w:val="both"/>
              <w:rPr>
                <w:b/>
                <w:bCs/>
                <w:lang w:val="uk-UA"/>
              </w:rPr>
            </w:pPr>
          </w:p>
        </w:tc>
        <w:tc>
          <w:tcPr>
            <w:tcW w:w="7565" w:type="dxa"/>
            <w:gridSpan w:val="5"/>
            <w:noWrap/>
            <w:vAlign w:val="bottom"/>
            <w:hideMark/>
          </w:tcPr>
          <w:p w:rsidR="00390208" w:rsidRPr="009921D7" w:rsidRDefault="00390208" w:rsidP="00BA5CC7">
            <w:pPr>
              <w:spacing w:after="0" w:line="360" w:lineRule="auto"/>
              <w:jc w:val="both"/>
              <w:rPr>
                <w:lang w:val="uk-UA"/>
              </w:rPr>
            </w:pPr>
            <w:r w:rsidRPr="009921D7">
              <w:rPr>
                <w:lang w:val="uk-UA"/>
              </w:rPr>
              <w:t xml:space="preserve">Р=54,2 Вт – споживання електричної енергії елементами РЗА приєднання силового </w:t>
            </w:r>
            <w:proofErr w:type="spellStart"/>
            <w:r w:rsidRPr="009921D7">
              <w:rPr>
                <w:lang w:val="uk-UA"/>
              </w:rPr>
              <w:t>тр-ра</w:t>
            </w:r>
            <w:proofErr w:type="spellEnd"/>
            <w:r w:rsidRPr="009921D7">
              <w:rPr>
                <w:lang w:val="uk-UA"/>
              </w:rPr>
              <w:t xml:space="preserve"> електромеханічними захистами;</w:t>
            </w:r>
          </w:p>
          <w:p w:rsidR="00390208" w:rsidRPr="009921D7" w:rsidRDefault="00390208" w:rsidP="00BA5CC7">
            <w:pPr>
              <w:spacing w:after="0" w:line="360" w:lineRule="auto"/>
              <w:jc w:val="both"/>
              <w:rPr>
                <w:lang w:val="uk-UA"/>
              </w:rPr>
            </w:pPr>
            <w:r w:rsidRPr="009921D7">
              <w:rPr>
                <w:lang w:val="uk-UA"/>
              </w:rPr>
              <w:t xml:space="preserve"> Р=34,1 Вт споживання електричної енергії елементами РЗА приєднання силового </w:t>
            </w:r>
            <w:proofErr w:type="spellStart"/>
            <w:r w:rsidRPr="009921D7">
              <w:rPr>
                <w:lang w:val="uk-UA"/>
              </w:rPr>
              <w:t>тр-ра</w:t>
            </w:r>
            <w:proofErr w:type="spellEnd"/>
            <w:r w:rsidRPr="009921D7">
              <w:rPr>
                <w:lang w:val="uk-UA"/>
              </w:rPr>
              <w:t xml:space="preserve"> мікропроцесорними захистами;</w:t>
            </w:r>
          </w:p>
        </w:tc>
      </w:tr>
      <w:tr w:rsidR="00390208" w:rsidRPr="009921D7" w:rsidTr="00645561">
        <w:trPr>
          <w:trHeight w:val="255"/>
        </w:trPr>
        <w:tc>
          <w:tcPr>
            <w:tcW w:w="1536" w:type="dxa"/>
            <w:noWrap/>
            <w:vAlign w:val="center"/>
          </w:tcPr>
          <w:p w:rsidR="00390208" w:rsidRPr="009921D7" w:rsidRDefault="00390208" w:rsidP="00BA5CC7">
            <w:pPr>
              <w:spacing w:after="0" w:line="360" w:lineRule="auto"/>
              <w:jc w:val="both"/>
              <w:rPr>
                <w:b/>
                <w:bCs/>
                <w:lang w:val="uk-UA"/>
              </w:rPr>
            </w:pPr>
          </w:p>
        </w:tc>
        <w:tc>
          <w:tcPr>
            <w:tcW w:w="7565" w:type="dxa"/>
            <w:gridSpan w:val="5"/>
            <w:noWrap/>
            <w:vAlign w:val="bottom"/>
            <w:hideMark/>
          </w:tcPr>
          <w:p w:rsidR="00390208" w:rsidRPr="009921D7" w:rsidRDefault="00390208" w:rsidP="00BA5CC7">
            <w:pPr>
              <w:spacing w:after="0" w:line="360" w:lineRule="auto"/>
              <w:jc w:val="both"/>
              <w:rPr>
                <w:lang w:val="uk-UA"/>
              </w:rPr>
            </w:pPr>
            <w:r w:rsidRPr="009921D7">
              <w:rPr>
                <w:lang w:val="uk-UA"/>
              </w:rPr>
              <w:t>n – кількість приєднань</w:t>
            </w:r>
          </w:p>
        </w:tc>
      </w:tr>
    </w:tbl>
    <w:p w:rsidR="00390208" w:rsidRPr="009921D7" w:rsidRDefault="00390208" w:rsidP="00BA5CC7">
      <w:pPr>
        <w:autoSpaceDE w:val="0"/>
        <w:autoSpaceDN w:val="0"/>
        <w:adjustRightInd w:val="0"/>
        <w:spacing w:after="0" w:line="360" w:lineRule="auto"/>
        <w:jc w:val="both"/>
        <w:rPr>
          <w:b/>
          <w:lang w:val="uk-UA"/>
        </w:rPr>
      </w:pPr>
      <w:r w:rsidRPr="009921D7">
        <w:rPr>
          <w:b/>
          <w:lang w:val="uk-UA"/>
        </w:rPr>
        <w:t>Споживання електричної енергії електромеханічними захистами:</w:t>
      </w:r>
    </w:p>
    <w:p w:rsidR="00390208" w:rsidRPr="009921D7" w:rsidRDefault="00390208" w:rsidP="00BA5CC7">
      <w:pPr>
        <w:autoSpaceDE w:val="0"/>
        <w:autoSpaceDN w:val="0"/>
        <w:adjustRightInd w:val="0"/>
        <w:spacing w:after="0" w:line="360" w:lineRule="auto"/>
        <w:jc w:val="center"/>
        <w:rPr>
          <w:lang w:val="uk-UA"/>
        </w:rPr>
      </w:pPr>
      <w:r w:rsidRPr="009921D7">
        <w:rPr>
          <w:lang w:val="uk-UA"/>
        </w:rPr>
        <w:t>W1=0,0842*8760*2 =1475,18 кВт/год;</w:t>
      </w:r>
    </w:p>
    <w:p w:rsidR="00390208" w:rsidRPr="009921D7" w:rsidRDefault="00390208" w:rsidP="00BA5CC7">
      <w:pPr>
        <w:autoSpaceDE w:val="0"/>
        <w:autoSpaceDN w:val="0"/>
        <w:adjustRightInd w:val="0"/>
        <w:spacing w:after="0" w:line="360" w:lineRule="auto"/>
        <w:jc w:val="both"/>
        <w:rPr>
          <w:b/>
          <w:lang w:val="uk-UA"/>
        </w:rPr>
      </w:pPr>
      <w:r w:rsidRPr="009921D7">
        <w:rPr>
          <w:b/>
          <w:lang w:val="uk-UA"/>
        </w:rPr>
        <w:t>Споживання електричної енергії мікропроцесорними пристроями захистів:</w:t>
      </w:r>
    </w:p>
    <w:p w:rsidR="00390208" w:rsidRPr="009921D7" w:rsidRDefault="00390208" w:rsidP="00BA5CC7">
      <w:pPr>
        <w:autoSpaceDE w:val="0"/>
        <w:autoSpaceDN w:val="0"/>
        <w:adjustRightInd w:val="0"/>
        <w:spacing w:after="0" w:line="360" w:lineRule="auto"/>
        <w:jc w:val="center"/>
        <w:rPr>
          <w:lang w:val="uk-UA"/>
        </w:rPr>
      </w:pPr>
      <w:r w:rsidRPr="009921D7">
        <w:rPr>
          <w:lang w:val="uk-UA"/>
        </w:rPr>
        <w:t>W2=0,0241*8760*2 =422,22 кВт/год;</w:t>
      </w:r>
    </w:p>
    <w:p w:rsidR="00390208" w:rsidRPr="009921D7" w:rsidRDefault="00390208" w:rsidP="00BA5CC7">
      <w:pPr>
        <w:autoSpaceDE w:val="0"/>
        <w:autoSpaceDN w:val="0"/>
        <w:adjustRightInd w:val="0"/>
        <w:spacing w:after="0" w:line="360" w:lineRule="auto"/>
        <w:jc w:val="both"/>
        <w:rPr>
          <w:b/>
          <w:lang w:val="uk-UA"/>
        </w:rPr>
      </w:pPr>
      <w:r w:rsidRPr="009921D7">
        <w:rPr>
          <w:b/>
          <w:lang w:val="uk-UA"/>
        </w:rPr>
        <w:t>Додаткові втрати енергії при резервуванні споживачів під’єднаних до силового трансформатора від іншого трансформатора:</w:t>
      </w:r>
    </w:p>
    <w:p w:rsidR="00390208" w:rsidRPr="009921D7" w:rsidRDefault="00390208" w:rsidP="00BA5CC7">
      <w:pPr>
        <w:autoSpaceDE w:val="0"/>
        <w:autoSpaceDN w:val="0"/>
        <w:adjustRightInd w:val="0"/>
        <w:spacing w:after="0" w:line="360" w:lineRule="auto"/>
        <w:jc w:val="center"/>
        <w:rPr>
          <w:lang w:val="uk-UA"/>
        </w:rPr>
      </w:pPr>
      <w:proofErr w:type="spellStart"/>
      <w:r w:rsidRPr="009921D7">
        <w:rPr>
          <w:lang w:val="uk-UA"/>
        </w:rPr>
        <w:t>Wт=</w:t>
      </w:r>
      <w:proofErr w:type="spellEnd"/>
      <w:r w:rsidRPr="009921D7">
        <w:rPr>
          <w:lang w:val="uk-UA"/>
        </w:rPr>
        <w:t xml:space="preserve"> </w:t>
      </w:r>
      <w:proofErr w:type="spellStart"/>
      <w:r w:rsidRPr="009921D7">
        <w:rPr>
          <w:lang w:val="uk-UA"/>
        </w:rPr>
        <w:t>Ркз</w:t>
      </w:r>
      <w:proofErr w:type="spellEnd"/>
      <w:r w:rsidRPr="009921D7">
        <w:rPr>
          <w:lang w:val="uk-UA"/>
        </w:rPr>
        <w:t xml:space="preserve"> * ((Sт1+Sт2)/</w:t>
      </w:r>
      <w:proofErr w:type="spellStart"/>
      <w:r w:rsidRPr="009921D7">
        <w:rPr>
          <w:lang w:val="uk-UA"/>
        </w:rPr>
        <w:t>Sном</w:t>
      </w:r>
      <w:proofErr w:type="spellEnd"/>
      <w:r w:rsidRPr="009921D7">
        <w:rPr>
          <w:lang w:val="uk-UA"/>
        </w:rPr>
        <w:t>)</w:t>
      </w:r>
      <w:r w:rsidRPr="009921D7">
        <w:rPr>
          <w:vertAlign w:val="superscript"/>
          <w:lang w:val="uk-UA"/>
        </w:rPr>
        <w:t>2</w:t>
      </w:r>
      <w:r w:rsidRPr="009921D7">
        <w:rPr>
          <w:lang w:val="uk-UA"/>
        </w:rPr>
        <w:t>*</w:t>
      </w:r>
      <w:proofErr w:type="spellStart"/>
      <w:r w:rsidRPr="009921D7">
        <w:rPr>
          <w:lang w:val="uk-UA"/>
        </w:rPr>
        <w:t>Трем</w:t>
      </w:r>
      <w:proofErr w:type="spellEnd"/>
      <w:r w:rsidRPr="009921D7">
        <w:rPr>
          <w:lang w:val="uk-UA"/>
        </w:rPr>
        <w:t xml:space="preserve"> - </w:t>
      </w:r>
      <w:proofErr w:type="spellStart"/>
      <w:r w:rsidRPr="009921D7">
        <w:rPr>
          <w:lang w:val="uk-UA"/>
        </w:rPr>
        <w:t>Ркз</w:t>
      </w:r>
      <w:proofErr w:type="spellEnd"/>
      <w:r w:rsidRPr="009921D7">
        <w:rPr>
          <w:lang w:val="uk-UA"/>
        </w:rPr>
        <w:t xml:space="preserve"> * ((Sт1)/</w:t>
      </w:r>
      <w:proofErr w:type="spellStart"/>
      <w:r w:rsidRPr="009921D7">
        <w:rPr>
          <w:lang w:val="uk-UA"/>
        </w:rPr>
        <w:t>Sном</w:t>
      </w:r>
      <w:proofErr w:type="spellEnd"/>
      <w:r w:rsidRPr="009921D7">
        <w:rPr>
          <w:lang w:val="uk-UA"/>
        </w:rPr>
        <w:t>)</w:t>
      </w:r>
      <w:r w:rsidRPr="009921D7">
        <w:rPr>
          <w:vertAlign w:val="superscript"/>
          <w:lang w:val="uk-UA"/>
        </w:rPr>
        <w:t>2</w:t>
      </w:r>
      <w:r w:rsidRPr="009921D7">
        <w:rPr>
          <w:lang w:val="uk-UA"/>
        </w:rPr>
        <w:t>*</w:t>
      </w:r>
      <w:proofErr w:type="spellStart"/>
      <w:r w:rsidRPr="009921D7">
        <w:rPr>
          <w:lang w:val="uk-UA"/>
        </w:rPr>
        <w:t>Трем</w:t>
      </w:r>
      <w:proofErr w:type="spellEnd"/>
    </w:p>
    <w:tbl>
      <w:tblPr>
        <w:tblW w:w="9101" w:type="dxa"/>
        <w:tblInd w:w="108" w:type="dxa"/>
        <w:tblLook w:val="04A0" w:firstRow="1" w:lastRow="0" w:firstColumn="1" w:lastColumn="0" w:noHBand="0" w:noVBand="1"/>
      </w:tblPr>
      <w:tblGrid>
        <w:gridCol w:w="1536"/>
        <w:gridCol w:w="5213"/>
        <w:gridCol w:w="1176"/>
        <w:gridCol w:w="1176"/>
      </w:tblGrid>
      <w:tr w:rsidR="00390208" w:rsidRPr="009921D7" w:rsidTr="00645561">
        <w:trPr>
          <w:trHeight w:val="255"/>
        </w:trPr>
        <w:tc>
          <w:tcPr>
            <w:tcW w:w="1536" w:type="dxa"/>
            <w:noWrap/>
            <w:vAlign w:val="center"/>
          </w:tcPr>
          <w:p w:rsidR="00390208" w:rsidRPr="009921D7" w:rsidRDefault="00390208" w:rsidP="00BA5CC7">
            <w:pPr>
              <w:spacing w:after="0" w:line="360" w:lineRule="auto"/>
              <w:jc w:val="both"/>
              <w:rPr>
                <w:b/>
                <w:bCs/>
                <w:lang w:val="uk-UA"/>
              </w:rPr>
            </w:pPr>
          </w:p>
        </w:tc>
        <w:tc>
          <w:tcPr>
            <w:tcW w:w="5213" w:type="dxa"/>
            <w:noWrap/>
            <w:vAlign w:val="bottom"/>
            <w:hideMark/>
          </w:tcPr>
          <w:p w:rsidR="00390208" w:rsidRPr="009921D7" w:rsidRDefault="00390208" w:rsidP="00BA5CC7">
            <w:pPr>
              <w:spacing w:after="0" w:line="360" w:lineRule="auto"/>
              <w:jc w:val="both"/>
              <w:rPr>
                <w:lang w:val="uk-UA"/>
              </w:rPr>
            </w:pPr>
            <w:r w:rsidRPr="009921D7">
              <w:rPr>
                <w:lang w:val="uk-UA"/>
              </w:rPr>
              <w:t>Трем = – число годин в ремонті;</w:t>
            </w:r>
          </w:p>
        </w:tc>
        <w:tc>
          <w:tcPr>
            <w:tcW w:w="1176" w:type="dxa"/>
            <w:noWrap/>
            <w:vAlign w:val="bottom"/>
          </w:tcPr>
          <w:p w:rsidR="00390208" w:rsidRPr="009921D7" w:rsidRDefault="00390208" w:rsidP="00BA5CC7">
            <w:pPr>
              <w:spacing w:after="0" w:line="360" w:lineRule="auto"/>
              <w:jc w:val="both"/>
              <w:rPr>
                <w:lang w:val="uk-UA"/>
              </w:rPr>
            </w:pPr>
          </w:p>
        </w:tc>
        <w:tc>
          <w:tcPr>
            <w:tcW w:w="1176" w:type="dxa"/>
            <w:noWrap/>
            <w:vAlign w:val="bottom"/>
          </w:tcPr>
          <w:p w:rsidR="00390208" w:rsidRPr="009921D7" w:rsidRDefault="00390208" w:rsidP="00BA5CC7">
            <w:pPr>
              <w:spacing w:after="0" w:line="360" w:lineRule="auto"/>
              <w:jc w:val="both"/>
              <w:rPr>
                <w:lang w:val="uk-UA"/>
              </w:rPr>
            </w:pPr>
          </w:p>
        </w:tc>
      </w:tr>
      <w:tr w:rsidR="00390208" w:rsidRPr="009921D7" w:rsidTr="00645561">
        <w:trPr>
          <w:trHeight w:val="255"/>
        </w:trPr>
        <w:tc>
          <w:tcPr>
            <w:tcW w:w="1536" w:type="dxa"/>
            <w:noWrap/>
            <w:vAlign w:val="center"/>
          </w:tcPr>
          <w:p w:rsidR="00390208" w:rsidRPr="009921D7" w:rsidRDefault="00390208" w:rsidP="00BA5CC7">
            <w:pPr>
              <w:spacing w:after="0" w:line="360" w:lineRule="auto"/>
              <w:jc w:val="both"/>
              <w:rPr>
                <w:b/>
                <w:bCs/>
                <w:lang w:val="uk-UA"/>
              </w:rPr>
            </w:pPr>
          </w:p>
        </w:tc>
        <w:tc>
          <w:tcPr>
            <w:tcW w:w="7565" w:type="dxa"/>
            <w:gridSpan w:val="3"/>
            <w:noWrap/>
            <w:vAlign w:val="bottom"/>
            <w:hideMark/>
          </w:tcPr>
          <w:p w:rsidR="00390208" w:rsidRPr="009921D7" w:rsidRDefault="00390208" w:rsidP="00BA5CC7">
            <w:pPr>
              <w:spacing w:after="0" w:line="360" w:lineRule="auto"/>
              <w:jc w:val="both"/>
              <w:rPr>
                <w:lang w:val="uk-UA"/>
              </w:rPr>
            </w:pPr>
            <w:r w:rsidRPr="009921D7">
              <w:rPr>
                <w:lang w:val="uk-UA"/>
              </w:rPr>
              <w:t xml:space="preserve">Sт1, Sт2 – навантаження силового трансформатора кВА; </w:t>
            </w:r>
          </w:p>
        </w:tc>
      </w:tr>
      <w:tr w:rsidR="00390208" w:rsidRPr="009921D7" w:rsidTr="00645561">
        <w:trPr>
          <w:trHeight w:val="255"/>
        </w:trPr>
        <w:tc>
          <w:tcPr>
            <w:tcW w:w="1536" w:type="dxa"/>
            <w:noWrap/>
            <w:vAlign w:val="center"/>
          </w:tcPr>
          <w:p w:rsidR="00390208" w:rsidRPr="009921D7" w:rsidRDefault="00390208" w:rsidP="00BA5CC7">
            <w:pPr>
              <w:spacing w:after="0" w:line="360" w:lineRule="auto"/>
              <w:jc w:val="both"/>
              <w:rPr>
                <w:b/>
                <w:bCs/>
                <w:lang w:val="uk-UA"/>
              </w:rPr>
            </w:pPr>
          </w:p>
        </w:tc>
        <w:tc>
          <w:tcPr>
            <w:tcW w:w="7565" w:type="dxa"/>
            <w:gridSpan w:val="3"/>
            <w:noWrap/>
            <w:vAlign w:val="bottom"/>
            <w:hideMark/>
          </w:tcPr>
          <w:p w:rsidR="00390208" w:rsidRPr="009921D7" w:rsidRDefault="00390208" w:rsidP="00BA5CC7">
            <w:pPr>
              <w:spacing w:after="0" w:line="360" w:lineRule="auto"/>
              <w:jc w:val="both"/>
              <w:rPr>
                <w:lang w:val="uk-UA"/>
              </w:rPr>
            </w:pPr>
            <w:proofErr w:type="spellStart"/>
            <w:r w:rsidRPr="009921D7">
              <w:rPr>
                <w:lang w:val="uk-UA"/>
              </w:rPr>
              <w:t>Sном</w:t>
            </w:r>
            <w:proofErr w:type="spellEnd"/>
            <w:r w:rsidRPr="009921D7">
              <w:rPr>
                <w:lang w:val="uk-UA"/>
              </w:rPr>
              <w:t xml:space="preserve"> – номінальна потужність силового трансформатора;</w:t>
            </w:r>
          </w:p>
        </w:tc>
      </w:tr>
      <w:tr w:rsidR="00390208" w:rsidRPr="009921D7" w:rsidTr="00645561">
        <w:trPr>
          <w:trHeight w:val="255"/>
        </w:trPr>
        <w:tc>
          <w:tcPr>
            <w:tcW w:w="1536" w:type="dxa"/>
            <w:noWrap/>
            <w:vAlign w:val="center"/>
          </w:tcPr>
          <w:p w:rsidR="00390208" w:rsidRPr="009921D7" w:rsidRDefault="00390208" w:rsidP="00BA5CC7">
            <w:pPr>
              <w:spacing w:after="0" w:line="360" w:lineRule="auto"/>
              <w:jc w:val="both"/>
              <w:rPr>
                <w:b/>
                <w:bCs/>
                <w:lang w:val="uk-UA"/>
              </w:rPr>
            </w:pPr>
          </w:p>
        </w:tc>
        <w:tc>
          <w:tcPr>
            <w:tcW w:w="7565" w:type="dxa"/>
            <w:gridSpan w:val="3"/>
            <w:noWrap/>
            <w:vAlign w:val="bottom"/>
            <w:hideMark/>
          </w:tcPr>
          <w:p w:rsidR="00390208" w:rsidRPr="009921D7" w:rsidRDefault="00390208" w:rsidP="00BA5CC7">
            <w:pPr>
              <w:spacing w:after="0" w:line="360" w:lineRule="auto"/>
              <w:jc w:val="both"/>
              <w:rPr>
                <w:lang w:val="uk-UA"/>
              </w:rPr>
            </w:pPr>
            <w:proofErr w:type="spellStart"/>
            <w:r w:rsidRPr="009921D7">
              <w:rPr>
                <w:lang w:val="uk-UA"/>
              </w:rPr>
              <w:t>Ркз</w:t>
            </w:r>
            <w:proofErr w:type="spellEnd"/>
            <w:r w:rsidRPr="009921D7">
              <w:rPr>
                <w:lang w:val="uk-UA"/>
              </w:rPr>
              <w:t xml:space="preserve"> – кВт, потужність КЗ силового трансформатора.</w:t>
            </w:r>
          </w:p>
        </w:tc>
      </w:tr>
    </w:tbl>
    <w:p w:rsidR="00390208" w:rsidRPr="009921D7" w:rsidRDefault="00390208" w:rsidP="00BA5CC7">
      <w:pPr>
        <w:autoSpaceDE w:val="0"/>
        <w:autoSpaceDN w:val="0"/>
        <w:adjustRightInd w:val="0"/>
        <w:spacing w:after="0" w:line="360" w:lineRule="auto"/>
        <w:jc w:val="both"/>
        <w:rPr>
          <w:lang w:val="uk-UA"/>
        </w:rPr>
      </w:pPr>
      <w:r w:rsidRPr="009921D7">
        <w:rPr>
          <w:lang w:val="uk-UA"/>
        </w:rPr>
        <w:t>При обслуговуванні електромеханічних захистів 1-го силового трансформатора бригадою з 2-х працівників:</w:t>
      </w:r>
    </w:p>
    <w:p w:rsidR="00390208" w:rsidRPr="009921D7" w:rsidRDefault="00390208" w:rsidP="00BA5CC7">
      <w:pPr>
        <w:autoSpaceDE w:val="0"/>
        <w:autoSpaceDN w:val="0"/>
        <w:adjustRightInd w:val="0"/>
        <w:spacing w:after="0" w:line="360" w:lineRule="auto"/>
        <w:jc w:val="center"/>
        <w:rPr>
          <w:lang w:val="uk-UA"/>
        </w:rPr>
      </w:pPr>
      <w:r w:rsidRPr="009921D7">
        <w:rPr>
          <w:lang w:val="uk-UA"/>
        </w:rPr>
        <w:t>Wт1 = 90,2* ((5,7+7,85)/16)</w:t>
      </w:r>
      <w:r w:rsidRPr="009921D7">
        <w:rPr>
          <w:vertAlign w:val="superscript"/>
          <w:lang w:val="uk-UA"/>
        </w:rPr>
        <w:t>2</w:t>
      </w:r>
      <w:r w:rsidRPr="009921D7">
        <w:rPr>
          <w:lang w:val="uk-UA"/>
        </w:rPr>
        <w:t>*(280л*</w:t>
      </w:r>
      <w:proofErr w:type="spellStart"/>
      <w:r w:rsidRPr="009921D7">
        <w:rPr>
          <w:lang w:val="uk-UA"/>
        </w:rPr>
        <w:t>год</w:t>
      </w:r>
      <w:proofErr w:type="spellEnd"/>
      <w:r w:rsidRPr="009921D7">
        <w:rPr>
          <w:lang w:val="uk-UA"/>
        </w:rPr>
        <w:t xml:space="preserve">/2л)=9056 </w:t>
      </w:r>
      <w:proofErr w:type="spellStart"/>
      <w:r w:rsidRPr="009921D7">
        <w:rPr>
          <w:lang w:val="uk-UA"/>
        </w:rPr>
        <w:t>квт</w:t>
      </w:r>
      <w:proofErr w:type="spellEnd"/>
      <w:r w:rsidRPr="009921D7">
        <w:rPr>
          <w:lang w:val="uk-UA"/>
        </w:rPr>
        <w:t>/</w:t>
      </w:r>
      <w:proofErr w:type="spellStart"/>
      <w:r w:rsidRPr="009921D7">
        <w:rPr>
          <w:lang w:val="uk-UA"/>
        </w:rPr>
        <w:t>год</w:t>
      </w:r>
      <w:proofErr w:type="spellEnd"/>
    </w:p>
    <w:p w:rsidR="00390208" w:rsidRPr="009921D7" w:rsidRDefault="00390208" w:rsidP="00BA5CC7">
      <w:pPr>
        <w:autoSpaceDE w:val="0"/>
        <w:autoSpaceDN w:val="0"/>
        <w:adjustRightInd w:val="0"/>
        <w:spacing w:after="0" w:line="360" w:lineRule="auto"/>
        <w:jc w:val="both"/>
        <w:rPr>
          <w:lang w:val="uk-UA"/>
        </w:rPr>
      </w:pPr>
      <w:r w:rsidRPr="009921D7">
        <w:rPr>
          <w:lang w:val="uk-UA"/>
        </w:rPr>
        <w:t>При обслуговуванні   мікропроцесорних захистів 1-го силового трансформатора бригадою з 2-х працівників:</w:t>
      </w:r>
    </w:p>
    <w:p w:rsidR="00390208" w:rsidRPr="009921D7" w:rsidRDefault="00390208" w:rsidP="00BA5CC7">
      <w:pPr>
        <w:autoSpaceDE w:val="0"/>
        <w:autoSpaceDN w:val="0"/>
        <w:adjustRightInd w:val="0"/>
        <w:spacing w:after="0" w:line="360" w:lineRule="auto"/>
        <w:jc w:val="center"/>
        <w:rPr>
          <w:lang w:val="uk-UA"/>
        </w:rPr>
      </w:pPr>
      <w:r w:rsidRPr="009921D7">
        <w:rPr>
          <w:lang w:val="uk-UA"/>
        </w:rPr>
        <w:t>Wт2= 90,2* ((5,7+7,85)/16)</w:t>
      </w:r>
      <w:r w:rsidRPr="009921D7">
        <w:rPr>
          <w:vertAlign w:val="superscript"/>
          <w:lang w:val="uk-UA"/>
        </w:rPr>
        <w:t>2</w:t>
      </w:r>
      <w:r w:rsidRPr="009921D7">
        <w:rPr>
          <w:lang w:val="uk-UA"/>
        </w:rPr>
        <w:t>*(80л*</w:t>
      </w:r>
      <w:proofErr w:type="spellStart"/>
      <w:r w:rsidRPr="009921D7">
        <w:rPr>
          <w:lang w:val="uk-UA"/>
        </w:rPr>
        <w:t>год</w:t>
      </w:r>
      <w:proofErr w:type="spellEnd"/>
      <w:r w:rsidRPr="009921D7">
        <w:rPr>
          <w:lang w:val="uk-UA"/>
        </w:rPr>
        <w:t xml:space="preserve">/2л)=2587 </w:t>
      </w:r>
      <w:proofErr w:type="spellStart"/>
      <w:r w:rsidRPr="009921D7">
        <w:rPr>
          <w:lang w:val="uk-UA"/>
        </w:rPr>
        <w:t>квт</w:t>
      </w:r>
      <w:proofErr w:type="spellEnd"/>
      <w:r w:rsidRPr="009921D7">
        <w:rPr>
          <w:lang w:val="uk-UA"/>
        </w:rPr>
        <w:t>/год.</w:t>
      </w:r>
    </w:p>
    <w:p w:rsidR="00390208" w:rsidRPr="009921D7" w:rsidRDefault="00390208" w:rsidP="00BA5CC7">
      <w:pPr>
        <w:autoSpaceDE w:val="0"/>
        <w:autoSpaceDN w:val="0"/>
        <w:adjustRightInd w:val="0"/>
        <w:spacing w:after="0" w:line="360" w:lineRule="auto"/>
        <w:jc w:val="both"/>
        <w:rPr>
          <w:lang w:val="uk-UA"/>
        </w:rPr>
      </w:pPr>
      <w:r w:rsidRPr="009921D7">
        <w:rPr>
          <w:lang w:val="uk-UA"/>
        </w:rPr>
        <w:t>Затрати на обслуговування пристроїв РЗА 1-го силового трансформатора:</w:t>
      </w:r>
    </w:p>
    <w:p w:rsidR="00390208" w:rsidRPr="009921D7" w:rsidRDefault="00390208" w:rsidP="00BA5CC7">
      <w:pPr>
        <w:autoSpaceDE w:val="0"/>
        <w:autoSpaceDN w:val="0"/>
        <w:adjustRightInd w:val="0"/>
        <w:spacing w:after="0" w:line="360" w:lineRule="auto"/>
        <w:jc w:val="both"/>
        <w:rPr>
          <w:lang w:val="uk-UA"/>
        </w:rPr>
      </w:pPr>
      <w:proofErr w:type="spellStart"/>
      <w:r w:rsidRPr="009921D7">
        <w:rPr>
          <w:lang w:val="uk-UA"/>
        </w:rPr>
        <w:t>Срза=</w:t>
      </w:r>
      <w:proofErr w:type="spellEnd"/>
      <w:r w:rsidRPr="009921D7">
        <w:rPr>
          <w:lang w:val="uk-UA"/>
        </w:rPr>
        <w:t xml:space="preserve"> </w:t>
      </w:r>
      <w:proofErr w:type="spellStart"/>
      <w:r w:rsidRPr="009921D7">
        <w:rPr>
          <w:lang w:val="uk-UA"/>
        </w:rPr>
        <w:t>Зрем</w:t>
      </w:r>
      <w:proofErr w:type="spellEnd"/>
      <w:r w:rsidRPr="009921D7">
        <w:rPr>
          <w:lang w:val="uk-UA"/>
        </w:rPr>
        <w:t>*</w:t>
      </w:r>
      <w:proofErr w:type="spellStart"/>
      <w:r w:rsidRPr="009921D7">
        <w:rPr>
          <w:lang w:val="uk-UA"/>
        </w:rPr>
        <w:t>Трем</w:t>
      </w:r>
      <w:proofErr w:type="spellEnd"/>
      <w:r w:rsidRPr="009921D7">
        <w:rPr>
          <w:lang w:val="uk-UA"/>
        </w:rPr>
        <w:t>*n/</w:t>
      </w:r>
      <w:proofErr w:type="spellStart"/>
      <w:r w:rsidRPr="009921D7">
        <w:rPr>
          <w:lang w:val="uk-UA"/>
        </w:rPr>
        <w:t>Nпрац</w:t>
      </w:r>
      <w:proofErr w:type="spellEnd"/>
      <w:r w:rsidRPr="009921D7">
        <w:rPr>
          <w:lang w:val="uk-UA"/>
        </w:rPr>
        <w:t xml:space="preserve"> </w:t>
      </w:r>
      <w:proofErr w:type="spellStart"/>
      <w:r w:rsidRPr="009921D7">
        <w:rPr>
          <w:lang w:val="uk-UA"/>
        </w:rPr>
        <w:t>+Здост</w:t>
      </w:r>
      <w:proofErr w:type="spellEnd"/>
      <w:r w:rsidRPr="009921D7">
        <w:rPr>
          <w:lang w:val="uk-UA"/>
        </w:rPr>
        <w:t>* 2*L * (</w:t>
      </w:r>
      <w:proofErr w:type="spellStart"/>
      <w:r w:rsidRPr="009921D7">
        <w:rPr>
          <w:lang w:val="uk-UA"/>
        </w:rPr>
        <w:t>Трем</w:t>
      </w:r>
      <w:proofErr w:type="spellEnd"/>
      <w:r w:rsidRPr="009921D7">
        <w:rPr>
          <w:lang w:val="uk-UA"/>
        </w:rPr>
        <w:t>*n/</w:t>
      </w:r>
      <w:proofErr w:type="spellStart"/>
      <w:r w:rsidRPr="009921D7">
        <w:rPr>
          <w:lang w:val="uk-UA"/>
        </w:rPr>
        <w:t>Nпрац</w:t>
      </w:r>
      <w:proofErr w:type="spellEnd"/>
      <w:r w:rsidRPr="009921D7">
        <w:rPr>
          <w:lang w:val="uk-UA"/>
        </w:rPr>
        <w:t>)/8;</w:t>
      </w:r>
    </w:p>
    <w:p w:rsidR="00390208" w:rsidRPr="009921D7" w:rsidRDefault="00390208" w:rsidP="00BA5CC7">
      <w:pPr>
        <w:autoSpaceDE w:val="0"/>
        <w:autoSpaceDN w:val="0"/>
        <w:adjustRightInd w:val="0"/>
        <w:spacing w:after="0" w:line="360" w:lineRule="auto"/>
        <w:jc w:val="both"/>
        <w:rPr>
          <w:lang w:val="uk-UA"/>
        </w:rPr>
      </w:pPr>
      <w:r w:rsidRPr="009921D7">
        <w:rPr>
          <w:lang w:val="uk-UA"/>
        </w:rPr>
        <w:lastRenderedPageBreak/>
        <w:t xml:space="preserve">де: </w:t>
      </w:r>
      <w:proofErr w:type="spellStart"/>
      <w:r w:rsidRPr="009921D7">
        <w:rPr>
          <w:lang w:val="uk-UA"/>
        </w:rPr>
        <w:t>Зрем</w:t>
      </w:r>
      <w:proofErr w:type="spellEnd"/>
      <w:r w:rsidRPr="009921D7">
        <w:rPr>
          <w:lang w:val="uk-UA"/>
        </w:rPr>
        <w:t xml:space="preserve">  – затрати на оплату праці  1 л/години працівника СРЗА (40,7грн);</w:t>
      </w:r>
    </w:p>
    <w:p w:rsidR="00390208" w:rsidRPr="009921D7" w:rsidRDefault="00390208" w:rsidP="00BA5CC7">
      <w:pPr>
        <w:autoSpaceDE w:val="0"/>
        <w:autoSpaceDN w:val="0"/>
        <w:adjustRightInd w:val="0"/>
        <w:spacing w:after="0" w:line="360" w:lineRule="auto"/>
        <w:jc w:val="both"/>
        <w:rPr>
          <w:lang w:val="uk-UA"/>
        </w:rPr>
      </w:pPr>
      <w:r w:rsidRPr="009921D7">
        <w:rPr>
          <w:lang w:val="uk-UA"/>
        </w:rPr>
        <w:t xml:space="preserve">      Трем – витрати часу на обслуговування захистів 1 </w:t>
      </w:r>
      <w:proofErr w:type="spellStart"/>
      <w:r w:rsidRPr="009921D7">
        <w:rPr>
          <w:lang w:val="uk-UA"/>
        </w:rPr>
        <w:t>тр-ра</w:t>
      </w:r>
      <w:proofErr w:type="spellEnd"/>
      <w:r w:rsidRPr="009921D7">
        <w:rPr>
          <w:lang w:val="uk-UA"/>
        </w:rPr>
        <w:t>;</w:t>
      </w:r>
    </w:p>
    <w:p w:rsidR="00390208" w:rsidRPr="009921D7" w:rsidRDefault="00390208" w:rsidP="00BA5CC7">
      <w:pPr>
        <w:autoSpaceDE w:val="0"/>
        <w:autoSpaceDN w:val="0"/>
        <w:adjustRightInd w:val="0"/>
        <w:spacing w:after="0" w:line="360" w:lineRule="auto"/>
        <w:jc w:val="both"/>
        <w:rPr>
          <w:lang w:val="uk-UA"/>
        </w:rPr>
      </w:pPr>
      <w:r w:rsidRPr="009921D7">
        <w:rPr>
          <w:lang w:val="uk-UA"/>
        </w:rPr>
        <w:t xml:space="preserve">       n – кількість трансформаторів;</w:t>
      </w:r>
    </w:p>
    <w:p w:rsidR="00390208" w:rsidRPr="009921D7" w:rsidRDefault="00390208" w:rsidP="00BA5CC7">
      <w:pPr>
        <w:autoSpaceDE w:val="0"/>
        <w:autoSpaceDN w:val="0"/>
        <w:adjustRightInd w:val="0"/>
        <w:spacing w:after="0" w:line="360" w:lineRule="auto"/>
        <w:jc w:val="both"/>
        <w:rPr>
          <w:lang w:val="uk-UA"/>
        </w:rPr>
      </w:pPr>
      <w:r w:rsidRPr="009921D7">
        <w:rPr>
          <w:lang w:val="uk-UA"/>
        </w:rPr>
        <w:t xml:space="preserve">       </w:t>
      </w:r>
      <w:proofErr w:type="spellStart"/>
      <w:r w:rsidRPr="009921D7">
        <w:rPr>
          <w:lang w:val="uk-UA"/>
        </w:rPr>
        <w:t>Nпрац</w:t>
      </w:r>
      <w:proofErr w:type="spellEnd"/>
      <w:r w:rsidRPr="009921D7">
        <w:rPr>
          <w:lang w:val="uk-UA"/>
        </w:rPr>
        <w:t xml:space="preserve"> – кількість працівників в бригаді;</w:t>
      </w:r>
    </w:p>
    <w:p w:rsidR="00390208" w:rsidRPr="009921D7" w:rsidRDefault="00390208" w:rsidP="00BA5CC7">
      <w:pPr>
        <w:autoSpaceDE w:val="0"/>
        <w:autoSpaceDN w:val="0"/>
        <w:adjustRightInd w:val="0"/>
        <w:spacing w:after="0" w:line="360" w:lineRule="auto"/>
        <w:jc w:val="both"/>
        <w:rPr>
          <w:lang w:val="uk-UA"/>
        </w:rPr>
      </w:pPr>
      <w:r w:rsidRPr="009921D7">
        <w:rPr>
          <w:lang w:val="uk-UA"/>
        </w:rPr>
        <w:t xml:space="preserve">       </w:t>
      </w:r>
      <w:proofErr w:type="spellStart"/>
      <w:r w:rsidRPr="009921D7">
        <w:rPr>
          <w:lang w:val="uk-UA"/>
        </w:rPr>
        <w:t>Здост-</w:t>
      </w:r>
      <w:proofErr w:type="spellEnd"/>
      <w:r w:rsidRPr="009921D7">
        <w:rPr>
          <w:lang w:val="uk-UA"/>
        </w:rPr>
        <w:t xml:space="preserve"> витрати на доставку бригади до п/ст. і на базу бригадним автомобілем(4,65грн/км).</w:t>
      </w:r>
    </w:p>
    <w:p w:rsidR="00390208" w:rsidRPr="009921D7" w:rsidRDefault="00390208" w:rsidP="00BA5CC7">
      <w:pPr>
        <w:autoSpaceDE w:val="0"/>
        <w:autoSpaceDN w:val="0"/>
        <w:adjustRightInd w:val="0"/>
        <w:spacing w:after="0" w:line="360" w:lineRule="auto"/>
        <w:jc w:val="both"/>
        <w:rPr>
          <w:lang w:val="uk-UA"/>
        </w:rPr>
      </w:pPr>
      <w:r w:rsidRPr="009921D7">
        <w:rPr>
          <w:lang w:val="uk-UA"/>
        </w:rPr>
        <w:t xml:space="preserve">      L –відстань від бази до підстанції, км;</w:t>
      </w:r>
    </w:p>
    <w:p w:rsidR="00390208" w:rsidRPr="009921D7" w:rsidRDefault="00390208" w:rsidP="00BA5CC7">
      <w:pPr>
        <w:autoSpaceDE w:val="0"/>
        <w:autoSpaceDN w:val="0"/>
        <w:adjustRightInd w:val="0"/>
        <w:spacing w:after="0" w:line="360" w:lineRule="auto"/>
        <w:jc w:val="both"/>
        <w:rPr>
          <w:b/>
          <w:lang w:val="uk-UA"/>
        </w:rPr>
      </w:pPr>
      <w:r w:rsidRPr="009921D7">
        <w:rPr>
          <w:b/>
          <w:lang w:val="uk-UA"/>
        </w:rPr>
        <w:t>При обслуговуванні  захистів на електромагнітних реле:</w:t>
      </w:r>
    </w:p>
    <w:p w:rsidR="00390208" w:rsidRPr="009921D7" w:rsidRDefault="00390208" w:rsidP="00BA5CC7">
      <w:pPr>
        <w:autoSpaceDE w:val="0"/>
        <w:autoSpaceDN w:val="0"/>
        <w:adjustRightInd w:val="0"/>
        <w:spacing w:after="0" w:line="360" w:lineRule="auto"/>
        <w:jc w:val="center"/>
        <w:rPr>
          <w:lang w:val="uk-UA"/>
        </w:rPr>
      </w:pPr>
      <w:r w:rsidRPr="009921D7">
        <w:rPr>
          <w:lang w:val="uk-UA"/>
        </w:rPr>
        <w:t>Срза1= 40,7грн*280/год*2/2люд+4,65 грн*2*5км (280*2/(2люд*8)=13023 грн</w:t>
      </w:r>
    </w:p>
    <w:p w:rsidR="00390208" w:rsidRPr="009921D7" w:rsidRDefault="00390208" w:rsidP="00BA5CC7">
      <w:pPr>
        <w:autoSpaceDE w:val="0"/>
        <w:autoSpaceDN w:val="0"/>
        <w:adjustRightInd w:val="0"/>
        <w:spacing w:after="0" w:line="360" w:lineRule="auto"/>
        <w:jc w:val="both"/>
        <w:rPr>
          <w:b/>
          <w:lang w:val="uk-UA"/>
        </w:rPr>
      </w:pPr>
      <w:r w:rsidRPr="009921D7">
        <w:rPr>
          <w:b/>
          <w:lang w:val="uk-UA"/>
        </w:rPr>
        <w:t>При обслуговуванні  захистів на базі мікропроцесорних пристроїв:</w:t>
      </w:r>
    </w:p>
    <w:p w:rsidR="00390208" w:rsidRPr="009921D7" w:rsidRDefault="00390208" w:rsidP="00BA5CC7">
      <w:pPr>
        <w:autoSpaceDE w:val="0"/>
        <w:autoSpaceDN w:val="0"/>
        <w:adjustRightInd w:val="0"/>
        <w:spacing w:after="0" w:line="360" w:lineRule="auto"/>
        <w:jc w:val="center"/>
        <w:rPr>
          <w:lang w:val="uk-UA"/>
        </w:rPr>
      </w:pPr>
      <w:r w:rsidRPr="009921D7">
        <w:rPr>
          <w:lang w:val="uk-UA"/>
        </w:rPr>
        <w:t>Срза2= 40,7грн*80/год*2/2люд+4,65 грн*2*5км (80*2/(2люд*8)=3721 грн</w:t>
      </w:r>
    </w:p>
    <w:p w:rsidR="00390208" w:rsidRPr="009921D7" w:rsidRDefault="00390208" w:rsidP="00BA5CC7">
      <w:pPr>
        <w:spacing w:after="0" w:line="360" w:lineRule="auto"/>
        <w:jc w:val="both"/>
        <w:rPr>
          <w:lang w:val="uk-UA"/>
        </w:rPr>
      </w:pPr>
      <w:r w:rsidRPr="009921D7">
        <w:rPr>
          <w:lang w:val="uk-UA"/>
        </w:rPr>
        <w:t>В результаті впровадження мікропроцесорних пристроїв захисту силових трансформаторів на ПС 35/10 кВ «</w:t>
      </w:r>
      <w:proofErr w:type="spellStart"/>
      <w:r w:rsidRPr="009921D7">
        <w:rPr>
          <w:lang w:val="uk-UA"/>
        </w:rPr>
        <w:t>Городська</w:t>
      </w:r>
      <w:proofErr w:type="spellEnd"/>
      <w:r w:rsidRPr="009921D7">
        <w:rPr>
          <w:lang w:val="uk-UA"/>
        </w:rPr>
        <w:t>» річний економічний ефект складе:</w:t>
      </w:r>
    </w:p>
    <w:p w:rsidR="00390208" w:rsidRPr="009921D7" w:rsidRDefault="00390208" w:rsidP="00BA5CC7">
      <w:pPr>
        <w:spacing w:after="0" w:line="360" w:lineRule="auto"/>
        <w:jc w:val="center"/>
        <w:rPr>
          <w:lang w:val="uk-UA"/>
        </w:rPr>
      </w:pPr>
      <w:proofErr w:type="spellStart"/>
      <w:r w:rsidRPr="009921D7">
        <w:rPr>
          <w:lang w:val="uk-UA"/>
        </w:rPr>
        <w:t>Ее=</w:t>
      </w:r>
      <w:proofErr w:type="spellEnd"/>
      <w:r w:rsidRPr="009921D7">
        <w:rPr>
          <w:lang w:val="uk-UA"/>
        </w:rPr>
        <w:t xml:space="preserve"> ((W1- W2)+2(Wт1-Wт2))*1,49 </w:t>
      </w:r>
      <w:proofErr w:type="spellStart"/>
      <w:r w:rsidRPr="009921D7">
        <w:rPr>
          <w:lang w:val="uk-UA"/>
        </w:rPr>
        <w:t>грн</w:t>
      </w:r>
      <w:proofErr w:type="spellEnd"/>
      <w:r w:rsidRPr="009921D7">
        <w:rPr>
          <w:lang w:val="uk-UA"/>
        </w:rPr>
        <w:t>/кВт*</w:t>
      </w:r>
      <w:proofErr w:type="spellStart"/>
      <w:r w:rsidRPr="009921D7">
        <w:rPr>
          <w:lang w:val="uk-UA"/>
        </w:rPr>
        <w:t>год+</w:t>
      </w:r>
      <w:proofErr w:type="spellEnd"/>
      <w:r w:rsidRPr="009921D7">
        <w:rPr>
          <w:lang w:val="uk-UA"/>
        </w:rPr>
        <w:t xml:space="preserve"> 2(Срза1- Срза2);</w:t>
      </w:r>
    </w:p>
    <w:p w:rsidR="00390208" w:rsidRPr="009921D7" w:rsidRDefault="00390208" w:rsidP="00BA5CC7">
      <w:pPr>
        <w:spacing w:after="0" w:line="360" w:lineRule="auto"/>
        <w:jc w:val="center"/>
        <w:rPr>
          <w:lang w:val="uk-UA"/>
        </w:rPr>
      </w:pPr>
      <w:proofErr w:type="spellStart"/>
      <w:r w:rsidRPr="009921D7">
        <w:rPr>
          <w:lang w:val="uk-UA"/>
        </w:rPr>
        <w:t>Ее=</w:t>
      </w:r>
      <w:proofErr w:type="spellEnd"/>
      <w:r w:rsidRPr="009921D7">
        <w:rPr>
          <w:lang w:val="uk-UA"/>
        </w:rPr>
        <w:t>((1475,18-422,22)+2*(9056-2587))*1,49+2(13023-3721)=120848 грн.</w:t>
      </w:r>
    </w:p>
    <w:p w:rsidR="00F474D3" w:rsidRPr="009921D7" w:rsidRDefault="00F474D3" w:rsidP="00F474D3">
      <w:pPr>
        <w:spacing w:after="0"/>
        <w:ind w:firstLine="709"/>
        <w:jc w:val="center"/>
        <w:rPr>
          <w:lang w:val="uk-UA"/>
        </w:rPr>
      </w:pPr>
      <w:r w:rsidRPr="009921D7">
        <w:rPr>
          <w:lang w:val="uk-UA"/>
        </w:rPr>
        <w:t>Економічний ефект від впровадження заходів  інвестиційної програми на 2017 рік ПАТ "</w:t>
      </w:r>
      <w:proofErr w:type="spellStart"/>
      <w:r w:rsidRPr="009921D7">
        <w:rPr>
          <w:lang w:val="uk-UA"/>
        </w:rPr>
        <w:t>Чернігівобленерго</w:t>
      </w:r>
      <w:proofErr w:type="spellEnd"/>
      <w:r w:rsidRPr="009921D7">
        <w:rPr>
          <w:lang w:val="uk-UA"/>
        </w:rPr>
        <w:t>"</w:t>
      </w:r>
    </w:p>
    <w:tbl>
      <w:tblPr>
        <w:tblW w:w="10340" w:type="dxa"/>
        <w:jc w:val="center"/>
        <w:tblLayout w:type="fixed"/>
        <w:tblLook w:val="04A0" w:firstRow="1" w:lastRow="0" w:firstColumn="1" w:lastColumn="0" w:noHBand="0" w:noVBand="1"/>
      </w:tblPr>
      <w:tblGrid>
        <w:gridCol w:w="912"/>
        <w:gridCol w:w="1239"/>
        <w:gridCol w:w="1147"/>
        <w:gridCol w:w="1172"/>
        <w:gridCol w:w="1335"/>
        <w:gridCol w:w="933"/>
        <w:gridCol w:w="933"/>
        <w:gridCol w:w="933"/>
        <w:gridCol w:w="835"/>
        <w:gridCol w:w="901"/>
      </w:tblGrid>
      <w:tr w:rsidR="00AC0C77" w:rsidRPr="009921D7" w:rsidTr="00F474D3">
        <w:trPr>
          <w:trHeight w:val="285"/>
          <w:jc w:val="center"/>
        </w:trPr>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C77" w:rsidRPr="009921D7" w:rsidRDefault="00AC0C77" w:rsidP="00BA5CC7">
            <w:pPr>
              <w:spacing w:after="0"/>
              <w:rPr>
                <w:sz w:val="16"/>
                <w:szCs w:val="16"/>
                <w:lang w:val="uk-UA"/>
              </w:rPr>
            </w:pPr>
            <w:r w:rsidRPr="009921D7">
              <w:rPr>
                <w:sz w:val="16"/>
                <w:szCs w:val="16"/>
                <w:lang w:val="uk-UA"/>
              </w:rPr>
              <w:t>№</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0C77" w:rsidRPr="009921D7" w:rsidRDefault="00AC0C77" w:rsidP="00BA5CC7">
            <w:pPr>
              <w:spacing w:after="0"/>
              <w:ind w:left="113" w:right="113"/>
              <w:rPr>
                <w:sz w:val="16"/>
                <w:szCs w:val="16"/>
                <w:lang w:val="uk-UA"/>
              </w:rPr>
            </w:pPr>
            <w:r w:rsidRPr="009921D7">
              <w:rPr>
                <w:sz w:val="16"/>
                <w:szCs w:val="16"/>
                <w:lang w:val="uk-UA"/>
              </w:rPr>
              <w:t>Найменування заходу</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C0C77" w:rsidRPr="009921D7" w:rsidRDefault="00AC0C77" w:rsidP="00BA5CC7">
            <w:pPr>
              <w:spacing w:after="0"/>
              <w:ind w:left="113" w:right="113"/>
              <w:rPr>
                <w:sz w:val="16"/>
                <w:szCs w:val="16"/>
                <w:lang w:val="uk-UA"/>
              </w:rPr>
            </w:pPr>
            <w:r w:rsidRPr="009921D7">
              <w:rPr>
                <w:sz w:val="16"/>
                <w:szCs w:val="16"/>
                <w:lang w:val="uk-UA"/>
              </w:rPr>
              <w:t>Вартість заходу усього, тис. грн</w:t>
            </w:r>
            <w:r w:rsidRPr="009921D7">
              <w:rPr>
                <w:sz w:val="16"/>
                <w:szCs w:val="16"/>
                <w:lang w:val="uk-UA"/>
              </w:rPr>
              <w:br/>
              <w:t>(без ПДВ)</w:t>
            </w:r>
          </w:p>
        </w:tc>
        <w:tc>
          <w:tcPr>
            <w:tcW w:w="1172" w:type="dxa"/>
            <w:vMerge w:val="restart"/>
            <w:tcBorders>
              <w:top w:val="single" w:sz="4" w:space="0" w:color="auto"/>
              <w:left w:val="single" w:sz="4" w:space="0" w:color="auto"/>
              <w:right w:val="single" w:sz="4" w:space="0" w:color="auto"/>
            </w:tcBorders>
            <w:textDirection w:val="btLr"/>
          </w:tcPr>
          <w:p w:rsidR="00AC0C77" w:rsidRPr="009921D7" w:rsidRDefault="00AC0C77" w:rsidP="00BA5CC7">
            <w:pPr>
              <w:spacing w:after="0"/>
              <w:ind w:left="113" w:right="113"/>
              <w:rPr>
                <w:sz w:val="16"/>
                <w:szCs w:val="16"/>
                <w:lang w:val="uk-UA"/>
              </w:rPr>
            </w:pPr>
          </w:p>
          <w:p w:rsidR="00AC0C77" w:rsidRPr="009921D7" w:rsidRDefault="00AC0C77" w:rsidP="00BA5CC7">
            <w:pPr>
              <w:spacing w:after="0"/>
              <w:ind w:left="113" w:right="113"/>
              <w:rPr>
                <w:sz w:val="16"/>
                <w:szCs w:val="16"/>
                <w:lang w:val="uk-UA"/>
              </w:rPr>
            </w:pPr>
            <w:proofErr w:type="spellStart"/>
            <w:r w:rsidRPr="009921D7">
              <w:rPr>
                <w:sz w:val="16"/>
                <w:szCs w:val="16"/>
                <w:lang w:val="uk-UA"/>
              </w:rPr>
              <w:t>Оприбуткуван-ня</w:t>
            </w:r>
            <w:proofErr w:type="spellEnd"/>
            <w:r w:rsidRPr="009921D7">
              <w:rPr>
                <w:sz w:val="16"/>
                <w:szCs w:val="16"/>
                <w:lang w:val="uk-UA"/>
              </w:rPr>
              <w:t xml:space="preserve"> зворотних матеріалів</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0C77" w:rsidRPr="009921D7" w:rsidRDefault="00AC0C77" w:rsidP="00BA5CC7">
            <w:pPr>
              <w:spacing w:after="0"/>
              <w:ind w:left="113" w:right="113"/>
              <w:rPr>
                <w:sz w:val="16"/>
                <w:szCs w:val="16"/>
                <w:lang w:val="uk-UA"/>
              </w:rPr>
            </w:pPr>
            <w:r w:rsidRPr="009921D7">
              <w:rPr>
                <w:sz w:val="16"/>
                <w:szCs w:val="16"/>
                <w:lang w:val="uk-UA"/>
              </w:rPr>
              <w:t xml:space="preserve">Сукупний економічний ефект від впровадження заходу за </w:t>
            </w:r>
            <w:r w:rsidRPr="009921D7">
              <w:rPr>
                <w:b/>
                <w:bCs/>
                <w:sz w:val="16"/>
                <w:szCs w:val="16"/>
                <w:lang w:val="uk-UA"/>
              </w:rPr>
              <w:t>2017</w:t>
            </w:r>
            <w:r w:rsidRPr="009921D7">
              <w:rPr>
                <w:sz w:val="16"/>
                <w:szCs w:val="16"/>
                <w:lang w:val="uk-UA"/>
              </w:rPr>
              <w:t xml:space="preserve"> рік*, тис. грн</w:t>
            </w:r>
            <w:r w:rsidRPr="009921D7">
              <w:rPr>
                <w:sz w:val="16"/>
                <w:szCs w:val="16"/>
                <w:lang w:val="uk-UA"/>
              </w:rPr>
              <w:br/>
              <w:t>(без ПДВ)</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0C77" w:rsidRPr="009921D7" w:rsidRDefault="00AC0C77" w:rsidP="00BA5CC7">
            <w:pPr>
              <w:spacing w:after="0"/>
              <w:ind w:left="113" w:right="113"/>
              <w:rPr>
                <w:sz w:val="16"/>
                <w:szCs w:val="16"/>
                <w:lang w:val="uk-UA"/>
              </w:rPr>
            </w:pPr>
            <w:r w:rsidRPr="009921D7">
              <w:rPr>
                <w:sz w:val="16"/>
                <w:szCs w:val="16"/>
                <w:lang w:val="uk-UA"/>
              </w:rPr>
              <w:t>Окупність, роки</w:t>
            </w:r>
          </w:p>
        </w:tc>
        <w:tc>
          <w:tcPr>
            <w:tcW w:w="3602" w:type="dxa"/>
            <w:gridSpan w:val="4"/>
            <w:tcBorders>
              <w:top w:val="single" w:sz="4" w:space="0" w:color="auto"/>
              <w:left w:val="nil"/>
              <w:bottom w:val="single" w:sz="4" w:space="0" w:color="auto"/>
              <w:right w:val="single" w:sz="4" w:space="0" w:color="auto"/>
            </w:tcBorders>
            <w:shd w:val="clear" w:color="auto" w:fill="auto"/>
            <w:noWrap/>
            <w:vAlign w:val="center"/>
            <w:hideMark/>
          </w:tcPr>
          <w:p w:rsidR="00AC0C77" w:rsidRPr="009921D7" w:rsidRDefault="00AC0C77" w:rsidP="00BA5CC7">
            <w:pPr>
              <w:spacing w:after="0"/>
              <w:jc w:val="center"/>
              <w:rPr>
                <w:sz w:val="16"/>
                <w:szCs w:val="16"/>
                <w:lang w:val="uk-UA"/>
              </w:rPr>
            </w:pPr>
            <w:r w:rsidRPr="009921D7">
              <w:rPr>
                <w:sz w:val="16"/>
                <w:szCs w:val="16"/>
                <w:lang w:val="uk-UA"/>
              </w:rPr>
              <w:t>Складові економічного ефекту, тис. грн (без ПДВ)</w:t>
            </w:r>
          </w:p>
        </w:tc>
      </w:tr>
      <w:tr w:rsidR="00AC0C77" w:rsidRPr="009921D7" w:rsidTr="00F474D3">
        <w:trPr>
          <w:trHeight w:val="285"/>
          <w:jc w:val="center"/>
        </w:trPr>
        <w:tc>
          <w:tcPr>
            <w:tcW w:w="912" w:type="dxa"/>
            <w:vMerge/>
            <w:tcBorders>
              <w:top w:val="nil"/>
              <w:left w:val="single" w:sz="4" w:space="0" w:color="auto"/>
              <w:bottom w:val="single" w:sz="4" w:space="0" w:color="auto"/>
              <w:right w:val="single" w:sz="4" w:space="0" w:color="auto"/>
            </w:tcBorders>
            <w:vAlign w:val="center"/>
            <w:hideMark/>
          </w:tcPr>
          <w:p w:rsidR="00AC0C77" w:rsidRPr="009921D7" w:rsidRDefault="00AC0C77" w:rsidP="00BA5CC7">
            <w:pPr>
              <w:spacing w:after="0"/>
              <w:rPr>
                <w:sz w:val="16"/>
                <w:szCs w:val="16"/>
                <w:lang w:val="uk-UA"/>
              </w:rPr>
            </w:pPr>
          </w:p>
        </w:tc>
        <w:tc>
          <w:tcPr>
            <w:tcW w:w="1239" w:type="dxa"/>
            <w:vMerge/>
            <w:tcBorders>
              <w:top w:val="nil"/>
              <w:left w:val="single" w:sz="4" w:space="0" w:color="auto"/>
              <w:bottom w:val="single" w:sz="4" w:space="0" w:color="auto"/>
              <w:right w:val="single" w:sz="4" w:space="0" w:color="auto"/>
            </w:tcBorders>
            <w:vAlign w:val="center"/>
            <w:hideMark/>
          </w:tcPr>
          <w:p w:rsidR="00AC0C77" w:rsidRPr="009921D7" w:rsidRDefault="00AC0C77" w:rsidP="00BA5CC7">
            <w:pPr>
              <w:spacing w:after="0"/>
              <w:rPr>
                <w:sz w:val="16"/>
                <w:szCs w:val="16"/>
                <w:lang w:val="uk-UA"/>
              </w:rPr>
            </w:pPr>
          </w:p>
        </w:tc>
        <w:tc>
          <w:tcPr>
            <w:tcW w:w="1147" w:type="dxa"/>
            <w:vMerge/>
            <w:tcBorders>
              <w:top w:val="nil"/>
              <w:left w:val="single" w:sz="4" w:space="0" w:color="auto"/>
              <w:bottom w:val="single" w:sz="4" w:space="0" w:color="000000"/>
              <w:right w:val="single" w:sz="4" w:space="0" w:color="auto"/>
            </w:tcBorders>
            <w:vAlign w:val="center"/>
            <w:hideMark/>
          </w:tcPr>
          <w:p w:rsidR="00AC0C77" w:rsidRPr="009921D7" w:rsidRDefault="00AC0C77" w:rsidP="00BA5CC7">
            <w:pPr>
              <w:spacing w:after="0"/>
              <w:rPr>
                <w:sz w:val="16"/>
                <w:szCs w:val="16"/>
                <w:lang w:val="uk-UA"/>
              </w:rPr>
            </w:pPr>
          </w:p>
        </w:tc>
        <w:tc>
          <w:tcPr>
            <w:tcW w:w="1172" w:type="dxa"/>
            <w:vMerge/>
            <w:tcBorders>
              <w:left w:val="single" w:sz="4" w:space="0" w:color="auto"/>
              <w:right w:val="single" w:sz="4" w:space="0" w:color="auto"/>
            </w:tcBorders>
          </w:tcPr>
          <w:p w:rsidR="00AC0C77" w:rsidRPr="009921D7" w:rsidRDefault="00AC0C77" w:rsidP="00BA5CC7">
            <w:pPr>
              <w:spacing w:after="0"/>
              <w:rPr>
                <w:sz w:val="16"/>
                <w:szCs w:val="16"/>
                <w:lang w:val="uk-UA"/>
              </w:rPr>
            </w:pPr>
          </w:p>
        </w:tc>
        <w:tc>
          <w:tcPr>
            <w:tcW w:w="1335" w:type="dxa"/>
            <w:vMerge/>
            <w:tcBorders>
              <w:top w:val="nil"/>
              <w:left w:val="single" w:sz="4" w:space="0" w:color="auto"/>
              <w:bottom w:val="single" w:sz="4" w:space="0" w:color="auto"/>
              <w:right w:val="single" w:sz="4" w:space="0" w:color="auto"/>
            </w:tcBorders>
            <w:vAlign w:val="center"/>
            <w:hideMark/>
          </w:tcPr>
          <w:p w:rsidR="00AC0C77" w:rsidRPr="009921D7" w:rsidRDefault="00AC0C77" w:rsidP="00BA5CC7">
            <w:pPr>
              <w:spacing w:after="0"/>
              <w:rPr>
                <w:sz w:val="16"/>
                <w:szCs w:val="16"/>
                <w:lang w:val="uk-UA"/>
              </w:rPr>
            </w:pPr>
          </w:p>
        </w:tc>
        <w:tc>
          <w:tcPr>
            <w:tcW w:w="933" w:type="dxa"/>
            <w:vMerge/>
            <w:tcBorders>
              <w:top w:val="nil"/>
              <w:left w:val="single" w:sz="4" w:space="0" w:color="auto"/>
              <w:bottom w:val="single" w:sz="4" w:space="0" w:color="auto"/>
              <w:right w:val="single" w:sz="4" w:space="0" w:color="auto"/>
            </w:tcBorders>
            <w:vAlign w:val="center"/>
            <w:hideMark/>
          </w:tcPr>
          <w:p w:rsidR="00AC0C77" w:rsidRPr="009921D7" w:rsidRDefault="00AC0C77" w:rsidP="00BA5CC7">
            <w:pPr>
              <w:spacing w:after="0"/>
              <w:rPr>
                <w:sz w:val="16"/>
                <w:szCs w:val="16"/>
                <w:lang w:val="uk-UA"/>
              </w:rPr>
            </w:pPr>
          </w:p>
        </w:tc>
        <w:tc>
          <w:tcPr>
            <w:tcW w:w="93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C0C77" w:rsidRPr="009921D7" w:rsidRDefault="00AC0C77" w:rsidP="00BA5CC7">
            <w:pPr>
              <w:spacing w:after="0"/>
              <w:ind w:left="113" w:right="113"/>
              <w:jc w:val="center"/>
              <w:rPr>
                <w:sz w:val="16"/>
                <w:szCs w:val="16"/>
                <w:lang w:val="uk-UA"/>
              </w:rPr>
            </w:pPr>
            <w:r w:rsidRPr="009921D7">
              <w:rPr>
                <w:sz w:val="16"/>
                <w:szCs w:val="16"/>
                <w:lang w:val="uk-UA"/>
              </w:rPr>
              <w:t>Зниження ТВЕ</w:t>
            </w:r>
          </w:p>
        </w:tc>
        <w:tc>
          <w:tcPr>
            <w:tcW w:w="2669" w:type="dxa"/>
            <w:gridSpan w:val="3"/>
            <w:tcBorders>
              <w:top w:val="single" w:sz="4" w:space="0" w:color="auto"/>
              <w:left w:val="nil"/>
              <w:bottom w:val="single" w:sz="4" w:space="0" w:color="auto"/>
              <w:right w:val="single" w:sz="4" w:space="0" w:color="auto"/>
            </w:tcBorders>
            <w:shd w:val="clear" w:color="auto" w:fill="auto"/>
            <w:noWrap/>
            <w:vAlign w:val="center"/>
            <w:hideMark/>
          </w:tcPr>
          <w:p w:rsidR="00AC0C77" w:rsidRPr="009921D7" w:rsidRDefault="00AC0C77" w:rsidP="00BA5CC7">
            <w:pPr>
              <w:spacing w:after="0"/>
              <w:jc w:val="center"/>
              <w:rPr>
                <w:sz w:val="16"/>
                <w:szCs w:val="16"/>
                <w:lang w:val="uk-UA"/>
              </w:rPr>
            </w:pPr>
            <w:r w:rsidRPr="009921D7">
              <w:rPr>
                <w:sz w:val="16"/>
                <w:szCs w:val="16"/>
                <w:lang w:val="uk-UA"/>
              </w:rPr>
              <w:t>Зниження операційних витрат</w:t>
            </w:r>
          </w:p>
        </w:tc>
      </w:tr>
      <w:tr w:rsidR="00AC0C77" w:rsidRPr="009921D7" w:rsidTr="00F474D3">
        <w:trPr>
          <w:cantSplit/>
          <w:trHeight w:val="1057"/>
          <w:jc w:val="center"/>
        </w:trPr>
        <w:tc>
          <w:tcPr>
            <w:tcW w:w="912" w:type="dxa"/>
            <w:vMerge/>
            <w:tcBorders>
              <w:top w:val="nil"/>
              <w:left w:val="single" w:sz="4" w:space="0" w:color="auto"/>
              <w:bottom w:val="single" w:sz="4" w:space="0" w:color="auto"/>
              <w:right w:val="single" w:sz="4" w:space="0" w:color="auto"/>
            </w:tcBorders>
            <w:vAlign w:val="center"/>
            <w:hideMark/>
          </w:tcPr>
          <w:p w:rsidR="00AC0C77" w:rsidRPr="009921D7" w:rsidRDefault="00AC0C77" w:rsidP="00BA5CC7">
            <w:pPr>
              <w:spacing w:after="0"/>
              <w:rPr>
                <w:sz w:val="16"/>
                <w:szCs w:val="16"/>
                <w:lang w:val="uk-UA"/>
              </w:rPr>
            </w:pPr>
          </w:p>
        </w:tc>
        <w:tc>
          <w:tcPr>
            <w:tcW w:w="1239" w:type="dxa"/>
            <w:vMerge/>
            <w:tcBorders>
              <w:top w:val="nil"/>
              <w:left w:val="single" w:sz="4" w:space="0" w:color="auto"/>
              <w:bottom w:val="single" w:sz="4" w:space="0" w:color="auto"/>
              <w:right w:val="single" w:sz="4" w:space="0" w:color="auto"/>
            </w:tcBorders>
            <w:vAlign w:val="center"/>
            <w:hideMark/>
          </w:tcPr>
          <w:p w:rsidR="00AC0C77" w:rsidRPr="009921D7" w:rsidRDefault="00AC0C77" w:rsidP="00BA5CC7">
            <w:pPr>
              <w:spacing w:after="0"/>
              <w:rPr>
                <w:sz w:val="16"/>
                <w:szCs w:val="16"/>
                <w:lang w:val="uk-UA"/>
              </w:rPr>
            </w:pPr>
          </w:p>
        </w:tc>
        <w:tc>
          <w:tcPr>
            <w:tcW w:w="1147" w:type="dxa"/>
            <w:vMerge/>
            <w:tcBorders>
              <w:top w:val="nil"/>
              <w:left w:val="single" w:sz="4" w:space="0" w:color="auto"/>
              <w:bottom w:val="single" w:sz="4" w:space="0" w:color="000000"/>
              <w:right w:val="single" w:sz="4" w:space="0" w:color="auto"/>
            </w:tcBorders>
            <w:vAlign w:val="center"/>
            <w:hideMark/>
          </w:tcPr>
          <w:p w:rsidR="00AC0C77" w:rsidRPr="009921D7" w:rsidRDefault="00AC0C77" w:rsidP="00BA5CC7">
            <w:pPr>
              <w:spacing w:after="0"/>
              <w:rPr>
                <w:sz w:val="16"/>
                <w:szCs w:val="16"/>
                <w:lang w:val="uk-UA"/>
              </w:rPr>
            </w:pPr>
          </w:p>
        </w:tc>
        <w:tc>
          <w:tcPr>
            <w:tcW w:w="1172" w:type="dxa"/>
            <w:vMerge/>
            <w:tcBorders>
              <w:left w:val="single" w:sz="4" w:space="0" w:color="auto"/>
              <w:bottom w:val="single" w:sz="4" w:space="0" w:color="auto"/>
              <w:right w:val="single" w:sz="4" w:space="0" w:color="auto"/>
            </w:tcBorders>
          </w:tcPr>
          <w:p w:rsidR="00AC0C77" w:rsidRPr="009921D7" w:rsidRDefault="00AC0C77" w:rsidP="00BA5CC7">
            <w:pPr>
              <w:spacing w:after="0"/>
              <w:rPr>
                <w:sz w:val="16"/>
                <w:szCs w:val="16"/>
                <w:lang w:val="uk-UA"/>
              </w:rPr>
            </w:pPr>
          </w:p>
        </w:tc>
        <w:tc>
          <w:tcPr>
            <w:tcW w:w="1335" w:type="dxa"/>
            <w:vMerge/>
            <w:tcBorders>
              <w:top w:val="nil"/>
              <w:left w:val="single" w:sz="4" w:space="0" w:color="auto"/>
              <w:bottom w:val="single" w:sz="4" w:space="0" w:color="auto"/>
              <w:right w:val="single" w:sz="4" w:space="0" w:color="auto"/>
            </w:tcBorders>
            <w:vAlign w:val="center"/>
            <w:hideMark/>
          </w:tcPr>
          <w:p w:rsidR="00AC0C77" w:rsidRPr="009921D7" w:rsidRDefault="00AC0C77" w:rsidP="00BA5CC7">
            <w:pPr>
              <w:spacing w:after="0"/>
              <w:rPr>
                <w:sz w:val="16"/>
                <w:szCs w:val="16"/>
                <w:lang w:val="uk-UA"/>
              </w:rPr>
            </w:pPr>
          </w:p>
        </w:tc>
        <w:tc>
          <w:tcPr>
            <w:tcW w:w="933" w:type="dxa"/>
            <w:vMerge/>
            <w:tcBorders>
              <w:top w:val="nil"/>
              <w:left w:val="single" w:sz="4" w:space="0" w:color="auto"/>
              <w:bottom w:val="single" w:sz="4" w:space="0" w:color="auto"/>
              <w:right w:val="single" w:sz="4" w:space="0" w:color="auto"/>
            </w:tcBorders>
            <w:vAlign w:val="center"/>
            <w:hideMark/>
          </w:tcPr>
          <w:p w:rsidR="00AC0C77" w:rsidRPr="009921D7" w:rsidRDefault="00AC0C77" w:rsidP="00BA5CC7">
            <w:pPr>
              <w:spacing w:after="0"/>
              <w:rPr>
                <w:sz w:val="16"/>
                <w:szCs w:val="16"/>
                <w:lang w:val="uk-UA"/>
              </w:rPr>
            </w:pPr>
          </w:p>
        </w:tc>
        <w:tc>
          <w:tcPr>
            <w:tcW w:w="933" w:type="dxa"/>
            <w:vMerge/>
            <w:tcBorders>
              <w:top w:val="nil"/>
              <w:left w:val="single" w:sz="4" w:space="0" w:color="auto"/>
              <w:bottom w:val="single" w:sz="4" w:space="0" w:color="auto"/>
              <w:right w:val="single" w:sz="4" w:space="0" w:color="auto"/>
            </w:tcBorders>
            <w:vAlign w:val="center"/>
            <w:hideMark/>
          </w:tcPr>
          <w:p w:rsidR="00AC0C77" w:rsidRPr="009921D7" w:rsidRDefault="00AC0C77" w:rsidP="00BA5CC7">
            <w:pPr>
              <w:spacing w:after="0"/>
              <w:rPr>
                <w:sz w:val="16"/>
                <w:szCs w:val="16"/>
                <w:lang w:val="uk-UA"/>
              </w:rPr>
            </w:pPr>
          </w:p>
        </w:tc>
        <w:tc>
          <w:tcPr>
            <w:tcW w:w="933" w:type="dxa"/>
            <w:tcBorders>
              <w:top w:val="nil"/>
              <w:left w:val="nil"/>
              <w:bottom w:val="single" w:sz="4" w:space="0" w:color="auto"/>
              <w:right w:val="single" w:sz="4" w:space="0" w:color="auto"/>
            </w:tcBorders>
            <w:shd w:val="clear" w:color="auto" w:fill="auto"/>
            <w:textDirection w:val="btLr"/>
            <w:vAlign w:val="center"/>
            <w:hideMark/>
          </w:tcPr>
          <w:p w:rsidR="00AC0C77" w:rsidRPr="009921D7" w:rsidRDefault="00AC0C77" w:rsidP="00BA5CC7">
            <w:pPr>
              <w:spacing w:after="0"/>
              <w:ind w:left="113" w:right="113"/>
              <w:jc w:val="center"/>
              <w:rPr>
                <w:sz w:val="16"/>
                <w:szCs w:val="16"/>
                <w:lang w:val="uk-UA"/>
              </w:rPr>
            </w:pPr>
            <w:r w:rsidRPr="009921D7">
              <w:rPr>
                <w:sz w:val="16"/>
                <w:szCs w:val="16"/>
                <w:lang w:val="uk-UA"/>
              </w:rPr>
              <w:t>зниження витрат на матеріали та обладнання</w:t>
            </w:r>
          </w:p>
        </w:tc>
        <w:tc>
          <w:tcPr>
            <w:tcW w:w="835" w:type="dxa"/>
            <w:tcBorders>
              <w:top w:val="nil"/>
              <w:left w:val="nil"/>
              <w:bottom w:val="single" w:sz="4" w:space="0" w:color="auto"/>
              <w:right w:val="single" w:sz="4" w:space="0" w:color="auto"/>
            </w:tcBorders>
            <w:shd w:val="clear" w:color="auto" w:fill="auto"/>
            <w:textDirection w:val="btLr"/>
            <w:vAlign w:val="center"/>
            <w:hideMark/>
          </w:tcPr>
          <w:p w:rsidR="00AC0C77" w:rsidRPr="009921D7" w:rsidRDefault="00AC0C77" w:rsidP="00BA5CC7">
            <w:pPr>
              <w:spacing w:after="0"/>
              <w:ind w:left="113" w:right="113"/>
              <w:jc w:val="center"/>
              <w:rPr>
                <w:sz w:val="16"/>
                <w:szCs w:val="16"/>
                <w:lang w:val="uk-UA"/>
              </w:rPr>
            </w:pPr>
            <w:r w:rsidRPr="009921D7">
              <w:rPr>
                <w:sz w:val="16"/>
                <w:szCs w:val="16"/>
                <w:lang w:val="uk-UA"/>
              </w:rPr>
              <w:t>зниження витрат ПММ</w:t>
            </w:r>
          </w:p>
        </w:tc>
        <w:tc>
          <w:tcPr>
            <w:tcW w:w="900" w:type="dxa"/>
            <w:tcBorders>
              <w:top w:val="nil"/>
              <w:left w:val="nil"/>
              <w:bottom w:val="single" w:sz="4" w:space="0" w:color="auto"/>
              <w:right w:val="single" w:sz="4" w:space="0" w:color="auto"/>
            </w:tcBorders>
            <w:shd w:val="clear" w:color="auto" w:fill="auto"/>
            <w:textDirection w:val="btLr"/>
            <w:vAlign w:val="center"/>
            <w:hideMark/>
          </w:tcPr>
          <w:p w:rsidR="00AC0C77" w:rsidRPr="009921D7" w:rsidRDefault="00AC0C77" w:rsidP="00BA5CC7">
            <w:pPr>
              <w:spacing w:after="0"/>
              <w:ind w:left="113" w:right="113"/>
              <w:jc w:val="center"/>
              <w:rPr>
                <w:sz w:val="16"/>
                <w:szCs w:val="16"/>
                <w:lang w:val="uk-UA"/>
              </w:rPr>
            </w:pPr>
            <w:r w:rsidRPr="009921D7">
              <w:rPr>
                <w:sz w:val="16"/>
                <w:szCs w:val="16"/>
                <w:lang w:val="uk-UA"/>
              </w:rPr>
              <w:t>зниження витрат на оплату праці</w:t>
            </w:r>
          </w:p>
        </w:tc>
      </w:tr>
      <w:tr w:rsidR="00AC0C77" w:rsidRPr="009921D7" w:rsidTr="00F474D3">
        <w:trPr>
          <w:trHeight w:val="318"/>
          <w:jc w:val="center"/>
        </w:trPr>
        <w:tc>
          <w:tcPr>
            <w:tcW w:w="912" w:type="dxa"/>
            <w:tcBorders>
              <w:top w:val="nil"/>
              <w:left w:val="single" w:sz="4" w:space="0" w:color="auto"/>
              <w:bottom w:val="nil"/>
              <w:right w:val="single" w:sz="4" w:space="0" w:color="auto"/>
            </w:tcBorders>
            <w:shd w:val="clear" w:color="auto" w:fill="auto"/>
            <w:noWrap/>
            <w:vAlign w:val="bottom"/>
            <w:hideMark/>
          </w:tcPr>
          <w:p w:rsidR="00AC0C77" w:rsidRPr="009921D7" w:rsidRDefault="00AC0C77" w:rsidP="00BA5CC7">
            <w:pPr>
              <w:spacing w:after="0"/>
              <w:jc w:val="center"/>
              <w:rPr>
                <w:sz w:val="16"/>
                <w:szCs w:val="16"/>
                <w:lang w:val="uk-UA"/>
              </w:rPr>
            </w:pPr>
            <w:r w:rsidRPr="009921D7">
              <w:rPr>
                <w:sz w:val="16"/>
                <w:szCs w:val="16"/>
                <w:lang w:val="uk-UA"/>
              </w:rPr>
              <w:t>1</w:t>
            </w:r>
          </w:p>
        </w:tc>
        <w:tc>
          <w:tcPr>
            <w:tcW w:w="1239" w:type="dxa"/>
            <w:tcBorders>
              <w:top w:val="nil"/>
              <w:left w:val="nil"/>
              <w:bottom w:val="nil"/>
              <w:right w:val="single" w:sz="4" w:space="0" w:color="auto"/>
            </w:tcBorders>
            <w:shd w:val="clear" w:color="auto" w:fill="auto"/>
            <w:noWrap/>
            <w:vAlign w:val="bottom"/>
            <w:hideMark/>
          </w:tcPr>
          <w:p w:rsidR="00AC0C77" w:rsidRPr="009921D7" w:rsidRDefault="00AC0C77" w:rsidP="00BA5CC7">
            <w:pPr>
              <w:spacing w:after="0"/>
              <w:jc w:val="center"/>
              <w:rPr>
                <w:sz w:val="16"/>
                <w:szCs w:val="16"/>
                <w:lang w:val="uk-UA"/>
              </w:rPr>
            </w:pPr>
            <w:r w:rsidRPr="009921D7">
              <w:rPr>
                <w:sz w:val="16"/>
                <w:szCs w:val="16"/>
                <w:lang w:val="uk-UA"/>
              </w:rPr>
              <w:t>2</w:t>
            </w:r>
          </w:p>
        </w:tc>
        <w:tc>
          <w:tcPr>
            <w:tcW w:w="1147" w:type="dxa"/>
            <w:tcBorders>
              <w:top w:val="nil"/>
              <w:left w:val="nil"/>
              <w:bottom w:val="single" w:sz="4" w:space="0" w:color="auto"/>
              <w:right w:val="single" w:sz="4" w:space="0" w:color="auto"/>
            </w:tcBorders>
            <w:shd w:val="clear" w:color="auto" w:fill="auto"/>
            <w:noWrap/>
            <w:vAlign w:val="bottom"/>
            <w:hideMark/>
          </w:tcPr>
          <w:p w:rsidR="00AC0C77" w:rsidRPr="009921D7" w:rsidRDefault="00AC0C77" w:rsidP="00BA5CC7">
            <w:pPr>
              <w:spacing w:after="0"/>
              <w:jc w:val="center"/>
              <w:rPr>
                <w:sz w:val="16"/>
                <w:szCs w:val="16"/>
                <w:lang w:val="uk-UA"/>
              </w:rPr>
            </w:pPr>
            <w:r w:rsidRPr="009921D7">
              <w:rPr>
                <w:sz w:val="16"/>
                <w:szCs w:val="16"/>
                <w:lang w:val="uk-UA"/>
              </w:rPr>
              <w:t>3</w:t>
            </w:r>
          </w:p>
        </w:tc>
        <w:tc>
          <w:tcPr>
            <w:tcW w:w="1172" w:type="dxa"/>
            <w:tcBorders>
              <w:top w:val="single" w:sz="4" w:space="0" w:color="auto"/>
              <w:left w:val="nil"/>
              <w:bottom w:val="single" w:sz="4" w:space="0" w:color="auto"/>
              <w:right w:val="single" w:sz="4" w:space="0" w:color="auto"/>
            </w:tcBorders>
            <w:vAlign w:val="bottom"/>
          </w:tcPr>
          <w:p w:rsidR="00AC0C77" w:rsidRPr="009921D7" w:rsidRDefault="00AC0C77" w:rsidP="00BA5CC7">
            <w:pPr>
              <w:spacing w:after="0"/>
              <w:jc w:val="center"/>
              <w:rPr>
                <w:sz w:val="16"/>
                <w:szCs w:val="16"/>
                <w:lang w:val="uk-UA"/>
              </w:rPr>
            </w:pPr>
            <w:r w:rsidRPr="009921D7">
              <w:rPr>
                <w:sz w:val="16"/>
                <w:szCs w:val="16"/>
                <w:lang w:val="uk-UA"/>
              </w:rPr>
              <w:t>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C77" w:rsidRPr="009921D7" w:rsidRDefault="00AC0C77" w:rsidP="00BA5CC7">
            <w:pPr>
              <w:spacing w:after="0"/>
              <w:jc w:val="center"/>
              <w:rPr>
                <w:sz w:val="16"/>
                <w:szCs w:val="16"/>
                <w:lang w:val="uk-UA"/>
              </w:rPr>
            </w:pPr>
            <w:r w:rsidRPr="009921D7">
              <w:rPr>
                <w:sz w:val="16"/>
                <w:szCs w:val="16"/>
                <w:lang w:val="uk-UA"/>
              </w:rPr>
              <w:t>5</w:t>
            </w:r>
          </w:p>
        </w:tc>
        <w:tc>
          <w:tcPr>
            <w:tcW w:w="933" w:type="dxa"/>
            <w:tcBorders>
              <w:top w:val="nil"/>
              <w:left w:val="nil"/>
              <w:bottom w:val="single" w:sz="4" w:space="0" w:color="auto"/>
              <w:right w:val="single" w:sz="4" w:space="0" w:color="auto"/>
            </w:tcBorders>
            <w:shd w:val="clear" w:color="auto" w:fill="auto"/>
            <w:noWrap/>
            <w:vAlign w:val="bottom"/>
            <w:hideMark/>
          </w:tcPr>
          <w:p w:rsidR="00AC0C77" w:rsidRPr="009921D7" w:rsidRDefault="00AC0C77" w:rsidP="00BA5CC7">
            <w:pPr>
              <w:spacing w:after="0"/>
              <w:jc w:val="center"/>
              <w:rPr>
                <w:sz w:val="16"/>
                <w:szCs w:val="16"/>
                <w:lang w:val="uk-UA"/>
              </w:rPr>
            </w:pPr>
            <w:r w:rsidRPr="009921D7">
              <w:rPr>
                <w:sz w:val="16"/>
                <w:szCs w:val="16"/>
                <w:lang w:val="uk-UA"/>
              </w:rPr>
              <w:t>6</w:t>
            </w:r>
          </w:p>
        </w:tc>
        <w:tc>
          <w:tcPr>
            <w:tcW w:w="933" w:type="dxa"/>
            <w:tcBorders>
              <w:top w:val="nil"/>
              <w:left w:val="nil"/>
              <w:bottom w:val="single" w:sz="4" w:space="0" w:color="auto"/>
              <w:right w:val="single" w:sz="4" w:space="0" w:color="auto"/>
            </w:tcBorders>
            <w:shd w:val="clear" w:color="auto" w:fill="auto"/>
            <w:noWrap/>
            <w:vAlign w:val="bottom"/>
            <w:hideMark/>
          </w:tcPr>
          <w:p w:rsidR="00AC0C77" w:rsidRPr="009921D7" w:rsidRDefault="00AC0C77" w:rsidP="00BA5CC7">
            <w:pPr>
              <w:spacing w:after="0"/>
              <w:jc w:val="center"/>
              <w:rPr>
                <w:sz w:val="16"/>
                <w:szCs w:val="16"/>
                <w:lang w:val="uk-UA"/>
              </w:rPr>
            </w:pPr>
            <w:r w:rsidRPr="009921D7">
              <w:rPr>
                <w:sz w:val="16"/>
                <w:szCs w:val="16"/>
                <w:lang w:val="uk-UA"/>
              </w:rPr>
              <w:t>7</w:t>
            </w:r>
          </w:p>
        </w:tc>
        <w:tc>
          <w:tcPr>
            <w:tcW w:w="933" w:type="dxa"/>
            <w:tcBorders>
              <w:top w:val="nil"/>
              <w:left w:val="nil"/>
              <w:bottom w:val="single" w:sz="4" w:space="0" w:color="auto"/>
              <w:right w:val="single" w:sz="4" w:space="0" w:color="auto"/>
            </w:tcBorders>
            <w:shd w:val="clear" w:color="auto" w:fill="auto"/>
            <w:noWrap/>
            <w:vAlign w:val="bottom"/>
            <w:hideMark/>
          </w:tcPr>
          <w:p w:rsidR="00AC0C77" w:rsidRPr="009921D7" w:rsidRDefault="00AC0C77" w:rsidP="00BA5CC7">
            <w:pPr>
              <w:spacing w:after="0"/>
              <w:jc w:val="center"/>
              <w:rPr>
                <w:sz w:val="16"/>
                <w:szCs w:val="16"/>
                <w:lang w:val="uk-UA"/>
              </w:rPr>
            </w:pPr>
            <w:r w:rsidRPr="009921D7">
              <w:rPr>
                <w:sz w:val="16"/>
                <w:szCs w:val="16"/>
                <w:lang w:val="uk-UA"/>
              </w:rPr>
              <w:t>8</w:t>
            </w:r>
          </w:p>
        </w:tc>
        <w:tc>
          <w:tcPr>
            <w:tcW w:w="835" w:type="dxa"/>
            <w:tcBorders>
              <w:top w:val="nil"/>
              <w:left w:val="nil"/>
              <w:bottom w:val="single" w:sz="4" w:space="0" w:color="auto"/>
              <w:right w:val="single" w:sz="4" w:space="0" w:color="auto"/>
            </w:tcBorders>
            <w:shd w:val="clear" w:color="auto" w:fill="auto"/>
            <w:noWrap/>
            <w:vAlign w:val="bottom"/>
            <w:hideMark/>
          </w:tcPr>
          <w:p w:rsidR="00AC0C77" w:rsidRPr="009921D7" w:rsidRDefault="00AC0C77" w:rsidP="00BA5CC7">
            <w:pPr>
              <w:spacing w:after="0"/>
              <w:jc w:val="center"/>
              <w:rPr>
                <w:sz w:val="16"/>
                <w:szCs w:val="16"/>
                <w:lang w:val="uk-UA"/>
              </w:rPr>
            </w:pPr>
            <w:r w:rsidRPr="009921D7">
              <w:rPr>
                <w:sz w:val="16"/>
                <w:szCs w:val="16"/>
                <w:lang w:val="uk-UA"/>
              </w:rPr>
              <w:t>9</w:t>
            </w:r>
          </w:p>
        </w:tc>
        <w:tc>
          <w:tcPr>
            <w:tcW w:w="900" w:type="dxa"/>
            <w:tcBorders>
              <w:top w:val="nil"/>
              <w:left w:val="nil"/>
              <w:bottom w:val="single" w:sz="4" w:space="0" w:color="auto"/>
              <w:right w:val="single" w:sz="4" w:space="0" w:color="auto"/>
            </w:tcBorders>
            <w:shd w:val="clear" w:color="auto" w:fill="auto"/>
            <w:noWrap/>
            <w:vAlign w:val="bottom"/>
            <w:hideMark/>
          </w:tcPr>
          <w:p w:rsidR="00AC0C77" w:rsidRPr="009921D7" w:rsidRDefault="00AC0C77" w:rsidP="00BA5CC7">
            <w:pPr>
              <w:spacing w:after="0"/>
              <w:jc w:val="center"/>
              <w:rPr>
                <w:sz w:val="16"/>
                <w:szCs w:val="16"/>
                <w:lang w:val="uk-UA"/>
              </w:rPr>
            </w:pPr>
            <w:r w:rsidRPr="009921D7">
              <w:rPr>
                <w:sz w:val="16"/>
                <w:szCs w:val="16"/>
                <w:lang w:val="uk-UA"/>
              </w:rPr>
              <w:t>10</w:t>
            </w:r>
          </w:p>
        </w:tc>
      </w:tr>
      <w:tr w:rsidR="00F474D3" w:rsidRPr="009921D7" w:rsidTr="00F474D3">
        <w:trPr>
          <w:trHeight w:val="226"/>
          <w:jc w:val="center"/>
        </w:trPr>
        <w:tc>
          <w:tcPr>
            <w:tcW w:w="4469" w:type="dxa"/>
            <w:gridSpan w:val="4"/>
            <w:tcBorders>
              <w:top w:val="single" w:sz="4" w:space="0" w:color="auto"/>
              <w:left w:val="single" w:sz="4" w:space="0" w:color="auto"/>
              <w:bottom w:val="single" w:sz="4" w:space="0" w:color="auto"/>
              <w:right w:val="single" w:sz="4" w:space="0" w:color="auto"/>
            </w:tcBorders>
            <w:shd w:val="clear" w:color="000000" w:fill="95B3D7"/>
            <w:vAlign w:val="center"/>
            <w:hideMark/>
          </w:tcPr>
          <w:p w:rsidR="00F474D3" w:rsidRPr="009921D7" w:rsidRDefault="00F474D3" w:rsidP="00F474D3">
            <w:pPr>
              <w:spacing w:after="0"/>
              <w:rPr>
                <w:b/>
                <w:bCs/>
                <w:i/>
                <w:iCs/>
                <w:sz w:val="16"/>
                <w:szCs w:val="16"/>
                <w:lang w:val="uk-UA"/>
              </w:rPr>
            </w:pPr>
            <w:r w:rsidRPr="009921D7">
              <w:rPr>
                <w:b/>
                <w:bCs/>
                <w:i/>
                <w:iCs/>
                <w:sz w:val="16"/>
                <w:szCs w:val="16"/>
                <w:lang w:val="uk-UA"/>
              </w:rPr>
              <w:t>1. Будівництво, модернізація та реконструкція   електричних  мереж та обладнання</w:t>
            </w:r>
          </w:p>
        </w:tc>
        <w:tc>
          <w:tcPr>
            <w:tcW w:w="1335" w:type="dxa"/>
            <w:tcBorders>
              <w:top w:val="single" w:sz="4" w:space="0" w:color="auto"/>
              <w:left w:val="single" w:sz="4" w:space="0" w:color="auto"/>
              <w:bottom w:val="single" w:sz="4" w:space="0" w:color="auto"/>
              <w:right w:val="single" w:sz="4" w:space="0" w:color="auto"/>
            </w:tcBorders>
            <w:shd w:val="clear" w:color="000000" w:fill="95B3D7"/>
            <w:vAlign w:val="center"/>
          </w:tcPr>
          <w:p w:rsidR="00F474D3" w:rsidRPr="009921D7" w:rsidRDefault="00F474D3" w:rsidP="00BA5CC7">
            <w:pPr>
              <w:spacing w:after="0"/>
              <w:jc w:val="right"/>
              <w:rPr>
                <w:b/>
                <w:bCs/>
                <w:i/>
                <w:iCs/>
                <w:sz w:val="16"/>
                <w:szCs w:val="16"/>
                <w:lang w:val="uk-UA"/>
              </w:rPr>
            </w:pPr>
          </w:p>
        </w:tc>
        <w:tc>
          <w:tcPr>
            <w:tcW w:w="933" w:type="dxa"/>
            <w:tcBorders>
              <w:top w:val="nil"/>
              <w:left w:val="nil"/>
              <w:bottom w:val="single" w:sz="4" w:space="0" w:color="auto"/>
              <w:right w:val="single" w:sz="4" w:space="0" w:color="auto"/>
            </w:tcBorders>
            <w:shd w:val="clear" w:color="000000" w:fill="95B3D7"/>
            <w:vAlign w:val="center"/>
          </w:tcPr>
          <w:p w:rsidR="00F474D3" w:rsidRPr="009921D7" w:rsidRDefault="00F474D3" w:rsidP="00BA5CC7">
            <w:pPr>
              <w:spacing w:after="0"/>
              <w:jc w:val="right"/>
              <w:rPr>
                <w:b/>
                <w:bCs/>
                <w:i/>
                <w:iCs/>
                <w:sz w:val="16"/>
                <w:szCs w:val="16"/>
                <w:lang w:val="uk-UA"/>
              </w:rPr>
            </w:pPr>
          </w:p>
        </w:tc>
        <w:tc>
          <w:tcPr>
            <w:tcW w:w="933" w:type="dxa"/>
            <w:tcBorders>
              <w:top w:val="nil"/>
              <w:left w:val="nil"/>
              <w:bottom w:val="single" w:sz="4" w:space="0" w:color="auto"/>
              <w:right w:val="single" w:sz="4" w:space="0" w:color="auto"/>
            </w:tcBorders>
            <w:shd w:val="clear" w:color="000000" w:fill="95B3D7"/>
            <w:vAlign w:val="center"/>
          </w:tcPr>
          <w:p w:rsidR="00F474D3" w:rsidRPr="009921D7" w:rsidRDefault="00F474D3" w:rsidP="00BA5CC7">
            <w:pPr>
              <w:spacing w:after="0"/>
              <w:jc w:val="right"/>
              <w:rPr>
                <w:b/>
                <w:bCs/>
                <w:i/>
                <w:iCs/>
                <w:sz w:val="16"/>
                <w:szCs w:val="16"/>
                <w:lang w:val="uk-UA"/>
              </w:rPr>
            </w:pPr>
          </w:p>
        </w:tc>
        <w:tc>
          <w:tcPr>
            <w:tcW w:w="933" w:type="dxa"/>
            <w:tcBorders>
              <w:top w:val="nil"/>
              <w:left w:val="nil"/>
              <w:bottom w:val="single" w:sz="4" w:space="0" w:color="auto"/>
              <w:right w:val="single" w:sz="4" w:space="0" w:color="auto"/>
            </w:tcBorders>
            <w:shd w:val="clear" w:color="000000" w:fill="95B3D7"/>
            <w:vAlign w:val="center"/>
          </w:tcPr>
          <w:p w:rsidR="00F474D3" w:rsidRPr="009921D7" w:rsidRDefault="00F474D3" w:rsidP="00BA5CC7">
            <w:pPr>
              <w:spacing w:after="0"/>
              <w:ind w:right="1169"/>
              <w:jc w:val="right"/>
              <w:rPr>
                <w:b/>
                <w:bCs/>
                <w:i/>
                <w:iCs/>
                <w:sz w:val="16"/>
                <w:szCs w:val="16"/>
                <w:lang w:val="uk-UA"/>
              </w:rPr>
            </w:pPr>
          </w:p>
        </w:tc>
        <w:tc>
          <w:tcPr>
            <w:tcW w:w="835" w:type="dxa"/>
            <w:tcBorders>
              <w:top w:val="nil"/>
              <w:left w:val="nil"/>
              <w:bottom w:val="single" w:sz="4" w:space="0" w:color="auto"/>
              <w:right w:val="single" w:sz="4" w:space="0" w:color="auto"/>
            </w:tcBorders>
            <w:shd w:val="clear" w:color="000000" w:fill="95B3D7"/>
            <w:vAlign w:val="center"/>
          </w:tcPr>
          <w:p w:rsidR="00F474D3" w:rsidRPr="009921D7" w:rsidRDefault="00F474D3" w:rsidP="00BA5CC7">
            <w:pPr>
              <w:spacing w:after="0"/>
              <w:jc w:val="right"/>
              <w:rPr>
                <w:b/>
                <w:bCs/>
                <w:i/>
                <w:iCs/>
                <w:sz w:val="16"/>
                <w:szCs w:val="16"/>
                <w:lang w:val="uk-UA"/>
              </w:rPr>
            </w:pPr>
          </w:p>
        </w:tc>
        <w:tc>
          <w:tcPr>
            <w:tcW w:w="900" w:type="dxa"/>
            <w:tcBorders>
              <w:top w:val="nil"/>
              <w:left w:val="nil"/>
              <w:bottom w:val="single" w:sz="4" w:space="0" w:color="auto"/>
              <w:right w:val="single" w:sz="4" w:space="0" w:color="auto"/>
            </w:tcBorders>
            <w:shd w:val="clear" w:color="000000" w:fill="95B3D7"/>
            <w:vAlign w:val="center"/>
          </w:tcPr>
          <w:p w:rsidR="00F474D3" w:rsidRPr="009921D7" w:rsidRDefault="00F474D3" w:rsidP="00BA5CC7">
            <w:pPr>
              <w:spacing w:after="0"/>
              <w:jc w:val="right"/>
              <w:rPr>
                <w:b/>
                <w:bCs/>
                <w:i/>
                <w:iCs/>
                <w:sz w:val="16"/>
                <w:szCs w:val="16"/>
                <w:lang w:val="uk-UA"/>
              </w:rPr>
            </w:pPr>
          </w:p>
        </w:tc>
      </w:tr>
      <w:tr w:rsidR="00AC0C77" w:rsidRPr="009921D7" w:rsidTr="00F474D3">
        <w:trPr>
          <w:trHeight w:val="859"/>
          <w:jc w:val="center"/>
        </w:trPr>
        <w:tc>
          <w:tcPr>
            <w:tcW w:w="912" w:type="dxa"/>
            <w:tcBorders>
              <w:top w:val="nil"/>
              <w:left w:val="single" w:sz="4" w:space="0" w:color="auto"/>
              <w:bottom w:val="single" w:sz="4" w:space="0" w:color="auto"/>
              <w:right w:val="single" w:sz="4" w:space="0" w:color="auto"/>
            </w:tcBorders>
            <w:shd w:val="clear" w:color="000000" w:fill="FFFFFF"/>
            <w:vAlign w:val="center"/>
            <w:hideMark/>
          </w:tcPr>
          <w:p w:rsidR="00AC0C77" w:rsidRPr="009921D7" w:rsidRDefault="00AC0C77" w:rsidP="00BA5CC7">
            <w:pPr>
              <w:spacing w:after="0"/>
              <w:rPr>
                <w:bCs/>
                <w:iCs/>
                <w:sz w:val="16"/>
                <w:szCs w:val="16"/>
                <w:lang w:val="uk-UA"/>
              </w:rPr>
            </w:pPr>
            <w:r w:rsidRPr="009921D7">
              <w:rPr>
                <w:b/>
                <w:bCs/>
                <w:sz w:val="16"/>
                <w:szCs w:val="16"/>
                <w:lang w:val="uk-UA"/>
              </w:rPr>
              <w:t>1.1.5.2.5</w:t>
            </w:r>
          </w:p>
        </w:tc>
        <w:tc>
          <w:tcPr>
            <w:tcW w:w="1239" w:type="dxa"/>
            <w:tcBorders>
              <w:top w:val="single" w:sz="4" w:space="0" w:color="auto"/>
              <w:left w:val="nil"/>
              <w:bottom w:val="single" w:sz="4" w:space="0" w:color="auto"/>
              <w:right w:val="nil"/>
            </w:tcBorders>
            <w:shd w:val="clear" w:color="000000" w:fill="FFFFFF"/>
            <w:vAlign w:val="center"/>
            <w:hideMark/>
          </w:tcPr>
          <w:p w:rsidR="00AC0C77" w:rsidRPr="009921D7" w:rsidRDefault="00AC0C77" w:rsidP="00BA5CC7">
            <w:pPr>
              <w:spacing w:after="0"/>
              <w:jc w:val="center"/>
              <w:rPr>
                <w:sz w:val="16"/>
                <w:szCs w:val="16"/>
                <w:lang w:val="uk-UA"/>
              </w:rPr>
            </w:pPr>
            <w:r w:rsidRPr="009921D7">
              <w:rPr>
                <w:sz w:val="16"/>
                <w:szCs w:val="16"/>
                <w:lang w:val="uk-UA"/>
              </w:rPr>
              <w:t>Модернізація ПС 35/10 кВ "</w:t>
            </w:r>
            <w:proofErr w:type="spellStart"/>
            <w:r w:rsidRPr="009921D7">
              <w:rPr>
                <w:sz w:val="16"/>
                <w:szCs w:val="16"/>
                <w:lang w:val="uk-UA"/>
              </w:rPr>
              <w:t>Городська</w:t>
            </w:r>
            <w:proofErr w:type="spellEnd"/>
            <w:r w:rsidRPr="009921D7">
              <w:rPr>
                <w:sz w:val="16"/>
                <w:szCs w:val="16"/>
                <w:lang w:val="uk-UA"/>
              </w:rPr>
              <w:t>" в м. Ніжин Чернігівської області 2 черга</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AC0C77" w:rsidRPr="009921D7" w:rsidRDefault="00645561" w:rsidP="00BA5CC7">
            <w:pPr>
              <w:spacing w:after="0"/>
              <w:jc w:val="center"/>
              <w:rPr>
                <w:sz w:val="16"/>
                <w:szCs w:val="16"/>
                <w:lang w:val="uk-UA"/>
              </w:rPr>
            </w:pPr>
            <w:r w:rsidRPr="009921D7">
              <w:rPr>
                <w:sz w:val="16"/>
                <w:szCs w:val="16"/>
                <w:lang w:val="uk-UA"/>
              </w:rPr>
              <w:t>3982,18</w:t>
            </w:r>
          </w:p>
        </w:tc>
        <w:tc>
          <w:tcPr>
            <w:tcW w:w="1172" w:type="dxa"/>
            <w:tcBorders>
              <w:top w:val="single" w:sz="4" w:space="0" w:color="auto"/>
              <w:left w:val="nil"/>
              <w:bottom w:val="single" w:sz="4" w:space="0" w:color="auto"/>
              <w:right w:val="single" w:sz="4" w:space="0" w:color="auto"/>
            </w:tcBorders>
            <w:vAlign w:val="center"/>
          </w:tcPr>
          <w:p w:rsidR="00AC0C77" w:rsidRPr="009921D7" w:rsidRDefault="00AC0C77" w:rsidP="00BA5CC7">
            <w:pPr>
              <w:spacing w:after="0"/>
              <w:jc w:val="center"/>
              <w:rPr>
                <w:color w:val="000000"/>
                <w:sz w:val="16"/>
                <w:szCs w:val="16"/>
                <w:lang w:val="uk-UA"/>
              </w:rPr>
            </w:pPr>
            <w:r w:rsidRPr="009921D7">
              <w:rPr>
                <w:color w:val="000000"/>
                <w:sz w:val="16"/>
                <w:szCs w:val="16"/>
                <w:lang w:val="uk-UA"/>
              </w:rPr>
              <w:t>100</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0C77" w:rsidRPr="009921D7" w:rsidRDefault="00AC0C77" w:rsidP="00BA5CC7">
            <w:pPr>
              <w:spacing w:after="0"/>
              <w:rPr>
                <w:sz w:val="16"/>
                <w:szCs w:val="16"/>
                <w:lang w:val="uk-UA"/>
              </w:rPr>
            </w:pPr>
          </w:p>
          <w:p w:rsidR="00AC0C77" w:rsidRPr="009921D7" w:rsidRDefault="00AC0C77" w:rsidP="00BA5CC7">
            <w:pPr>
              <w:spacing w:after="0"/>
              <w:rPr>
                <w:sz w:val="16"/>
                <w:szCs w:val="16"/>
                <w:lang w:val="uk-UA"/>
              </w:rPr>
            </w:pPr>
          </w:p>
          <w:p w:rsidR="00AC0C77" w:rsidRPr="009921D7" w:rsidRDefault="00AC0C77" w:rsidP="00BA5CC7">
            <w:pPr>
              <w:spacing w:after="0"/>
              <w:jc w:val="center"/>
              <w:rPr>
                <w:sz w:val="16"/>
                <w:szCs w:val="16"/>
                <w:lang w:val="uk-UA"/>
              </w:rPr>
            </w:pPr>
            <w:r w:rsidRPr="009921D7">
              <w:rPr>
                <w:sz w:val="16"/>
                <w:szCs w:val="16"/>
                <w:lang w:val="uk-UA"/>
              </w:rPr>
              <w:t>128,15</w:t>
            </w:r>
          </w:p>
          <w:p w:rsidR="007A2E9E" w:rsidRPr="009921D7" w:rsidRDefault="007A2E9E" w:rsidP="00BA5CC7">
            <w:pPr>
              <w:spacing w:after="0"/>
              <w:jc w:val="center"/>
              <w:rPr>
                <w:sz w:val="16"/>
                <w:szCs w:val="16"/>
                <w:lang w:val="uk-UA"/>
              </w:rPr>
            </w:pPr>
          </w:p>
          <w:p w:rsidR="00AC0C77" w:rsidRPr="009921D7" w:rsidRDefault="00AC0C77" w:rsidP="00BA5CC7">
            <w:pPr>
              <w:spacing w:after="0"/>
              <w:rPr>
                <w:sz w:val="16"/>
                <w:szCs w:val="16"/>
                <w:lang w:val="uk-UA"/>
              </w:rPr>
            </w:pPr>
          </w:p>
          <w:p w:rsidR="00AC0C77" w:rsidRPr="009921D7" w:rsidRDefault="00AC0C77" w:rsidP="00BA5CC7">
            <w:pPr>
              <w:spacing w:after="0"/>
              <w:rPr>
                <w:sz w:val="16"/>
                <w:szCs w:val="16"/>
                <w:lang w:val="uk-UA"/>
              </w:rPr>
            </w:pPr>
          </w:p>
        </w:tc>
        <w:tc>
          <w:tcPr>
            <w:tcW w:w="933" w:type="dxa"/>
            <w:tcBorders>
              <w:top w:val="nil"/>
              <w:left w:val="nil"/>
              <w:bottom w:val="single" w:sz="4" w:space="0" w:color="auto"/>
              <w:right w:val="single" w:sz="4" w:space="0" w:color="auto"/>
            </w:tcBorders>
            <w:shd w:val="clear" w:color="000000" w:fill="FFFFFF"/>
            <w:noWrap/>
            <w:vAlign w:val="bottom"/>
            <w:hideMark/>
          </w:tcPr>
          <w:p w:rsidR="00AC0C77" w:rsidRPr="009921D7" w:rsidRDefault="00645561" w:rsidP="00BA5CC7">
            <w:pPr>
              <w:spacing w:after="0"/>
              <w:jc w:val="center"/>
              <w:rPr>
                <w:sz w:val="16"/>
                <w:szCs w:val="16"/>
                <w:lang w:val="uk-UA"/>
              </w:rPr>
            </w:pPr>
            <w:r w:rsidRPr="009921D7">
              <w:rPr>
                <w:sz w:val="16"/>
                <w:szCs w:val="16"/>
                <w:lang w:val="uk-UA"/>
              </w:rPr>
              <w:t>30,2</w:t>
            </w:r>
          </w:p>
          <w:p w:rsidR="007A2E9E" w:rsidRPr="009921D7" w:rsidRDefault="007A2E9E" w:rsidP="00BA5CC7">
            <w:pPr>
              <w:spacing w:after="0"/>
              <w:jc w:val="center"/>
              <w:rPr>
                <w:sz w:val="16"/>
                <w:szCs w:val="16"/>
                <w:lang w:val="uk-UA"/>
              </w:rPr>
            </w:pPr>
          </w:p>
          <w:p w:rsidR="00AC0C77" w:rsidRPr="009921D7" w:rsidRDefault="00AC0C77" w:rsidP="00BA5CC7">
            <w:pPr>
              <w:spacing w:after="0"/>
              <w:jc w:val="center"/>
              <w:rPr>
                <w:sz w:val="16"/>
                <w:szCs w:val="16"/>
                <w:lang w:val="uk-UA"/>
              </w:rPr>
            </w:pPr>
          </w:p>
          <w:p w:rsidR="00AC0C77" w:rsidRPr="009921D7" w:rsidRDefault="00AC0C77" w:rsidP="00BA5CC7">
            <w:pPr>
              <w:spacing w:after="0"/>
              <w:jc w:val="center"/>
              <w:rPr>
                <w:sz w:val="16"/>
                <w:szCs w:val="16"/>
                <w:lang w:val="uk-UA"/>
              </w:rPr>
            </w:pPr>
          </w:p>
        </w:tc>
        <w:tc>
          <w:tcPr>
            <w:tcW w:w="933" w:type="dxa"/>
            <w:tcBorders>
              <w:top w:val="nil"/>
              <w:left w:val="nil"/>
              <w:bottom w:val="single" w:sz="4" w:space="0" w:color="auto"/>
              <w:right w:val="single" w:sz="4" w:space="0" w:color="auto"/>
            </w:tcBorders>
            <w:shd w:val="clear" w:color="000000" w:fill="FFFFFF"/>
            <w:noWrap/>
            <w:vAlign w:val="center"/>
            <w:hideMark/>
          </w:tcPr>
          <w:p w:rsidR="00AC0C77" w:rsidRPr="009921D7" w:rsidRDefault="00AC0C77" w:rsidP="00BA5CC7">
            <w:pPr>
              <w:spacing w:after="0"/>
              <w:jc w:val="center"/>
              <w:rPr>
                <w:color w:val="000000"/>
                <w:sz w:val="16"/>
                <w:szCs w:val="16"/>
                <w:lang w:val="uk-UA"/>
              </w:rPr>
            </w:pPr>
            <w:r w:rsidRPr="009921D7">
              <w:rPr>
                <w:color w:val="000000"/>
                <w:sz w:val="16"/>
                <w:szCs w:val="16"/>
                <w:lang w:val="uk-UA"/>
              </w:rPr>
              <w:t>120,85</w:t>
            </w:r>
          </w:p>
        </w:tc>
        <w:tc>
          <w:tcPr>
            <w:tcW w:w="933" w:type="dxa"/>
            <w:tcBorders>
              <w:top w:val="nil"/>
              <w:left w:val="nil"/>
              <w:bottom w:val="single" w:sz="4" w:space="0" w:color="auto"/>
              <w:right w:val="single" w:sz="4" w:space="0" w:color="auto"/>
            </w:tcBorders>
            <w:shd w:val="clear" w:color="000000" w:fill="FFFFFF"/>
            <w:noWrap/>
            <w:vAlign w:val="center"/>
            <w:hideMark/>
          </w:tcPr>
          <w:p w:rsidR="00AC0C77" w:rsidRPr="009921D7" w:rsidRDefault="00AC0C77" w:rsidP="00BA5CC7">
            <w:pPr>
              <w:spacing w:after="0"/>
              <w:jc w:val="center"/>
              <w:rPr>
                <w:color w:val="000000"/>
                <w:sz w:val="16"/>
                <w:szCs w:val="16"/>
                <w:lang w:val="uk-UA"/>
              </w:rPr>
            </w:pPr>
            <w:r w:rsidRPr="009921D7">
              <w:rPr>
                <w:color w:val="000000"/>
                <w:sz w:val="16"/>
                <w:szCs w:val="16"/>
                <w:lang w:val="uk-UA"/>
              </w:rPr>
              <w:t>3,5</w:t>
            </w:r>
          </w:p>
        </w:tc>
        <w:tc>
          <w:tcPr>
            <w:tcW w:w="835" w:type="dxa"/>
            <w:tcBorders>
              <w:top w:val="nil"/>
              <w:left w:val="nil"/>
              <w:bottom w:val="single" w:sz="4" w:space="0" w:color="auto"/>
              <w:right w:val="single" w:sz="4" w:space="0" w:color="auto"/>
            </w:tcBorders>
            <w:shd w:val="clear" w:color="000000" w:fill="FFFFFF"/>
            <w:noWrap/>
            <w:vAlign w:val="center"/>
            <w:hideMark/>
          </w:tcPr>
          <w:p w:rsidR="00AC0C77" w:rsidRPr="009921D7" w:rsidRDefault="00AC0C77" w:rsidP="00BA5CC7">
            <w:pPr>
              <w:spacing w:after="0"/>
              <w:jc w:val="center"/>
              <w:rPr>
                <w:color w:val="000000"/>
                <w:sz w:val="16"/>
                <w:szCs w:val="16"/>
                <w:lang w:val="uk-UA"/>
              </w:rPr>
            </w:pPr>
            <w:r w:rsidRPr="009921D7">
              <w:rPr>
                <w:color w:val="000000"/>
                <w:sz w:val="16"/>
                <w:szCs w:val="16"/>
                <w:lang w:val="uk-UA"/>
              </w:rPr>
              <w:t>3,1</w:t>
            </w:r>
          </w:p>
        </w:tc>
        <w:tc>
          <w:tcPr>
            <w:tcW w:w="900" w:type="dxa"/>
            <w:tcBorders>
              <w:top w:val="nil"/>
              <w:left w:val="nil"/>
              <w:bottom w:val="single" w:sz="4" w:space="0" w:color="auto"/>
              <w:right w:val="single" w:sz="4" w:space="0" w:color="auto"/>
            </w:tcBorders>
            <w:shd w:val="clear" w:color="000000" w:fill="FFFFFF"/>
            <w:noWrap/>
            <w:vAlign w:val="center"/>
            <w:hideMark/>
          </w:tcPr>
          <w:p w:rsidR="00AC0C77" w:rsidRPr="009921D7" w:rsidRDefault="00AC0C77" w:rsidP="00BA5CC7">
            <w:pPr>
              <w:spacing w:after="0"/>
              <w:jc w:val="center"/>
              <w:rPr>
                <w:color w:val="000000"/>
                <w:sz w:val="16"/>
                <w:szCs w:val="16"/>
                <w:lang w:val="uk-UA"/>
              </w:rPr>
            </w:pPr>
            <w:r w:rsidRPr="009921D7">
              <w:rPr>
                <w:color w:val="000000"/>
                <w:sz w:val="16"/>
                <w:szCs w:val="16"/>
                <w:lang w:val="uk-UA"/>
              </w:rPr>
              <w:t>0,7</w:t>
            </w:r>
          </w:p>
        </w:tc>
      </w:tr>
    </w:tbl>
    <w:p w:rsidR="007E4B24" w:rsidRPr="009921D7" w:rsidRDefault="007E4B24" w:rsidP="00BA5CC7">
      <w:pPr>
        <w:pStyle w:val="4"/>
        <w:spacing w:before="0" w:after="0" w:line="360" w:lineRule="auto"/>
      </w:pPr>
    </w:p>
    <w:p w:rsidR="001001D3" w:rsidRPr="009921D7" w:rsidRDefault="00D70D2C" w:rsidP="00BA5CC7">
      <w:pPr>
        <w:pStyle w:val="4"/>
        <w:spacing w:before="0" w:after="0" w:line="360" w:lineRule="auto"/>
      </w:pPr>
      <w:r w:rsidRPr="009921D7">
        <w:t>1.1.5.2.9</w:t>
      </w:r>
      <w:r w:rsidR="001001D3" w:rsidRPr="009921D7">
        <w:t xml:space="preserve"> </w:t>
      </w:r>
      <w:r w:rsidR="00337312" w:rsidRPr="009921D7">
        <w:t>Технічне переоснащення</w:t>
      </w:r>
      <w:r w:rsidR="001001D3" w:rsidRPr="009921D7">
        <w:t xml:space="preserve"> ПС 35/10 кВ "</w:t>
      </w:r>
      <w:proofErr w:type="spellStart"/>
      <w:r w:rsidR="001001D3" w:rsidRPr="009921D7">
        <w:t>Сидорівка</w:t>
      </w:r>
      <w:proofErr w:type="spellEnd"/>
      <w:r w:rsidR="001001D3" w:rsidRPr="009921D7">
        <w:t xml:space="preserve">" в с. </w:t>
      </w:r>
      <w:proofErr w:type="spellStart"/>
      <w:r w:rsidR="001001D3" w:rsidRPr="009921D7">
        <w:t>Сидорівка</w:t>
      </w:r>
      <w:proofErr w:type="spellEnd"/>
      <w:r w:rsidR="001001D3" w:rsidRPr="009921D7">
        <w:t xml:space="preserve"> </w:t>
      </w:r>
      <w:proofErr w:type="spellStart"/>
      <w:r w:rsidR="001001D3" w:rsidRPr="009921D7">
        <w:t>Борзнянського</w:t>
      </w:r>
      <w:proofErr w:type="spellEnd"/>
      <w:r w:rsidR="001001D3" w:rsidRPr="009921D7">
        <w:t xml:space="preserve"> району, Чернігівська область</w:t>
      </w:r>
    </w:p>
    <w:p w:rsidR="001001D3" w:rsidRPr="009921D7" w:rsidRDefault="001001D3" w:rsidP="00BA5CC7">
      <w:pPr>
        <w:tabs>
          <w:tab w:val="left" w:pos="-142"/>
          <w:tab w:val="left" w:pos="0"/>
        </w:tabs>
        <w:spacing w:after="0" w:line="360" w:lineRule="auto"/>
        <w:ind w:firstLine="567"/>
        <w:jc w:val="both"/>
        <w:rPr>
          <w:lang w:val="uk-UA"/>
        </w:rPr>
      </w:pPr>
      <w:r w:rsidRPr="009921D7">
        <w:rPr>
          <w:lang w:val="uk-UA"/>
        </w:rPr>
        <w:t xml:space="preserve">Включити до інвестиційної програми 2017 р. роботи по </w:t>
      </w:r>
      <w:r w:rsidR="00337312" w:rsidRPr="009921D7">
        <w:rPr>
          <w:lang w:val="uk-UA"/>
        </w:rPr>
        <w:t>технічному переоснащенню</w:t>
      </w:r>
      <w:r w:rsidRPr="009921D7">
        <w:rPr>
          <w:lang w:val="uk-UA"/>
        </w:rPr>
        <w:t xml:space="preserve"> ПС 35/10 кВ "</w:t>
      </w:r>
      <w:proofErr w:type="spellStart"/>
      <w:r w:rsidRPr="009921D7">
        <w:rPr>
          <w:lang w:val="uk-UA"/>
        </w:rPr>
        <w:t>Сидорівка</w:t>
      </w:r>
      <w:proofErr w:type="spellEnd"/>
      <w:r w:rsidRPr="009921D7">
        <w:rPr>
          <w:lang w:val="uk-UA"/>
        </w:rPr>
        <w:t xml:space="preserve">" в с. </w:t>
      </w:r>
      <w:proofErr w:type="spellStart"/>
      <w:r w:rsidRPr="009921D7">
        <w:rPr>
          <w:lang w:val="uk-UA"/>
        </w:rPr>
        <w:t>Сидорівка</w:t>
      </w:r>
      <w:proofErr w:type="spellEnd"/>
      <w:r w:rsidRPr="009921D7">
        <w:rPr>
          <w:lang w:val="uk-UA"/>
        </w:rPr>
        <w:t xml:space="preserve"> </w:t>
      </w:r>
      <w:proofErr w:type="spellStart"/>
      <w:r w:rsidRPr="009921D7">
        <w:rPr>
          <w:lang w:val="uk-UA"/>
        </w:rPr>
        <w:t>Борзнянського</w:t>
      </w:r>
      <w:proofErr w:type="spellEnd"/>
      <w:r w:rsidRPr="009921D7">
        <w:rPr>
          <w:lang w:val="uk-UA"/>
        </w:rPr>
        <w:t xml:space="preserve"> району, Чернігівська область.</w:t>
      </w:r>
    </w:p>
    <w:p w:rsidR="001001D3" w:rsidRPr="009921D7" w:rsidRDefault="001001D3" w:rsidP="00BA5CC7">
      <w:pPr>
        <w:tabs>
          <w:tab w:val="left" w:pos="0"/>
          <w:tab w:val="left" w:pos="851"/>
          <w:tab w:val="left" w:pos="1134"/>
        </w:tabs>
        <w:spacing w:after="0" w:line="360" w:lineRule="auto"/>
        <w:ind w:left="709"/>
        <w:jc w:val="both"/>
        <w:rPr>
          <w:lang w:val="uk-UA"/>
        </w:rPr>
      </w:pPr>
      <w:r w:rsidRPr="009921D7">
        <w:rPr>
          <w:lang w:val="uk-UA"/>
        </w:rPr>
        <w:t xml:space="preserve">  Проектом </w:t>
      </w:r>
      <w:r w:rsidR="00605EF9" w:rsidRPr="009921D7">
        <w:rPr>
          <w:lang w:val="uk-UA"/>
        </w:rPr>
        <w:t>технічного переоснащення</w:t>
      </w:r>
      <w:r w:rsidRPr="009921D7">
        <w:rPr>
          <w:lang w:val="uk-UA"/>
        </w:rPr>
        <w:t xml:space="preserve"> передбачено виконати наступні заходи:</w:t>
      </w:r>
    </w:p>
    <w:p w:rsidR="001001D3" w:rsidRPr="009921D7" w:rsidRDefault="001001D3" w:rsidP="00BA5CC7">
      <w:pPr>
        <w:tabs>
          <w:tab w:val="left" w:pos="567"/>
          <w:tab w:val="left" w:pos="709"/>
          <w:tab w:val="left" w:pos="1134"/>
        </w:tabs>
        <w:spacing w:after="0" w:line="360" w:lineRule="auto"/>
        <w:ind w:firstLine="709"/>
        <w:jc w:val="both"/>
        <w:rPr>
          <w:lang w:val="uk-UA"/>
        </w:rPr>
      </w:pPr>
      <w:r w:rsidRPr="009921D7">
        <w:rPr>
          <w:lang w:val="uk-UA"/>
        </w:rPr>
        <w:t>-</w:t>
      </w:r>
      <w:r w:rsidRPr="009921D7">
        <w:rPr>
          <w:lang w:val="uk-UA"/>
        </w:rPr>
        <w:tab/>
        <w:t>заміну 4 шт. масляних вимикачів 10 кВ типу ВММ-10 на вакуумні типу BB/TEL-10 20/1000;</w:t>
      </w:r>
    </w:p>
    <w:p w:rsidR="001001D3" w:rsidRPr="009921D7" w:rsidRDefault="001001D3" w:rsidP="00BA5CC7">
      <w:pPr>
        <w:tabs>
          <w:tab w:val="left" w:pos="0"/>
          <w:tab w:val="left" w:pos="709"/>
          <w:tab w:val="left" w:pos="1134"/>
        </w:tabs>
        <w:spacing w:after="0" w:line="360" w:lineRule="auto"/>
        <w:ind w:firstLine="709"/>
        <w:jc w:val="both"/>
        <w:rPr>
          <w:lang w:val="uk-UA"/>
        </w:rPr>
      </w:pPr>
      <w:r w:rsidRPr="009921D7">
        <w:rPr>
          <w:lang w:val="uk-UA"/>
        </w:rPr>
        <w:t>-</w:t>
      </w:r>
      <w:r w:rsidRPr="009921D7">
        <w:rPr>
          <w:lang w:val="uk-UA"/>
        </w:rPr>
        <w:tab/>
        <w:t xml:space="preserve">заміну застарілих електромеханічних пристроїв РЗА на сучасні мікропроцесорні типу МРЗС-05Л; </w:t>
      </w:r>
    </w:p>
    <w:p w:rsidR="001001D3" w:rsidRPr="009921D7" w:rsidRDefault="001001D3" w:rsidP="00BA5CC7">
      <w:pPr>
        <w:tabs>
          <w:tab w:val="left" w:pos="0"/>
          <w:tab w:val="left" w:pos="709"/>
          <w:tab w:val="left" w:pos="1134"/>
        </w:tabs>
        <w:spacing w:after="0" w:line="360" w:lineRule="auto"/>
        <w:ind w:firstLine="709"/>
        <w:jc w:val="both"/>
        <w:rPr>
          <w:lang w:val="uk-UA"/>
        </w:rPr>
      </w:pPr>
      <w:r w:rsidRPr="009921D7">
        <w:rPr>
          <w:lang w:val="uk-UA"/>
        </w:rPr>
        <w:lastRenderedPageBreak/>
        <w:t>-</w:t>
      </w:r>
      <w:r w:rsidRPr="009921D7">
        <w:rPr>
          <w:lang w:val="uk-UA"/>
        </w:rPr>
        <w:tab/>
        <w:t>виконати обігрів комірок, їх ущільнення та фарбування.</w:t>
      </w:r>
    </w:p>
    <w:p w:rsidR="00D45A31" w:rsidRPr="009921D7" w:rsidRDefault="00686429" w:rsidP="00BA5CC7">
      <w:pPr>
        <w:spacing w:after="0" w:line="360" w:lineRule="auto"/>
        <w:ind w:firstLine="709"/>
        <w:jc w:val="both"/>
        <w:rPr>
          <w:b/>
          <w:lang w:val="uk-UA"/>
        </w:rPr>
      </w:pPr>
      <w:r w:rsidRPr="009921D7">
        <w:rPr>
          <w:lang w:val="uk-UA"/>
        </w:rPr>
        <w:t>В інвестиційній програмі</w:t>
      </w:r>
      <w:r w:rsidR="001001D3" w:rsidRPr="009921D7">
        <w:rPr>
          <w:lang w:val="uk-UA"/>
        </w:rPr>
        <w:t xml:space="preserve"> 201</w:t>
      </w:r>
      <w:r w:rsidR="00EA5AB5" w:rsidRPr="009921D7">
        <w:rPr>
          <w:lang w:val="uk-UA"/>
        </w:rPr>
        <w:t>7</w:t>
      </w:r>
      <w:r w:rsidR="001001D3" w:rsidRPr="009921D7">
        <w:rPr>
          <w:lang w:val="uk-UA"/>
        </w:rPr>
        <w:t xml:space="preserve"> року </w:t>
      </w:r>
      <w:r w:rsidRPr="009921D7">
        <w:rPr>
          <w:lang w:val="uk-UA"/>
        </w:rPr>
        <w:t>передбачені кошти в сумі</w:t>
      </w:r>
      <w:r w:rsidR="001001D3" w:rsidRPr="009921D7">
        <w:rPr>
          <w:lang w:val="uk-UA"/>
        </w:rPr>
        <w:t xml:space="preserve"> </w:t>
      </w:r>
      <w:r w:rsidR="001001D3" w:rsidRPr="009921D7">
        <w:rPr>
          <w:b/>
          <w:lang w:val="uk-UA"/>
        </w:rPr>
        <w:t xml:space="preserve">904,00 </w:t>
      </w:r>
      <w:proofErr w:type="spellStart"/>
      <w:r w:rsidR="001001D3" w:rsidRPr="009921D7">
        <w:rPr>
          <w:b/>
          <w:lang w:val="uk-UA"/>
        </w:rPr>
        <w:t>тис.грн</w:t>
      </w:r>
      <w:proofErr w:type="spellEnd"/>
      <w:r w:rsidR="001001D3" w:rsidRPr="009921D7">
        <w:rPr>
          <w:b/>
          <w:lang w:val="uk-UA"/>
        </w:rPr>
        <w:t>. без ПДВ.</w:t>
      </w:r>
    </w:p>
    <w:p w:rsidR="00EA5AB5" w:rsidRPr="009921D7" w:rsidRDefault="00EA5AB5" w:rsidP="00BA5CC7">
      <w:pPr>
        <w:spacing w:after="0"/>
        <w:jc w:val="center"/>
        <w:rPr>
          <w:b/>
          <w:bCs/>
          <w:lang w:val="uk-UA"/>
        </w:rPr>
      </w:pPr>
      <w:r w:rsidRPr="009921D7">
        <w:rPr>
          <w:b/>
          <w:bCs/>
          <w:lang w:val="uk-UA"/>
        </w:rPr>
        <w:t>Економічний розрахунок заміни масляних вимикачів 10 кВ на вакуумні</w:t>
      </w:r>
    </w:p>
    <w:tbl>
      <w:tblPr>
        <w:tblW w:w="10804" w:type="dxa"/>
        <w:tblInd w:w="-885" w:type="dxa"/>
        <w:tblLook w:val="04A0" w:firstRow="1" w:lastRow="0" w:firstColumn="1" w:lastColumn="0" w:noHBand="0" w:noVBand="1"/>
      </w:tblPr>
      <w:tblGrid>
        <w:gridCol w:w="1709"/>
        <w:gridCol w:w="1478"/>
        <w:gridCol w:w="1134"/>
        <w:gridCol w:w="661"/>
        <w:gridCol w:w="581"/>
        <w:gridCol w:w="1242"/>
        <w:gridCol w:w="18"/>
        <w:gridCol w:w="918"/>
        <w:gridCol w:w="1904"/>
        <w:gridCol w:w="24"/>
        <w:gridCol w:w="1135"/>
      </w:tblGrid>
      <w:tr w:rsidR="00EA5AB5" w:rsidRPr="009921D7" w:rsidTr="00BA5CC7">
        <w:trPr>
          <w:trHeight w:val="572"/>
        </w:trPr>
        <w:tc>
          <w:tcPr>
            <w:tcW w:w="3187"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Назва підстанції</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n, шт.</w:t>
            </w:r>
          </w:p>
        </w:tc>
        <w:tc>
          <w:tcPr>
            <w:tcW w:w="6483" w:type="dxa"/>
            <w:gridSpan w:val="8"/>
            <w:tcBorders>
              <w:top w:val="single" w:sz="8" w:space="0" w:color="auto"/>
              <w:left w:val="nil"/>
              <w:bottom w:val="single" w:sz="8" w:space="0" w:color="auto"/>
              <w:right w:val="single" w:sz="8" w:space="0" w:color="000000"/>
            </w:tcBorders>
            <w:shd w:val="clear" w:color="auto" w:fill="auto"/>
            <w:noWrap/>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Витрати електричної енергії на роботу, кВт*год</w:t>
            </w:r>
          </w:p>
        </w:tc>
      </w:tr>
      <w:tr w:rsidR="00EA5AB5" w:rsidRPr="009921D7" w:rsidTr="00BA5CC7">
        <w:trPr>
          <w:trHeight w:val="547"/>
        </w:trPr>
        <w:tc>
          <w:tcPr>
            <w:tcW w:w="3187" w:type="dxa"/>
            <w:gridSpan w:val="2"/>
            <w:vMerge/>
            <w:tcBorders>
              <w:top w:val="single" w:sz="8" w:space="0" w:color="auto"/>
              <w:left w:val="single" w:sz="8" w:space="0" w:color="auto"/>
              <w:bottom w:val="single" w:sz="8" w:space="0" w:color="auto"/>
              <w:right w:val="single" w:sz="8" w:space="0" w:color="auto"/>
            </w:tcBorders>
            <w:vAlign w:val="center"/>
            <w:hideMark/>
          </w:tcPr>
          <w:p w:rsidR="00EA5AB5" w:rsidRPr="009921D7" w:rsidRDefault="00EA5AB5" w:rsidP="00BA5CC7">
            <w:pPr>
              <w:spacing w:after="0"/>
              <w:rPr>
                <w:b/>
                <w:bCs/>
                <w:sz w:val="16"/>
                <w:szCs w:val="16"/>
                <w:lang w:val="uk-UA"/>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EA5AB5" w:rsidRPr="009921D7" w:rsidRDefault="00EA5AB5" w:rsidP="00BA5CC7">
            <w:pPr>
              <w:spacing w:after="0"/>
              <w:rPr>
                <w:b/>
                <w:bCs/>
                <w:sz w:val="16"/>
                <w:szCs w:val="16"/>
                <w:lang w:val="uk-UA"/>
              </w:rPr>
            </w:pPr>
          </w:p>
        </w:tc>
        <w:tc>
          <w:tcPr>
            <w:tcW w:w="5348" w:type="dxa"/>
            <w:gridSpan w:val="7"/>
            <w:tcBorders>
              <w:top w:val="single" w:sz="8" w:space="0" w:color="auto"/>
              <w:left w:val="nil"/>
              <w:bottom w:val="single" w:sz="8" w:space="0" w:color="auto"/>
              <w:right w:val="single" w:sz="8" w:space="0" w:color="auto"/>
            </w:tcBorders>
            <w:shd w:val="clear" w:color="auto" w:fill="auto"/>
            <w:noWrap/>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Масляні вимикачі</w:t>
            </w:r>
          </w:p>
        </w:tc>
        <w:tc>
          <w:tcPr>
            <w:tcW w:w="1135" w:type="dxa"/>
            <w:tcBorders>
              <w:top w:val="nil"/>
              <w:left w:val="nil"/>
              <w:bottom w:val="single" w:sz="8" w:space="0" w:color="auto"/>
              <w:right w:val="single" w:sz="8" w:space="0" w:color="auto"/>
            </w:tcBorders>
            <w:shd w:val="clear" w:color="auto" w:fill="auto"/>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Вакуумні</w:t>
            </w:r>
            <w:r w:rsidRPr="009921D7">
              <w:rPr>
                <w:b/>
                <w:bCs/>
                <w:sz w:val="16"/>
                <w:szCs w:val="16"/>
                <w:lang w:val="uk-UA"/>
              </w:rPr>
              <w:br/>
              <w:t>вимикачі</w:t>
            </w:r>
          </w:p>
        </w:tc>
      </w:tr>
      <w:tr w:rsidR="00EA5AB5" w:rsidRPr="009921D7" w:rsidTr="007A2E9E">
        <w:trPr>
          <w:trHeight w:val="323"/>
        </w:trPr>
        <w:tc>
          <w:tcPr>
            <w:tcW w:w="3187" w:type="dxa"/>
            <w:gridSpan w:val="2"/>
            <w:vMerge/>
            <w:tcBorders>
              <w:top w:val="single" w:sz="8" w:space="0" w:color="auto"/>
              <w:left w:val="single" w:sz="8" w:space="0" w:color="auto"/>
              <w:bottom w:val="single" w:sz="8" w:space="0" w:color="auto"/>
              <w:right w:val="single" w:sz="8" w:space="0" w:color="auto"/>
            </w:tcBorders>
            <w:vAlign w:val="center"/>
            <w:hideMark/>
          </w:tcPr>
          <w:p w:rsidR="00EA5AB5" w:rsidRPr="009921D7" w:rsidRDefault="00EA5AB5" w:rsidP="00BA5CC7">
            <w:pPr>
              <w:spacing w:after="0"/>
              <w:rPr>
                <w:b/>
                <w:bCs/>
                <w:sz w:val="16"/>
                <w:szCs w:val="16"/>
                <w:lang w:val="uk-UA"/>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EA5AB5" w:rsidRPr="009921D7" w:rsidRDefault="00EA5AB5" w:rsidP="00BA5CC7">
            <w:pPr>
              <w:spacing w:after="0"/>
              <w:rPr>
                <w:b/>
                <w:bCs/>
                <w:sz w:val="16"/>
                <w:szCs w:val="16"/>
                <w:lang w:val="uk-UA"/>
              </w:rPr>
            </w:pPr>
          </w:p>
        </w:tc>
        <w:tc>
          <w:tcPr>
            <w:tcW w:w="1242" w:type="dxa"/>
            <w:gridSpan w:val="2"/>
            <w:tcBorders>
              <w:top w:val="nil"/>
              <w:left w:val="nil"/>
              <w:bottom w:val="nil"/>
              <w:right w:val="single" w:sz="8" w:space="0" w:color="auto"/>
            </w:tcBorders>
            <w:shd w:val="clear" w:color="auto" w:fill="auto"/>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W1</w:t>
            </w:r>
          </w:p>
        </w:tc>
        <w:tc>
          <w:tcPr>
            <w:tcW w:w="1242" w:type="dxa"/>
            <w:tcBorders>
              <w:top w:val="nil"/>
              <w:left w:val="nil"/>
              <w:bottom w:val="nil"/>
              <w:right w:val="single" w:sz="8" w:space="0" w:color="auto"/>
            </w:tcBorders>
            <w:shd w:val="clear" w:color="auto" w:fill="auto"/>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W2</w:t>
            </w:r>
          </w:p>
        </w:tc>
        <w:tc>
          <w:tcPr>
            <w:tcW w:w="936" w:type="dxa"/>
            <w:gridSpan w:val="2"/>
            <w:tcBorders>
              <w:top w:val="nil"/>
              <w:left w:val="nil"/>
              <w:bottom w:val="nil"/>
              <w:right w:val="single" w:sz="8" w:space="0" w:color="auto"/>
            </w:tcBorders>
            <w:shd w:val="clear" w:color="auto" w:fill="auto"/>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W3</w:t>
            </w:r>
          </w:p>
        </w:tc>
        <w:tc>
          <w:tcPr>
            <w:tcW w:w="1904" w:type="dxa"/>
            <w:tcBorders>
              <w:top w:val="nil"/>
              <w:left w:val="nil"/>
              <w:bottom w:val="nil"/>
              <w:right w:val="single" w:sz="8" w:space="0" w:color="auto"/>
            </w:tcBorders>
            <w:shd w:val="clear" w:color="auto" w:fill="auto"/>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ΣW</w:t>
            </w:r>
          </w:p>
        </w:tc>
        <w:tc>
          <w:tcPr>
            <w:tcW w:w="1159" w:type="dxa"/>
            <w:gridSpan w:val="2"/>
            <w:tcBorders>
              <w:top w:val="nil"/>
              <w:left w:val="nil"/>
              <w:bottom w:val="nil"/>
              <w:right w:val="single" w:sz="8" w:space="0" w:color="auto"/>
            </w:tcBorders>
            <w:shd w:val="clear" w:color="auto" w:fill="auto"/>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W4</w:t>
            </w:r>
          </w:p>
        </w:tc>
      </w:tr>
      <w:tr w:rsidR="00EA5AB5" w:rsidRPr="009921D7" w:rsidTr="007A2E9E">
        <w:trPr>
          <w:trHeight w:val="273"/>
        </w:trPr>
        <w:tc>
          <w:tcPr>
            <w:tcW w:w="318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EA5AB5" w:rsidRPr="009921D7" w:rsidRDefault="00605EF9" w:rsidP="00BA5CC7">
            <w:pPr>
              <w:spacing w:after="0"/>
              <w:rPr>
                <w:sz w:val="16"/>
                <w:szCs w:val="16"/>
                <w:lang w:val="uk-UA"/>
              </w:rPr>
            </w:pPr>
            <w:r w:rsidRPr="009921D7">
              <w:rPr>
                <w:sz w:val="16"/>
                <w:szCs w:val="16"/>
                <w:lang w:val="uk-UA"/>
              </w:rPr>
              <w:t xml:space="preserve">Технічне переоснащення </w:t>
            </w:r>
            <w:r w:rsidR="00EA5AB5" w:rsidRPr="009921D7">
              <w:rPr>
                <w:sz w:val="16"/>
                <w:szCs w:val="16"/>
                <w:lang w:val="uk-UA"/>
              </w:rPr>
              <w:t>ПС 35/10 кВ «</w:t>
            </w:r>
            <w:proofErr w:type="spellStart"/>
            <w:r w:rsidR="00EA5AB5" w:rsidRPr="009921D7">
              <w:rPr>
                <w:sz w:val="16"/>
                <w:szCs w:val="16"/>
                <w:lang w:val="uk-UA"/>
              </w:rPr>
              <w:t>Сидорівка</w:t>
            </w:r>
            <w:proofErr w:type="spellEnd"/>
            <w:r w:rsidR="00EA5AB5" w:rsidRPr="009921D7">
              <w:rPr>
                <w:sz w:val="16"/>
                <w:szCs w:val="16"/>
                <w:lang w:val="uk-UA"/>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color w:val="FFFFFF" w:themeColor="background1"/>
                <w:sz w:val="16"/>
                <w:szCs w:val="16"/>
                <w:lang w:val="uk-UA"/>
              </w:rPr>
            </w:pPr>
            <w:r w:rsidRPr="009921D7">
              <w:rPr>
                <w:sz w:val="16"/>
                <w:szCs w:val="16"/>
                <w:lang w:val="uk-UA"/>
              </w:rPr>
              <w:t>4,00</w:t>
            </w:r>
          </w:p>
        </w:tc>
        <w:tc>
          <w:tcPr>
            <w:tcW w:w="1242" w:type="dxa"/>
            <w:gridSpan w:val="2"/>
            <w:tcBorders>
              <w:top w:val="single" w:sz="8" w:space="0" w:color="auto"/>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sz w:val="16"/>
                <w:szCs w:val="16"/>
                <w:lang w:val="uk-UA"/>
              </w:rPr>
            </w:pPr>
            <w:r w:rsidRPr="009921D7">
              <w:rPr>
                <w:sz w:val="16"/>
                <w:szCs w:val="16"/>
                <w:lang w:val="uk-UA"/>
              </w:rPr>
              <w:t>2 244,00</w:t>
            </w:r>
          </w:p>
        </w:tc>
        <w:tc>
          <w:tcPr>
            <w:tcW w:w="1242" w:type="dxa"/>
            <w:tcBorders>
              <w:top w:val="single" w:sz="8" w:space="0" w:color="auto"/>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sz w:val="16"/>
                <w:szCs w:val="16"/>
                <w:lang w:val="uk-UA"/>
              </w:rPr>
            </w:pPr>
            <w:r w:rsidRPr="009921D7">
              <w:rPr>
                <w:sz w:val="16"/>
                <w:szCs w:val="16"/>
                <w:lang w:val="uk-UA"/>
              </w:rPr>
              <w:t>326,57</w:t>
            </w:r>
          </w:p>
        </w:tc>
        <w:tc>
          <w:tcPr>
            <w:tcW w:w="936" w:type="dxa"/>
            <w:gridSpan w:val="2"/>
            <w:tcBorders>
              <w:top w:val="single" w:sz="8" w:space="0" w:color="auto"/>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sz w:val="16"/>
                <w:szCs w:val="16"/>
                <w:lang w:val="uk-UA"/>
              </w:rPr>
            </w:pPr>
            <w:r w:rsidRPr="009921D7">
              <w:rPr>
                <w:sz w:val="16"/>
                <w:szCs w:val="16"/>
                <w:lang w:val="uk-UA"/>
              </w:rPr>
              <w:t>8 976,00</w:t>
            </w:r>
          </w:p>
        </w:tc>
        <w:tc>
          <w:tcPr>
            <w:tcW w:w="1904" w:type="dxa"/>
            <w:tcBorders>
              <w:top w:val="single" w:sz="8" w:space="0" w:color="auto"/>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sz w:val="16"/>
                <w:szCs w:val="16"/>
                <w:lang w:val="uk-UA"/>
              </w:rPr>
            </w:pPr>
            <w:r w:rsidRPr="009921D7">
              <w:rPr>
                <w:sz w:val="16"/>
                <w:szCs w:val="16"/>
                <w:lang w:val="uk-UA"/>
              </w:rPr>
              <w:t>46 186,29</w:t>
            </w:r>
          </w:p>
        </w:tc>
        <w:tc>
          <w:tcPr>
            <w:tcW w:w="1159" w:type="dxa"/>
            <w:gridSpan w:val="2"/>
            <w:tcBorders>
              <w:top w:val="single" w:sz="8" w:space="0" w:color="auto"/>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sz w:val="16"/>
                <w:szCs w:val="16"/>
                <w:lang w:val="uk-UA"/>
              </w:rPr>
            </w:pPr>
            <w:r w:rsidRPr="009921D7">
              <w:rPr>
                <w:sz w:val="16"/>
                <w:szCs w:val="16"/>
                <w:lang w:val="uk-UA"/>
              </w:rPr>
              <w:t>105,12</w:t>
            </w:r>
          </w:p>
        </w:tc>
      </w:tr>
      <w:tr w:rsidR="00EA5AB5" w:rsidRPr="009921D7" w:rsidTr="00BA5CC7">
        <w:trPr>
          <w:trHeight w:val="273"/>
        </w:trPr>
        <w:tc>
          <w:tcPr>
            <w:tcW w:w="3187" w:type="dxa"/>
            <w:gridSpan w:val="2"/>
            <w:tcBorders>
              <w:top w:val="nil"/>
              <w:left w:val="single" w:sz="8" w:space="0" w:color="auto"/>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Разом</w:t>
            </w:r>
          </w:p>
        </w:tc>
        <w:tc>
          <w:tcPr>
            <w:tcW w:w="1134" w:type="dxa"/>
            <w:tcBorders>
              <w:top w:val="nil"/>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4,00</w:t>
            </w:r>
          </w:p>
        </w:tc>
        <w:tc>
          <w:tcPr>
            <w:tcW w:w="3420" w:type="dxa"/>
            <w:gridSpan w:val="5"/>
            <w:tcBorders>
              <w:top w:val="single" w:sz="8" w:space="0" w:color="auto"/>
              <w:left w:val="nil"/>
              <w:bottom w:val="single" w:sz="8" w:space="0" w:color="auto"/>
              <w:right w:val="single" w:sz="4" w:space="0" w:color="000000"/>
            </w:tcBorders>
            <w:shd w:val="clear" w:color="auto" w:fill="auto"/>
            <w:noWrap/>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 </w:t>
            </w:r>
          </w:p>
        </w:tc>
        <w:tc>
          <w:tcPr>
            <w:tcW w:w="1904" w:type="dxa"/>
            <w:tcBorders>
              <w:top w:val="nil"/>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46 186,29</w:t>
            </w:r>
          </w:p>
        </w:tc>
        <w:tc>
          <w:tcPr>
            <w:tcW w:w="1159" w:type="dxa"/>
            <w:gridSpan w:val="2"/>
            <w:tcBorders>
              <w:top w:val="nil"/>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105,12</w:t>
            </w:r>
          </w:p>
        </w:tc>
      </w:tr>
      <w:tr w:rsidR="00EA5AB5" w:rsidRPr="009921D7" w:rsidTr="00BA5CC7">
        <w:trPr>
          <w:trHeight w:val="572"/>
        </w:trPr>
        <w:tc>
          <w:tcPr>
            <w:tcW w:w="1709" w:type="dxa"/>
            <w:vMerge w:val="restart"/>
            <w:tcBorders>
              <w:top w:val="single" w:sz="8" w:space="0" w:color="auto"/>
              <w:left w:val="single" w:sz="4" w:space="0" w:color="auto"/>
              <w:bottom w:val="nil"/>
              <w:right w:val="single" w:sz="8" w:space="0" w:color="auto"/>
            </w:tcBorders>
            <w:shd w:val="clear" w:color="auto" w:fill="auto"/>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W, кВт*год</w:t>
            </w:r>
          </w:p>
        </w:tc>
        <w:tc>
          <w:tcPr>
            <w:tcW w:w="1478" w:type="dxa"/>
            <w:vMerge w:val="restart"/>
            <w:tcBorders>
              <w:top w:val="single" w:sz="8" w:space="0" w:color="auto"/>
              <w:left w:val="single" w:sz="8" w:space="0" w:color="auto"/>
              <w:bottom w:val="nil"/>
              <w:right w:val="single" w:sz="8" w:space="0" w:color="auto"/>
            </w:tcBorders>
            <w:shd w:val="clear" w:color="auto" w:fill="auto"/>
            <w:vAlign w:val="center"/>
            <w:hideMark/>
          </w:tcPr>
          <w:p w:rsidR="00EA5AB5" w:rsidRPr="009921D7" w:rsidRDefault="00EA5AB5" w:rsidP="00BA5CC7">
            <w:pPr>
              <w:spacing w:after="0"/>
              <w:jc w:val="center"/>
              <w:rPr>
                <w:b/>
                <w:bCs/>
                <w:sz w:val="16"/>
                <w:szCs w:val="16"/>
                <w:lang w:val="uk-UA"/>
              </w:rPr>
            </w:pPr>
            <w:proofErr w:type="spellStart"/>
            <w:r w:rsidRPr="009921D7">
              <w:rPr>
                <w:b/>
                <w:bCs/>
                <w:sz w:val="16"/>
                <w:szCs w:val="16"/>
                <w:lang w:val="uk-UA"/>
              </w:rPr>
              <w:t>∆Ph</w:t>
            </w:r>
            <w:proofErr w:type="spellEnd"/>
            <w:r w:rsidRPr="009921D7">
              <w:rPr>
                <w:b/>
                <w:bCs/>
                <w:sz w:val="16"/>
                <w:szCs w:val="16"/>
                <w:lang w:val="uk-UA"/>
              </w:rPr>
              <w:t>, кВт/</w:t>
            </w:r>
            <w:proofErr w:type="spellStart"/>
            <w:r w:rsidRPr="009921D7">
              <w:rPr>
                <w:b/>
                <w:bCs/>
                <w:sz w:val="16"/>
                <w:szCs w:val="16"/>
                <w:lang w:val="uk-UA"/>
              </w:rPr>
              <w:t>год</w:t>
            </w:r>
            <w:proofErr w:type="spellEnd"/>
          </w:p>
        </w:tc>
        <w:tc>
          <w:tcPr>
            <w:tcW w:w="3636"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 xml:space="preserve">Витрати на ремонт та </w:t>
            </w:r>
            <w:r w:rsidRPr="009921D7">
              <w:rPr>
                <w:b/>
                <w:bCs/>
                <w:sz w:val="16"/>
                <w:szCs w:val="16"/>
                <w:lang w:val="uk-UA"/>
              </w:rPr>
              <w:br/>
              <w:t>обслуговування вимикачів</w:t>
            </w:r>
          </w:p>
        </w:tc>
        <w:tc>
          <w:tcPr>
            <w:tcW w:w="91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 xml:space="preserve">Ер, </w:t>
            </w:r>
            <w:r w:rsidRPr="009921D7">
              <w:rPr>
                <w:b/>
                <w:bCs/>
                <w:sz w:val="16"/>
                <w:szCs w:val="16"/>
                <w:lang w:val="uk-UA"/>
              </w:rPr>
              <w:br/>
              <w:t>грн</w:t>
            </w:r>
          </w:p>
        </w:tc>
        <w:tc>
          <w:tcPr>
            <w:tcW w:w="1928"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A5AB5" w:rsidRPr="009921D7" w:rsidRDefault="00EA5AB5" w:rsidP="00BA5CC7">
            <w:pPr>
              <w:spacing w:after="0"/>
              <w:jc w:val="center"/>
              <w:rPr>
                <w:b/>
                <w:bCs/>
                <w:sz w:val="16"/>
                <w:szCs w:val="16"/>
                <w:lang w:val="uk-UA"/>
              </w:rPr>
            </w:pPr>
            <w:proofErr w:type="spellStart"/>
            <w:r w:rsidRPr="009921D7">
              <w:rPr>
                <w:b/>
                <w:bCs/>
                <w:sz w:val="16"/>
                <w:szCs w:val="16"/>
                <w:lang w:val="uk-UA"/>
              </w:rPr>
              <w:t>Ез</w:t>
            </w:r>
            <w:proofErr w:type="spellEnd"/>
            <w:r w:rsidRPr="009921D7">
              <w:rPr>
                <w:b/>
                <w:bCs/>
                <w:sz w:val="16"/>
                <w:szCs w:val="16"/>
                <w:lang w:val="uk-UA"/>
              </w:rPr>
              <w:t>,</w:t>
            </w:r>
            <w:r w:rsidRPr="009921D7">
              <w:rPr>
                <w:b/>
                <w:bCs/>
                <w:sz w:val="16"/>
                <w:szCs w:val="16"/>
                <w:lang w:val="uk-UA"/>
              </w:rPr>
              <w:br/>
              <w:t xml:space="preserve"> </w:t>
            </w:r>
            <w:proofErr w:type="spellStart"/>
            <w:r w:rsidRPr="009921D7">
              <w:rPr>
                <w:b/>
                <w:bCs/>
                <w:sz w:val="16"/>
                <w:szCs w:val="16"/>
                <w:lang w:val="uk-UA"/>
              </w:rPr>
              <w:t>грн</w:t>
            </w:r>
            <w:proofErr w:type="spellEnd"/>
          </w:p>
        </w:tc>
        <w:tc>
          <w:tcPr>
            <w:tcW w:w="113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A5AB5" w:rsidRPr="009921D7" w:rsidRDefault="00EA5AB5" w:rsidP="00BA5CC7">
            <w:pPr>
              <w:spacing w:after="0"/>
              <w:jc w:val="center"/>
              <w:rPr>
                <w:b/>
                <w:bCs/>
                <w:sz w:val="16"/>
                <w:szCs w:val="16"/>
                <w:lang w:val="uk-UA"/>
              </w:rPr>
            </w:pPr>
            <w:proofErr w:type="spellStart"/>
            <w:r w:rsidRPr="009921D7">
              <w:rPr>
                <w:b/>
                <w:bCs/>
                <w:sz w:val="16"/>
                <w:szCs w:val="16"/>
                <w:lang w:val="uk-UA"/>
              </w:rPr>
              <w:t>Ее</w:t>
            </w:r>
            <w:proofErr w:type="spellEnd"/>
            <w:r w:rsidRPr="009921D7">
              <w:rPr>
                <w:b/>
                <w:bCs/>
                <w:sz w:val="16"/>
                <w:szCs w:val="16"/>
                <w:lang w:val="uk-UA"/>
              </w:rPr>
              <w:t xml:space="preserve">, </w:t>
            </w:r>
            <w:proofErr w:type="spellStart"/>
            <w:r w:rsidRPr="009921D7">
              <w:rPr>
                <w:b/>
                <w:bCs/>
                <w:sz w:val="16"/>
                <w:szCs w:val="16"/>
                <w:lang w:val="uk-UA"/>
              </w:rPr>
              <w:t>грн</w:t>
            </w:r>
            <w:proofErr w:type="spellEnd"/>
          </w:p>
        </w:tc>
      </w:tr>
      <w:tr w:rsidR="00EA5AB5" w:rsidRPr="009921D7" w:rsidTr="007A2E9E">
        <w:trPr>
          <w:trHeight w:val="547"/>
        </w:trPr>
        <w:tc>
          <w:tcPr>
            <w:tcW w:w="1709" w:type="dxa"/>
            <w:vMerge/>
            <w:tcBorders>
              <w:top w:val="single" w:sz="8" w:space="0" w:color="auto"/>
              <w:left w:val="single" w:sz="4" w:space="0" w:color="auto"/>
              <w:bottom w:val="nil"/>
              <w:right w:val="single" w:sz="8" w:space="0" w:color="auto"/>
            </w:tcBorders>
            <w:vAlign w:val="center"/>
            <w:hideMark/>
          </w:tcPr>
          <w:p w:rsidR="00EA5AB5" w:rsidRPr="009921D7" w:rsidRDefault="00EA5AB5" w:rsidP="00BA5CC7">
            <w:pPr>
              <w:spacing w:after="0"/>
              <w:rPr>
                <w:b/>
                <w:bCs/>
                <w:sz w:val="16"/>
                <w:szCs w:val="16"/>
                <w:lang w:val="uk-UA"/>
              </w:rPr>
            </w:pPr>
          </w:p>
        </w:tc>
        <w:tc>
          <w:tcPr>
            <w:tcW w:w="1478" w:type="dxa"/>
            <w:vMerge/>
            <w:tcBorders>
              <w:top w:val="single" w:sz="8" w:space="0" w:color="auto"/>
              <w:left w:val="single" w:sz="8" w:space="0" w:color="auto"/>
              <w:bottom w:val="nil"/>
              <w:right w:val="single" w:sz="8" w:space="0" w:color="auto"/>
            </w:tcBorders>
            <w:vAlign w:val="center"/>
            <w:hideMark/>
          </w:tcPr>
          <w:p w:rsidR="00EA5AB5" w:rsidRPr="009921D7" w:rsidRDefault="00EA5AB5" w:rsidP="00BA5CC7">
            <w:pPr>
              <w:spacing w:after="0"/>
              <w:rPr>
                <w:b/>
                <w:bCs/>
                <w:sz w:val="16"/>
                <w:szCs w:val="16"/>
                <w:lang w:val="uk-UA"/>
              </w:rPr>
            </w:pPr>
          </w:p>
        </w:tc>
        <w:tc>
          <w:tcPr>
            <w:tcW w:w="1795"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Масляні</w:t>
            </w:r>
            <w:r w:rsidRPr="009921D7">
              <w:rPr>
                <w:b/>
                <w:bCs/>
                <w:sz w:val="16"/>
                <w:szCs w:val="16"/>
                <w:lang w:val="uk-UA"/>
              </w:rPr>
              <w:br/>
              <w:t>С1, грн</w:t>
            </w:r>
          </w:p>
        </w:tc>
        <w:tc>
          <w:tcPr>
            <w:tcW w:w="1841" w:type="dxa"/>
            <w:gridSpan w:val="3"/>
            <w:vMerge w:val="restart"/>
            <w:tcBorders>
              <w:top w:val="nil"/>
              <w:left w:val="single" w:sz="8" w:space="0" w:color="auto"/>
              <w:bottom w:val="single" w:sz="8" w:space="0" w:color="auto"/>
              <w:right w:val="single" w:sz="8" w:space="0" w:color="auto"/>
            </w:tcBorders>
            <w:shd w:val="clear" w:color="auto" w:fill="auto"/>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Вакуумні</w:t>
            </w:r>
            <w:r w:rsidRPr="009921D7">
              <w:rPr>
                <w:b/>
                <w:bCs/>
                <w:sz w:val="16"/>
                <w:szCs w:val="16"/>
                <w:lang w:val="uk-UA"/>
              </w:rPr>
              <w:br/>
              <w:t xml:space="preserve">С2, грн </w:t>
            </w:r>
          </w:p>
        </w:tc>
        <w:tc>
          <w:tcPr>
            <w:tcW w:w="918" w:type="dxa"/>
            <w:vMerge/>
            <w:tcBorders>
              <w:top w:val="single" w:sz="8" w:space="0" w:color="auto"/>
              <w:left w:val="single" w:sz="8" w:space="0" w:color="auto"/>
              <w:bottom w:val="single" w:sz="8" w:space="0" w:color="auto"/>
              <w:right w:val="single" w:sz="8" w:space="0" w:color="auto"/>
            </w:tcBorders>
            <w:vAlign w:val="center"/>
            <w:hideMark/>
          </w:tcPr>
          <w:p w:rsidR="00EA5AB5" w:rsidRPr="009921D7" w:rsidRDefault="00EA5AB5" w:rsidP="00BA5CC7">
            <w:pPr>
              <w:spacing w:after="0"/>
              <w:rPr>
                <w:b/>
                <w:bCs/>
                <w:sz w:val="16"/>
                <w:szCs w:val="16"/>
                <w:lang w:val="uk-UA"/>
              </w:rPr>
            </w:pPr>
          </w:p>
        </w:tc>
        <w:tc>
          <w:tcPr>
            <w:tcW w:w="1928" w:type="dxa"/>
            <w:gridSpan w:val="2"/>
            <w:vMerge/>
            <w:tcBorders>
              <w:top w:val="single" w:sz="8" w:space="0" w:color="auto"/>
              <w:left w:val="single" w:sz="8" w:space="0" w:color="auto"/>
              <w:bottom w:val="single" w:sz="8" w:space="0" w:color="auto"/>
              <w:right w:val="single" w:sz="8" w:space="0" w:color="auto"/>
            </w:tcBorders>
            <w:vAlign w:val="center"/>
            <w:hideMark/>
          </w:tcPr>
          <w:p w:rsidR="00EA5AB5" w:rsidRPr="009921D7" w:rsidRDefault="00EA5AB5" w:rsidP="00BA5CC7">
            <w:pPr>
              <w:spacing w:after="0"/>
              <w:rPr>
                <w:b/>
                <w:bCs/>
                <w:sz w:val="16"/>
                <w:szCs w:val="16"/>
                <w:lang w:val="uk-UA"/>
              </w:rPr>
            </w:pPr>
          </w:p>
        </w:tc>
        <w:tc>
          <w:tcPr>
            <w:tcW w:w="1135" w:type="dxa"/>
            <w:vMerge/>
            <w:tcBorders>
              <w:top w:val="single" w:sz="8" w:space="0" w:color="auto"/>
              <w:left w:val="single" w:sz="8" w:space="0" w:color="auto"/>
              <w:bottom w:val="single" w:sz="8" w:space="0" w:color="auto"/>
              <w:right w:val="single" w:sz="8" w:space="0" w:color="auto"/>
            </w:tcBorders>
            <w:vAlign w:val="center"/>
            <w:hideMark/>
          </w:tcPr>
          <w:p w:rsidR="00EA5AB5" w:rsidRPr="009921D7" w:rsidRDefault="00EA5AB5" w:rsidP="00BA5CC7">
            <w:pPr>
              <w:spacing w:after="0"/>
              <w:rPr>
                <w:b/>
                <w:bCs/>
                <w:sz w:val="16"/>
                <w:szCs w:val="16"/>
                <w:lang w:val="uk-UA"/>
              </w:rPr>
            </w:pPr>
          </w:p>
        </w:tc>
      </w:tr>
      <w:tr w:rsidR="00EA5AB5" w:rsidRPr="009921D7" w:rsidTr="007A2E9E">
        <w:trPr>
          <w:trHeight w:val="412"/>
        </w:trPr>
        <w:tc>
          <w:tcPr>
            <w:tcW w:w="1709" w:type="dxa"/>
            <w:vMerge/>
            <w:tcBorders>
              <w:top w:val="single" w:sz="8" w:space="0" w:color="auto"/>
              <w:left w:val="single" w:sz="4" w:space="0" w:color="auto"/>
              <w:bottom w:val="nil"/>
              <w:right w:val="single" w:sz="8" w:space="0" w:color="auto"/>
            </w:tcBorders>
            <w:vAlign w:val="center"/>
            <w:hideMark/>
          </w:tcPr>
          <w:p w:rsidR="00EA5AB5" w:rsidRPr="009921D7" w:rsidRDefault="00EA5AB5" w:rsidP="00BA5CC7">
            <w:pPr>
              <w:spacing w:after="0"/>
              <w:rPr>
                <w:b/>
                <w:bCs/>
                <w:sz w:val="16"/>
                <w:szCs w:val="16"/>
                <w:lang w:val="uk-UA"/>
              </w:rPr>
            </w:pPr>
          </w:p>
        </w:tc>
        <w:tc>
          <w:tcPr>
            <w:tcW w:w="1478" w:type="dxa"/>
            <w:vMerge/>
            <w:tcBorders>
              <w:top w:val="single" w:sz="8" w:space="0" w:color="auto"/>
              <w:left w:val="single" w:sz="8" w:space="0" w:color="auto"/>
              <w:bottom w:val="nil"/>
              <w:right w:val="single" w:sz="8" w:space="0" w:color="auto"/>
            </w:tcBorders>
            <w:vAlign w:val="center"/>
            <w:hideMark/>
          </w:tcPr>
          <w:p w:rsidR="00EA5AB5" w:rsidRPr="009921D7" w:rsidRDefault="00EA5AB5" w:rsidP="00BA5CC7">
            <w:pPr>
              <w:spacing w:after="0"/>
              <w:rPr>
                <w:b/>
                <w:bCs/>
                <w:sz w:val="16"/>
                <w:szCs w:val="16"/>
                <w:lang w:val="uk-UA"/>
              </w:rPr>
            </w:pPr>
          </w:p>
        </w:tc>
        <w:tc>
          <w:tcPr>
            <w:tcW w:w="1795" w:type="dxa"/>
            <w:gridSpan w:val="2"/>
            <w:vMerge/>
            <w:tcBorders>
              <w:top w:val="nil"/>
              <w:left w:val="single" w:sz="8" w:space="0" w:color="auto"/>
              <w:bottom w:val="single" w:sz="8" w:space="0" w:color="auto"/>
              <w:right w:val="single" w:sz="8" w:space="0" w:color="auto"/>
            </w:tcBorders>
            <w:vAlign w:val="center"/>
            <w:hideMark/>
          </w:tcPr>
          <w:p w:rsidR="00EA5AB5" w:rsidRPr="009921D7" w:rsidRDefault="00EA5AB5" w:rsidP="00BA5CC7">
            <w:pPr>
              <w:spacing w:after="0"/>
              <w:rPr>
                <w:b/>
                <w:bCs/>
                <w:sz w:val="16"/>
                <w:szCs w:val="16"/>
                <w:lang w:val="uk-UA"/>
              </w:rPr>
            </w:pPr>
          </w:p>
        </w:tc>
        <w:tc>
          <w:tcPr>
            <w:tcW w:w="1841" w:type="dxa"/>
            <w:gridSpan w:val="3"/>
            <w:vMerge/>
            <w:tcBorders>
              <w:top w:val="nil"/>
              <w:left w:val="single" w:sz="8" w:space="0" w:color="auto"/>
              <w:bottom w:val="single" w:sz="8" w:space="0" w:color="auto"/>
              <w:right w:val="single" w:sz="8" w:space="0" w:color="auto"/>
            </w:tcBorders>
            <w:vAlign w:val="center"/>
            <w:hideMark/>
          </w:tcPr>
          <w:p w:rsidR="00EA5AB5" w:rsidRPr="009921D7" w:rsidRDefault="00EA5AB5" w:rsidP="00BA5CC7">
            <w:pPr>
              <w:spacing w:after="0"/>
              <w:rPr>
                <w:b/>
                <w:bCs/>
                <w:sz w:val="16"/>
                <w:szCs w:val="16"/>
                <w:lang w:val="uk-UA"/>
              </w:rPr>
            </w:pPr>
          </w:p>
        </w:tc>
        <w:tc>
          <w:tcPr>
            <w:tcW w:w="918" w:type="dxa"/>
            <w:vMerge/>
            <w:tcBorders>
              <w:top w:val="single" w:sz="8" w:space="0" w:color="auto"/>
              <w:left w:val="single" w:sz="8" w:space="0" w:color="auto"/>
              <w:bottom w:val="single" w:sz="8" w:space="0" w:color="auto"/>
              <w:right w:val="single" w:sz="8" w:space="0" w:color="auto"/>
            </w:tcBorders>
            <w:vAlign w:val="center"/>
            <w:hideMark/>
          </w:tcPr>
          <w:p w:rsidR="00EA5AB5" w:rsidRPr="009921D7" w:rsidRDefault="00EA5AB5" w:rsidP="00BA5CC7">
            <w:pPr>
              <w:spacing w:after="0"/>
              <w:rPr>
                <w:b/>
                <w:bCs/>
                <w:sz w:val="16"/>
                <w:szCs w:val="16"/>
                <w:lang w:val="uk-UA"/>
              </w:rPr>
            </w:pPr>
          </w:p>
        </w:tc>
        <w:tc>
          <w:tcPr>
            <w:tcW w:w="1928" w:type="dxa"/>
            <w:gridSpan w:val="2"/>
            <w:vMerge/>
            <w:tcBorders>
              <w:top w:val="single" w:sz="8" w:space="0" w:color="auto"/>
              <w:left w:val="single" w:sz="8" w:space="0" w:color="auto"/>
              <w:bottom w:val="single" w:sz="8" w:space="0" w:color="auto"/>
              <w:right w:val="single" w:sz="8" w:space="0" w:color="auto"/>
            </w:tcBorders>
            <w:vAlign w:val="center"/>
            <w:hideMark/>
          </w:tcPr>
          <w:p w:rsidR="00EA5AB5" w:rsidRPr="009921D7" w:rsidRDefault="00EA5AB5" w:rsidP="00BA5CC7">
            <w:pPr>
              <w:spacing w:after="0"/>
              <w:rPr>
                <w:b/>
                <w:bCs/>
                <w:sz w:val="16"/>
                <w:szCs w:val="16"/>
                <w:lang w:val="uk-UA"/>
              </w:rPr>
            </w:pPr>
          </w:p>
        </w:tc>
        <w:tc>
          <w:tcPr>
            <w:tcW w:w="1135" w:type="dxa"/>
            <w:vMerge/>
            <w:tcBorders>
              <w:top w:val="single" w:sz="8" w:space="0" w:color="auto"/>
              <w:left w:val="single" w:sz="8" w:space="0" w:color="auto"/>
              <w:bottom w:val="single" w:sz="8" w:space="0" w:color="auto"/>
              <w:right w:val="single" w:sz="8" w:space="0" w:color="auto"/>
            </w:tcBorders>
            <w:vAlign w:val="center"/>
            <w:hideMark/>
          </w:tcPr>
          <w:p w:rsidR="00EA5AB5" w:rsidRPr="009921D7" w:rsidRDefault="00EA5AB5" w:rsidP="00BA5CC7">
            <w:pPr>
              <w:spacing w:after="0"/>
              <w:rPr>
                <w:b/>
                <w:bCs/>
                <w:sz w:val="16"/>
                <w:szCs w:val="16"/>
                <w:lang w:val="uk-UA"/>
              </w:rPr>
            </w:pPr>
          </w:p>
        </w:tc>
      </w:tr>
      <w:tr w:rsidR="00EA5AB5" w:rsidRPr="009921D7" w:rsidTr="007A2E9E">
        <w:trPr>
          <w:trHeight w:val="273"/>
        </w:trPr>
        <w:tc>
          <w:tcPr>
            <w:tcW w:w="17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sz w:val="16"/>
                <w:szCs w:val="16"/>
                <w:lang w:val="uk-UA"/>
              </w:rPr>
            </w:pPr>
            <w:r w:rsidRPr="009921D7">
              <w:rPr>
                <w:sz w:val="16"/>
                <w:szCs w:val="16"/>
                <w:lang w:val="uk-UA"/>
              </w:rPr>
              <w:t>46 081,17</w:t>
            </w:r>
          </w:p>
        </w:tc>
        <w:tc>
          <w:tcPr>
            <w:tcW w:w="1478" w:type="dxa"/>
            <w:tcBorders>
              <w:top w:val="single" w:sz="8" w:space="0" w:color="auto"/>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sz w:val="16"/>
                <w:szCs w:val="16"/>
                <w:lang w:val="uk-UA"/>
              </w:rPr>
            </w:pPr>
            <w:r w:rsidRPr="009921D7">
              <w:rPr>
                <w:sz w:val="16"/>
                <w:szCs w:val="16"/>
                <w:lang w:val="uk-UA"/>
              </w:rPr>
              <w:t>1 334,78</w:t>
            </w:r>
          </w:p>
        </w:tc>
        <w:tc>
          <w:tcPr>
            <w:tcW w:w="1795" w:type="dxa"/>
            <w:gridSpan w:val="2"/>
            <w:tcBorders>
              <w:top w:val="single" w:sz="8" w:space="0" w:color="auto"/>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sz w:val="16"/>
                <w:szCs w:val="16"/>
                <w:lang w:val="uk-UA"/>
              </w:rPr>
            </w:pPr>
            <w:r w:rsidRPr="009921D7">
              <w:rPr>
                <w:sz w:val="16"/>
                <w:szCs w:val="16"/>
                <w:lang w:val="uk-UA"/>
              </w:rPr>
              <w:t>2 190,00</w:t>
            </w:r>
          </w:p>
        </w:tc>
        <w:tc>
          <w:tcPr>
            <w:tcW w:w="1841" w:type="dxa"/>
            <w:gridSpan w:val="3"/>
            <w:tcBorders>
              <w:top w:val="single" w:sz="8" w:space="0" w:color="auto"/>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sz w:val="16"/>
                <w:szCs w:val="16"/>
                <w:lang w:val="uk-UA"/>
              </w:rPr>
            </w:pPr>
            <w:r w:rsidRPr="009921D7">
              <w:rPr>
                <w:sz w:val="16"/>
                <w:szCs w:val="16"/>
                <w:lang w:val="uk-UA"/>
              </w:rPr>
              <w:t>1 600,00</w:t>
            </w:r>
          </w:p>
        </w:tc>
        <w:tc>
          <w:tcPr>
            <w:tcW w:w="918" w:type="dxa"/>
            <w:tcBorders>
              <w:top w:val="single" w:sz="8" w:space="0" w:color="auto"/>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sz w:val="16"/>
                <w:szCs w:val="16"/>
                <w:lang w:val="uk-UA"/>
              </w:rPr>
            </w:pPr>
            <w:r w:rsidRPr="009921D7">
              <w:rPr>
                <w:sz w:val="16"/>
                <w:szCs w:val="16"/>
                <w:lang w:val="uk-UA"/>
              </w:rPr>
              <w:t>3 200,00</w:t>
            </w:r>
          </w:p>
        </w:tc>
        <w:tc>
          <w:tcPr>
            <w:tcW w:w="1928" w:type="dxa"/>
            <w:gridSpan w:val="2"/>
            <w:tcBorders>
              <w:top w:val="single" w:sz="8" w:space="0" w:color="auto"/>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sz w:val="16"/>
                <w:szCs w:val="16"/>
                <w:lang w:val="uk-UA"/>
              </w:rPr>
            </w:pPr>
            <w:r w:rsidRPr="009921D7">
              <w:rPr>
                <w:sz w:val="16"/>
                <w:szCs w:val="16"/>
                <w:lang w:val="uk-UA"/>
              </w:rPr>
              <w:t>5 390,00</w:t>
            </w:r>
          </w:p>
        </w:tc>
        <w:tc>
          <w:tcPr>
            <w:tcW w:w="1135" w:type="dxa"/>
            <w:tcBorders>
              <w:top w:val="single" w:sz="8" w:space="0" w:color="auto"/>
              <w:left w:val="nil"/>
              <w:bottom w:val="single" w:sz="8" w:space="0" w:color="auto"/>
              <w:right w:val="single" w:sz="8" w:space="0" w:color="auto"/>
            </w:tcBorders>
            <w:shd w:val="clear" w:color="auto" w:fill="auto"/>
            <w:noWrap/>
            <w:vAlign w:val="center"/>
            <w:hideMark/>
          </w:tcPr>
          <w:p w:rsidR="00EA5AB5" w:rsidRPr="009921D7" w:rsidRDefault="00EA5AB5" w:rsidP="00BA5CC7">
            <w:pPr>
              <w:spacing w:after="0"/>
              <w:jc w:val="center"/>
              <w:rPr>
                <w:sz w:val="16"/>
                <w:szCs w:val="16"/>
                <w:lang w:val="uk-UA"/>
              </w:rPr>
            </w:pPr>
            <w:r w:rsidRPr="009921D7">
              <w:rPr>
                <w:sz w:val="16"/>
                <w:szCs w:val="16"/>
                <w:lang w:val="uk-UA"/>
              </w:rPr>
              <w:t>80 781,37</w:t>
            </w:r>
          </w:p>
        </w:tc>
      </w:tr>
      <w:tr w:rsidR="00EA5AB5" w:rsidRPr="009921D7" w:rsidTr="007A2E9E">
        <w:trPr>
          <w:trHeight w:val="273"/>
        </w:trPr>
        <w:tc>
          <w:tcPr>
            <w:tcW w:w="1709" w:type="dxa"/>
            <w:tcBorders>
              <w:top w:val="nil"/>
              <w:left w:val="single" w:sz="4" w:space="0" w:color="auto"/>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46 081,17</w:t>
            </w:r>
          </w:p>
        </w:tc>
        <w:tc>
          <w:tcPr>
            <w:tcW w:w="1478" w:type="dxa"/>
            <w:tcBorders>
              <w:top w:val="nil"/>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1 334,78</w:t>
            </w:r>
          </w:p>
        </w:tc>
        <w:tc>
          <w:tcPr>
            <w:tcW w:w="1795" w:type="dxa"/>
            <w:gridSpan w:val="2"/>
            <w:tcBorders>
              <w:top w:val="nil"/>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2 190,00</w:t>
            </w:r>
          </w:p>
        </w:tc>
        <w:tc>
          <w:tcPr>
            <w:tcW w:w="1841" w:type="dxa"/>
            <w:gridSpan w:val="3"/>
            <w:tcBorders>
              <w:top w:val="nil"/>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1 600,00</w:t>
            </w:r>
          </w:p>
        </w:tc>
        <w:tc>
          <w:tcPr>
            <w:tcW w:w="918" w:type="dxa"/>
            <w:tcBorders>
              <w:top w:val="nil"/>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3 200,00</w:t>
            </w:r>
          </w:p>
        </w:tc>
        <w:tc>
          <w:tcPr>
            <w:tcW w:w="1928" w:type="dxa"/>
            <w:gridSpan w:val="2"/>
            <w:tcBorders>
              <w:top w:val="nil"/>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5 390,00</w:t>
            </w:r>
          </w:p>
        </w:tc>
        <w:tc>
          <w:tcPr>
            <w:tcW w:w="1135" w:type="dxa"/>
            <w:tcBorders>
              <w:top w:val="nil"/>
              <w:left w:val="nil"/>
              <w:bottom w:val="single" w:sz="8" w:space="0" w:color="auto"/>
              <w:right w:val="single" w:sz="4" w:space="0" w:color="auto"/>
            </w:tcBorders>
            <w:shd w:val="clear" w:color="auto" w:fill="auto"/>
            <w:noWrap/>
            <w:vAlign w:val="center"/>
            <w:hideMark/>
          </w:tcPr>
          <w:p w:rsidR="00EA5AB5" w:rsidRPr="009921D7" w:rsidRDefault="00EA5AB5" w:rsidP="00BA5CC7">
            <w:pPr>
              <w:spacing w:after="0"/>
              <w:jc w:val="center"/>
              <w:rPr>
                <w:b/>
                <w:bCs/>
                <w:sz w:val="16"/>
                <w:szCs w:val="16"/>
                <w:lang w:val="uk-UA"/>
              </w:rPr>
            </w:pPr>
            <w:r w:rsidRPr="009921D7">
              <w:rPr>
                <w:b/>
                <w:bCs/>
                <w:sz w:val="16"/>
                <w:szCs w:val="16"/>
                <w:lang w:val="uk-UA"/>
              </w:rPr>
              <w:t>80 781,37</w:t>
            </w:r>
          </w:p>
        </w:tc>
      </w:tr>
    </w:tbl>
    <w:p w:rsidR="00EA5AB5" w:rsidRPr="009921D7" w:rsidRDefault="00EA5AB5" w:rsidP="00BA5CC7">
      <w:pPr>
        <w:spacing w:after="0"/>
        <w:jc w:val="both"/>
        <w:rPr>
          <w:b/>
          <w:bCs/>
          <w:lang w:val="uk-UA"/>
        </w:rPr>
      </w:pPr>
    </w:p>
    <w:tbl>
      <w:tblPr>
        <w:tblW w:w="9242" w:type="dxa"/>
        <w:tblInd w:w="93" w:type="dxa"/>
        <w:tblLook w:val="04A0" w:firstRow="1" w:lastRow="0" w:firstColumn="1" w:lastColumn="0" w:noHBand="0" w:noVBand="1"/>
      </w:tblPr>
      <w:tblGrid>
        <w:gridCol w:w="752"/>
        <w:gridCol w:w="256"/>
        <w:gridCol w:w="179"/>
        <w:gridCol w:w="99"/>
        <w:gridCol w:w="545"/>
        <w:gridCol w:w="617"/>
        <w:gridCol w:w="281"/>
        <w:gridCol w:w="222"/>
        <w:gridCol w:w="655"/>
        <w:gridCol w:w="198"/>
        <w:gridCol w:w="2050"/>
        <w:gridCol w:w="35"/>
        <w:gridCol w:w="193"/>
        <w:gridCol w:w="29"/>
        <w:gridCol w:w="120"/>
        <w:gridCol w:w="29"/>
        <w:gridCol w:w="140"/>
        <w:gridCol w:w="652"/>
        <w:gridCol w:w="222"/>
        <w:gridCol w:w="222"/>
        <w:gridCol w:w="121"/>
        <w:gridCol w:w="28"/>
        <w:gridCol w:w="120"/>
        <w:gridCol w:w="29"/>
        <w:gridCol w:w="143"/>
        <w:gridCol w:w="580"/>
        <w:gridCol w:w="138"/>
        <w:gridCol w:w="143"/>
        <w:gridCol w:w="222"/>
        <w:gridCol w:w="222"/>
      </w:tblGrid>
      <w:tr w:rsidR="00EA5AB5"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r w:rsidRPr="009921D7">
              <w:rPr>
                <w:b/>
                <w:bCs/>
                <w:lang w:val="uk-UA"/>
              </w:rPr>
              <w:t>W1, кВт*год</w:t>
            </w:r>
          </w:p>
        </w:tc>
        <w:tc>
          <w:tcPr>
            <w:tcW w:w="6458" w:type="dxa"/>
            <w:gridSpan w:val="19"/>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Середнє споживання енергії на обігрів схем РЗА однієї комірки 10 кВ</w:t>
            </w:r>
          </w:p>
        </w:tc>
        <w:tc>
          <w:tcPr>
            <w:tcW w:w="872" w:type="dxa"/>
            <w:gridSpan w:val="4"/>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gridAfter w:val="4"/>
          <w:wAfter w:w="725" w:type="dxa"/>
          <w:trHeight w:val="88"/>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2419" w:type="dxa"/>
            <w:gridSpan w:val="6"/>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b/>
                <w:bCs/>
                <w:lang w:val="uk-UA"/>
              </w:rPr>
              <w:t>W</w:t>
            </w:r>
            <w:r w:rsidRPr="009921D7">
              <w:rPr>
                <w:b/>
                <w:bCs/>
                <w:vertAlign w:val="subscript"/>
                <w:lang w:val="uk-UA"/>
              </w:rPr>
              <w:t xml:space="preserve">1 </w:t>
            </w:r>
            <w:r w:rsidRPr="009921D7">
              <w:rPr>
                <w:b/>
                <w:bCs/>
                <w:lang w:val="uk-UA"/>
              </w:rPr>
              <w:t xml:space="preserve">= P х </w:t>
            </w:r>
            <w:proofErr w:type="spellStart"/>
            <w:r w:rsidRPr="009921D7">
              <w:rPr>
                <w:b/>
                <w:bCs/>
                <w:lang w:val="uk-UA"/>
              </w:rPr>
              <w:t>Tн</w:t>
            </w:r>
            <w:proofErr w:type="spellEnd"/>
            <w:r w:rsidRPr="009921D7">
              <w:rPr>
                <w:lang w:val="uk-UA"/>
              </w:rPr>
              <w:t>, де:</w:t>
            </w:r>
          </w:p>
        </w:tc>
        <w:tc>
          <w:tcPr>
            <w:tcW w:w="224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5"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900"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EA5AB5"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7330" w:type="dxa"/>
            <w:gridSpan w:val="23"/>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Р = 0,5 кВт – середнє споживання енергії на обігрів однієї комірки зі схемою РЗА.</w:t>
            </w:r>
          </w:p>
        </w:tc>
      </w:tr>
      <w:tr w:rsidR="00F474D3" w:rsidRPr="009921D7" w:rsidTr="00F474D3">
        <w:trPr>
          <w:gridAfter w:val="4"/>
          <w:wAfter w:w="725" w:type="dxa"/>
          <w:trHeight w:val="13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4924" w:type="dxa"/>
            <w:gridSpan w:val="11"/>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Т=4488 год – число годин роботи нагрівних елементів</w:t>
            </w:r>
          </w:p>
        </w:tc>
        <w:tc>
          <w:tcPr>
            <w:tcW w:w="1534"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872" w:type="dxa"/>
            <w:gridSpan w:val="4"/>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gridAfter w:val="4"/>
          <w:wAfter w:w="725" w:type="dxa"/>
          <w:trHeight w:val="102"/>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r w:rsidRPr="009921D7">
              <w:rPr>
                <w:b/>
                <w:bCs/>
                <w:lang w:val="uk-UA"/>
              </w:rPr>
              <w:t>W2, кВт*год</w:t>
            </w:r>
          </w:p>
        </w:tc>
        <w:tc>
          <w:tcPr>
            <w:tcW w:w="4702" w:type="dxa"/>
            <w:gridSpan w:val="9"/>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Енергія, що споживається елементами РЗА</w:t>
            </w:r>
          </w:p>
        </w:tc>
        <w:tc>
          <w:tcPr>
            <w:tcW w:w="222"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4"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872" w:type="dxa"/>
            <w:gridSpan w:val="4"/>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gridAfter w:val="4"/>
          <w:wAfter w:w="725" w:type="dxa"/>
          <w:trHeight w:val="88"/>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2419" w:type="dxa"/>
            <w:gridSpan w:val="6"/>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b/>
                <w:bCs/>
                <w:lang w:val="uk-UA"/>
              </w:rPr>
              <w:t>W</w:t>
            </w:r>
            <w:r w:rsidRPr="009921D7">
              <w:rPr>
                <w:b/>
                <w:bCs/>
                <w:vertAlign w:val="subscript"/>
                <w:lang w:val="uk-UA"/>
              </w:rPr>
              <w:t xml:space="preserve">2 </w:t>
            </w:r>
            <w:r w:rsidRPr="009921D7">
              <w:rPr>
                <w:b/>
                <w:bCs/>
                <w:lang w:val="uk-UA"/>
              </w:rPr>
              <w:t xml:space="preserve">= P х </w:t>
            </w:r>
            <w:proofErr w:type="spellStart"/>
            <w:r w:rsidRPr="009921D7">
              <w:rPr>
                <w:b/>
                <w:bCs/>
                <w:lang w:val="uk-UA"/>
              </w:rPr>
              <w:t>Tв</w:t>
            </w:r>
            <w:proofErr w:type="spellEnd"/>
            <w:r w:rsidRPr="009921D7">
              <w:rPr>
                <w:lang w:val="uk-UA"/>
              </w:rPr>
              <w:t>, де:</w:t>
            </w:r>
          </w:p>
        </w:tc>
        <w:tc>
          <w:tcPr>
            <w:tcW w:w="224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5"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900"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4702" w:type="dxa"/>
            <w:gridSpan w:val="9"/>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roofErr w:type="spellStart"/>
            <w:r w:rsidRPr="009921D7">
              <w:rPr>
                <w:lang w:val="uk-UA"/>
              </w:rPr>
              <w:t>Тв</w:t>
            </w:r>
            <w:proofErr w:type="spellEnd"/>
            <w:r w:rsidRPr="009921D7">
              <w:rPr>
                <w:lang w:val="uk-UA"/>
              </w:rPr>
              <w:t xml:space="preserve"> = 8760 </w:t>
            </w:r>
            <w:proofErr w:type="spellStart"/>
            <w:r w:rsidRPr="009921D7">
              <w:rPr>
                <w:lang w:val="uk-UA"/>
              </w:rPr>
              <w:t>год</w:t>
            </w:r>
            <w:proofErr w:type="spellEnd"/>
            <w:r w:rsidRPr="009921D7">
              <w:rPr>
                <w:lang w:val="uk-UA"/>
              </w:rPr>
              <w:t xml:space="preserve"> – число годин використання в рік;</w:t>
            </w:r>
          </w:p>
        </w:tc>
        <w:tc>
          <w:tcPr>
            <w:tcW w:w="222"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4"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872" w:type="dxa"/>
            <w:gridSpan w:val="4"/>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EA5AB5"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7330" w:type="dxa"/>
            <w:gridSpan w:val="23"/>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 xml:space="preserve">Р=37,28 Вт – споживання електричної енергії елементами РЗА приєднання 10 кВ </w:t>
            </w:r>
          </w:p>
        </w:tc>
      </w:tr>
      <w:tr w:rsidR="00F474D3"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r w:rsidRPr="009921D7">
              <w:rPr>
                <w:b/>
                <w:bCs/>
                <w:lang w:val="uk-UA"/>
              </w:rPr>
              <w:t>W3, кВт*год</w:t>
            </w:r>
          </w:p>
        </w:tc>
        <w:tc>
          <w:tcPr>
            <w:tcW w:w="4924" w:type="dxa"/>
            <w:gridSpan w:val="11"/>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Споживання електроенергії на обігрів вимикачів і їх приводів.</w:t>
            </w:r>
          </w:p>
        </w:tc>
        <w:tc>
          <w:tcPr>
            <w:tcW w:w="1534"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872" w:type="dxa"/>
            <w:gridSpan w:val="4"/>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gridAfter w:val="4"/>
          <w:wAfter w:w="725" w:type="dxa"/>
          <w:trHeight w:val="88"/>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2419" w:type="dxa"/>
            <w:gridSpan w:val="6"/>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b/>
                <w:bCs/>
                <w:lang w:val="uk-UA"/>
              </w:rPr>
              <w:t>W3</w:t>
            </w:r>
            <w:r w:rsidRPr="009921D7">
              <w:rPr>
                <w:b/>
                <w:bCs/>
                <w:vertAlign w:val="subscript"/>
                <w:lang w:val="uk-UA"/>
              </w:rPr>
              <w:t xml:space="preserve"> </w:t>
            </w:r>
            <w:r w:rsidRPr="009921D7">
              <w:rPr>
                <w:b/>
                <w:bCs/>
                <w:lang w:val="uk-UA"/>
              </w:rPr>
              <w:t xml:space="preserve">= P х </w:t>
            </w:r>
            <w:proofErr w:type="spellStart"/>
            <w:r w:rsidRPr="009921D7">
              <w:rPr>
                <w:b/>
                <w:bCs/>
                <w:lang w:val="uk-UA"/>
              </w:rPr>
              <w:t>Tп</w:t>
            </w:r>
            <w:proofErr w:type="spellEnd"/>
            <w:r w:rsidRPr="009921D7">
              <w:rPr>
                <w:lang w:val="uk-UA"/>
              </w:rPr>
              <w:t>, де:</w:t>
            </w:r>
          </w:p>
        </w:tc>
        <w:tc>
          <w:tcPr>
            <w:tcW w:w="224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5"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900"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EA5AB5"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6458" w:type="dxa"/>
            <w:gridSpan w:val="19"/>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 xml:space="preserve">P=2 кВт – споживання енергії на </w:t>
            </w:r>
            <w:proofErr w:type="spellStart"/>
            <w:r w:rsidRPr="009921D7">
              <w:rPr>
                <w:lang w:val="uk-UA"/>
              </w:rPr>
              <w:t>обогрів</w:t>
            </w:r>
            <w:proofErr w:type="spellEnd"/>
            <w:r w:rsidRPr="009921D7">
              <w:rPr>
                <w:lang w:val="uk-UA"/>
              </w:rPr>
              <w:t xml:space="preserve"> масляних вимикачів та їх приводів</w:t>
            </w:r>
          </w:p>
        </w:tc>
        <w:tc>
          <w:tcPr>
            <w:tcW w:w="872" w:type="dxa"/>
            <w:gridSpan w:val="4"/>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F474D3"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4924" w:type="dxa"/>
            <w:gridSpan w:val="11"/>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 xml:space="preserve">Tп=4488 </w:t>
            </w:r>
            <w:proofErr w:type="spellStart"/>
            <w:r w:rsidRPr="009921D7">
              <w:rPr>
                <w:lang w:val="uk-UA"/>
              </w:rPr>
              <w:t>год</w:t>
            </w:r>
            <w:proofErr w:type="spellEnd"/>
            <w:r w:rsidRPr="009921D7">
              <w:rPr>
                <w:lang w:val="uk-UA"/>
              </w:rPr>
              <w:t xml:space="preserve">  – число годин роботи нагрівних елементів</w:t>
            </w:r>
          </w:p>
        </w:tc>
        <w:tc>
          <w:tcPr>
            <w:tcW w:w="1534"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872" w:type="dxa"/>
            <w:gridSpan w:val="4"/>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r w:rsidRPr="009921D7">
              <w:rPr>
                <w:b/>
                <w:bCs/>
                <w:lang w:val="uk-UA"/>
              </w:rPr>
              <w:t>ΣW, кВт*год</w:t>
            </w:r>
          </w:p>
        </w:tc>
        <w:tc>
          <w:tcPr>
            <w:tcW w:w="2419" w:type="dxa"/>
            <w:gridSpan w:val="6"/>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 xml:space="preserve">Сумарне споживання електроенергії </w:t>
            </w:r>
          </w:p>
        </w:tc>
        <w:tc>
          <w:tcPr>
            <w:tcW w:w="224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5"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900"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2419" w:type="dxa"/>
            <w:gridSpan w:val="6"/>
            <w:tcBorders>
              <w:top w:val="nil"/>
              <w:left w:val="nil"/>
              <w:bottom w:val="nil"/>
              <w:right w:val="nil"/>
            </w:tcBorders>
            <w:shd w:val="clear" w:color="auto" w:fill="auto"/>
            <w:noWrap/>
            <w:vAlign w:val="bottom"/>
            <w:hideMark/>
          </w:tcPr>
          <w:p w:rsidR="00EA5AB5" w:rsidRPr="009921D7" w:rsidRDefault="00EA5AB5" w:rsidP="00BA5CC7">
            <w:pPr>
              <w:spacing w:after="0"/>
              <w:rPr>
                <w:b/>
                <w:bCs/>
                <w:lang w:val="uk-UA"/>
              </w:rPr>
            </w:pPr>
            <w:r w:rsidRPr="009921D7">
              <w:rPr>
                <w:b/>
                <w:bCs/>
                <w:lang w:val="uk-UA"/>
              </w:rPr>
              <w:t>ΣW=W1+W2+W3</w:t>
            </w:r>
          </w:p>
        </w:tc>
        <w:tc>
          <w:tcPr>
            <w:tcW w:w="224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rFonts w:ascii="Arial" w:hAnsi="Arial" w:cs="Arial"/>
                <w:lang w:val="uk-UA"/>
              </w:rPr>
            </w:pPr>
          </w:p>
        </w:tc>
        <w:tc>
          <w:tcPr>
            <w:tcW w:w="22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5"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900"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EA5AB5"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r w:rsidRPr="009921D7">
              <w:rPr>
                <w:b/>
                <w:bCs/>
                <w:lang w:val="uk-UA"/>
              </w:rPr>
              <w:t>W4, кВт*год</w:t>
            </w:r>
          </w:p>
        </w:tc>
        <w:tc>
          <w:tcPr>
            <w:tcW w:w="6458" w:type="dxa"/>
            <w:gridSpan w:val="19"/>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Споживання електричної енергії на роботу вакуумних вимикачів 10 кВ</w:t>
            </w:r>
          </w:p>
        </w:tc>
        <w:tc>
          <w:tcPr>
            <w:tcW w:w="872" w:type="dxa"/>
            <w:gridSpan w:val="4"/>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gridAfter w:val="4"/>
          <w:wAfter w:w="725" w:type="dxa"/>
          <w:trHeight w:val="88"/>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2419" w:type="dxa"/>
            <w:gridSpan w:val="6"/>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b/>
                <w:bCs/>
                <w:lang w:val="uk-UA"/>
              </w:rPr>
              <w:t>W</w:t>
            </w:r>
            <w:r w:rsidRPr="009921D7">
              <w:rPr>
                <w:b/>
                <w:bCs/>
                <w:vertAlign w:val="subscript"/>
                <w:lang w:val="uk-UA"/>
              </w:rPr>
              <w:t xml:space="preserve">1 </w:t>
            </w:r>
            <w:r w:rsidRPr="009921D7">
              <w:rPr>
                <w:b/>
                <w:bCs/>
                <w:lang w:val="uk-UA"/>
              </w:rPr>
              <w:t xml:space="preserve">= P х </w:t>
            </w:r>
            <w:proofErr w:type="spellStart"/>
            <w:r w:rsidRPr="009921D7">
              <w:rPr>
                <w:b/>
                <w:bCs/>
                <w:lang w:val="uk-UA"/>
              </w:rPr>
              <w:t>Tн</w:t>
            </w:r>
            <w:proofErr w:type="spellEnd"/>
            <w:r w:rsidRPr="009921D7">
              <w:rPr>
                <w:lang w:val="uk-UA"/>
              </w:rPr>
              <w:t>, де:</w:t>
            </w:r>
          </w:p>
        </w:tc>
        <w:tc>
          <w:tcPr>
            <w:tcW w:w="224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5"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900"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2419" w:type="dxa"/>
            <w:gridSpan w:val="6"/>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Р = 3 Вт – споживання енергії реле</w:t>
            </w:r>
          </w:p>
        </w:tc>
        <w:tc>
          <w:tcPr>
            <w:tcW w:w="224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5"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900"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2419" w:type="dxa"/>
            <w:gridSpan w:val="6"/>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Т=8760 год – число годин роботи реле</w:t>
            </w:r>
          </w:p>
        </w:tc>
        <w:tc>
          <w:tcPr>
            <w:tcW w:w="224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5"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900"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EA5AB5" w:rsidRPr="003A2AEC"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r w:rsidRPr="009921D7">
              <w:rPr>
                <w:b/>
                <w:bCs/>
                <w:lang w:val="uk-UA"/>
              </w:rPr>
              <w:t>W, кВт* год</w:t>
            </w:r>
          </w:p>
        </w:tc>
        <w:tc>
          <w:tcPr>
            <w:tcW w:w="7330" w:type="dxa"/>
            <w:gridSpan w:val="23"/>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Річна економія електричної енергії при заміні масляних вимикачів на вакуумні з модернізацією захисту</w:t>
            </w:r>
          </w:p>
        </w:tc>
      </w:tr>
      <w:tr w:rsidR="00BA5CC7"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2419" w:type="dxa"/>
            <w:gridSpan w:val="6"/>
            <w:tcBorders>
              <w:top w:val="nil"/>
              <w:left w:val="nil"/>
              <w:bottom w:val="nil"/>
              <w:right w:val="nil"/>
            </w:tcBorders>
            <w:shd w:val="clear" w:color="auto" w:fill="auto"/>
            <w:noWrap/>
            <w:vAlign w:val="bottom"/>
            <w:hideMark/>
          </w:tcPr>
          <w:p w:rsidR="00EA5AB5" w:rsidRPr="009921D7" w:rsidRDefault="00EA5AB5" w:rsidP="00BA5CC7">
            <w:pPr>
              <w:spacing w:after="0"/>
              <w:rPr>
                <w:b/>
                <w:bCs/>
                <w:lang w:val="uk-UA"/>
              </w:rPr>
            </w:pPr>
            <w:r w:rsidRPr="009921D7">
              <w:rPr>
                <w:b/>
                <w:bCs/>
                <w:lang w:val="uk-UA"/>
              </w:rPr>
              <w:t>W=ΣW-W4</w:t>
            </w:r>
          </w:p>
          <w:p w:rsidR="00081960" w:rsidRPr="009921D7" w:rsidRDefault="00081960" w:rsidP="00BA5CC7">
            <w:pPr>
              <w:spacing w:after="0"/>
              <w:rPr>
                <w:b/>
                <w:bCs/>
                <w:lang w:val="uk-UA"/>
              </w:rPr>
            </w:pPr>
          </w:p>
        </w:tc>
        <w:tc>
          <w:tcPr>
            <w:tcW w:w="224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5"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900"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F474D3"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roofErr w:type="spellStart"/>
            <w:r w:rsidRPr="009921D7">
              <w:rPr>
                <w:b/>
                <w:bCs/>
                <w:lang w:val="uk-UA"/>
              </w:rPr>
              <w:t>∆Ph</w:t>
            </w:r>
            <w:proofErr w:type="spellEnd"/>
            <w:r w:rsidRPr="009921D7">
              <w:rPr>
                <w:b/>
                <w:bCs/>
                <w:lang w:val="uk-UA"/>
              </w:rPr>
              <w:t>, кВт*</w:t>
            </w:r>
            <w:proofErr w:type="spellStart"/>
            <w:r w:rsidRPr="009921D7">
              <w:rPr>
                <w:b/>
                <w:bCs/>
                <w:lang w:val="uk-UA"/>
              </w:rPr>
              <w:t>год</w:t>
            </w:r>
            <w:proofErr w:type="spellEnd"/>
          </w:p>
        </w:tc>
        <w:tc>
          <w:tcPr>
            <w:tcW w:w="4924" w:type="dxa"/>
            <w:gridSpan w:val="11"/>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Втрати енергії в лініях при ремонті вимикачів які вийшли з ладу</w:t>
            </w:r>
          </w:p>
        </w:tc>
        <w:tc>
          <w:tcPr>
            <w:tcW w:w="1534"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872" w:type="dxa"/>
            <w:gridSpan w:val="4"/>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gridAfter w:val="4"/>
          <w:wAfter w:w="725" w:type="dxa"/>
          <w:trHeight w:val="218"/>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2419" w:type="dxa"/>
            <w:gridSpan w:val="6"/>
            <w:tcBorders>
              <w:top w:val="nil"/>
              <w:left w:val="nil"/>
              <w:bottom w:val="nil"/>
              <w:right w:val="nil"/>
            </w:tcBorders>
            <w:shd w:val="clear" w:color="auto" w:fill="auto"/>
            <w:noWrap/>
            <w:vAlign w:val="bottom"/>
            <w:hideMark/>
          </w:tcPr>
          <w:p w:rsidR="00EA5AB5" w:rsidRPr="009921D7" w:rsidRDefault="00EA5AB5" w:rsidP="00BA5CC7">
            <w:pPr>
              <w:spacing w:after="0"/>
              <w:rPr>
                <w:rFonts w:ascii="Arial" w:hAnsi="Arial" w:cs="Arial"/>
                <w:lang w:val="uk-UA"/>
              </w:rPr>
            </w:pPr>
            <w:r w:rsidRPr="009921D7">
              <w:rPr>
                <w:rFonts w:ascii="Arial" w:hAnsi="Arial" w:cs="Arial"/>
                <w:noProof/>
              </w:rPr>
              <w:drawing>
                <wp:anchor distT="0" distB="0" distL="114300" distR="114300" simplePos="0" relativeHeight="251662336" behindDoc="0" locked="0" layoutInCell="1" allowOverlap="1" wp14:anchorId="6E46E149" wp14:editId="303DAEEC">
                  <wp:simplePos x="0" y="0"/>
                  <wp:positionH relativeFrom="column">
                    <wp:posOffset>657225</wp:posOffset>
                  </wp:positionH>
                  <wp:positionV relativeFrom="paragraph">
                    <wp:posOffset>114300</wp:posOffset>
                  </wp:positionV>
                  <wp:extent cx="1057275" cy="361950"/>
                  <wp:effectExtent l="0" t="0" r="9525"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2" name="Object 12"/>
                          <pic:cNvPicPr>
                            <a:picLocks noChangeAspect="1"/>
                          </pic:cNvPicPr>
                        </pic:nvPicPr>
                        <pic:blipFill>
                          <a:blip r:embed="rId84"/>
                          <a:stretch>
                            <a:fillRect/>
                          </a:stretch>
                        </pic:blipFill>
                        <pic:spPr>
                          <a:xfrm>
                            <a:off x="0" y="0"/>
                            <a:ext cx="1057275" cy="361950"/>
                          </a:xfrm>
                          <a:prstGeom prst="rect">
                            <a:avLst/>
                          </a:prstGeom>
                        </pic:spPr>
                      </pic:pic>
                    </a:graphicData>
                  </a:graphic>
                  <wp14:sizeRelH relativeFrom="page">
                    <wp14:pctWidth>0</wp14:pctWidth>
                  </wp14:sizeRelH>
                  <wp14:sizeRelV relativeFrom="page">
                    <wp14:pctHeight>0</wp14:pctHeight>
                  </wp14:sizeRelV>
                </wp:anchor>
              </w:drawing>
            </w:r>
          </w:p>
          <w:tbl>
            <w:tblPr>
              <w:tblW w:w="1683" w:type="dxa"/>
              <w:tblCellSpacing w:w="0" w:type="dxa"/>
              <w:tblCellMar>
                <w:left w:w="0" w:type="dxa"/>
                <w:right w:w="0" w:type="dxa"/>
              </w:tblCellMar>
              <w:tblLook w:val="04A0" w:firstRow="1" w:lastRow="0" w:firstColumn="1" w:lastColumn="0" w:noHBand="0" w:noVBand="1"/>
            </w:tblPr>
            <w:tblGrid>
              <w:gridCol w:w="1683"/>
            </w:tblGrid>
            <w:tr w:rsidR="00EA5AB5" w:rsidRPr="009921D7" w:rsidTr="0072067A">
              <w:trPr>
                <w:trHeight w:val="218"/>
                <w:tblCellSpacing w:w="0" w:type="dxa"/>
              </w:trPr>
              <w:tc>
                <w:tcPr>
                  <w:tcW w:w="1683" w:type="dxa"/>
                  <w:tcBorders>
                    <w:top w:val="nil"/>
                    <w:left w:val="nil"/>
                    <w:bottom w:val="nil"/>
                    <w:right w:val="nil"/>
                  </w:tcBorders>
                  <w:shd w:val="clear" w:color="auto" w:fill="auto"/>
                  <w:noWrap/>
                  <w:vAlign w:val="bottom"/>
                  <w:hideMark/>
                </w:tcPr>
                <w:p w:rsidR="00EA5AB5" w:rsidRPr="009921D7" w:rsidRDefault="00EA5AB5" w:rsidP="00BA5CC7">
                  <w:pPr>
                    <w:spacing w:after="0"/>
                    <w:rPr>
                      <w:b/>
                      <w:bCs/>
                      <w:lang w:val="uk-UA"/>
                    </w:rPr>
                  </w:pPr>
                  <w:proofErr w:type="spellStart"/>
                  <w:r w:rsidRPr="009921D7">
                    <w:rPr>
                      <w:b/>
                      <w:bCs/>
                      <w:lang w:val="uk-UA"/>
                    </w:rPr>
                    <w:t>∆Рh=</w:t>
                  </w:r>
                  <w:proofErr w:type="spellEnd"/>
                </w:p>
              </w:tc>
            </w:tr>
          </w:tbl>
          <w:p w:rsidR="00EA5AB5" w:rsidRPr="009921D7" w:rsidRDefault="00EA5AB5" w:rsidP="00BA5CC7">
            <w:pPr>
              <w:spacing w:after="0"/>
              <w:rPr>
                <w:rFonts w:ascii="Arial" w:hAnsi="Arial" w:cs="Arial"/>
                <w:lang w:val="uk-UA"/>
              </w:rPr>
            </w:pPr>
          </w:p>
        </w:tc>
        <w:tc>
          <w:tcPr>
            <w:tcW w:w="2248" w:type="dxa"/>
            <w:gridSpan w:val="2"/>
            <w:tcBorders>
              <w:top w:val="nil"/>
              <w:left w:val="nil"/>
              <w:bottom w:val="nil"/>
              <w:right w:val="nil"/>
            </w:tcBorders>
            <w:shd w:val="clear" w:color="auto" w:fill="auto"/>
            <w:noWrap/>
            <w:vAlign w:val="bottom"/>
            <w:hideMark/>
          </w:tcPr>
          <w:p w:rsidR="00EA5AB5" w:rsidRPr="009921D7" w:rsidRDefault="007A2E9E" w:rsidP="00BA5CC7">
            <w:pPr>
              <w:spacing w:after="0"/>
              <w:rPr>
                <w:b/>
                <w:bCs/>
                <w:lang w:val="uk-UA"/>
              </w:rPr>
            </w:pPr>
            <w:r w:rsidRPr="009921D7">
              <w:rPr>
                <w:b/>
                <w:bCs/>
                <w:lang w:val="uk-UA"/>
              </w:rPr>
              <w:t>*t*n</w:t>
            </w:r>
          </w:p>
        </w:tc>
        <w:tc>
          <w:tcPr>
            <w:tcW w:w="377" w:type="dxa"/>
            <w:gridSpan w:val="4"/>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4"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752" w:type="dxa"/>
            <w:gridSpan w:val="3"/>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2419" w:type="dxa"/>
            <w:gridSpan w:val="6"/>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4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377" w:type="dxa"/>
            <w:gridSpan w:val="4"/>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4"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752" w:type="dxa"/>
            <w:gridSpan w:val="3"/>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4702" w:type="dxa"/>
            <w:gridSpan w:val="9"/>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R0 =0,75 Ом/км – питомий активний опір проводу</w:t>
            </w:r>
          </w:p>
        </w:tc>
        <w:tc>
          <w:tcPr>
            <w:tcW w:w="371" w:type="dxa"/>
            <w:gridSpan w:val="4"/>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4"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723"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r w:rsidRPr="009921D7">
              <w:rPr>
                <w:b/>
                <w:bCs/>
                <w:lang w:val="uk-UA"/>
              </w:rPr>
              <w:t xml:space="preserve"> </w:t>
            </w:r>
          </w:p>
        </w:tc>
        <w:tc>
          <w:tcPr>
            <w:tcW w:w="2419" w:type="dxa"/>
            <w:gridSpan w:val="6"/>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l = 20 км – довжина лінії</w:t>
            </w:r>
          </w:p>
        </w:tc>
        <w:tc>
          <w:tcPr>
            <w:tcW w:w="224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377" w:type="dxa"/>
            <w:gridSpan w:val="4"/>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4"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752" w:type="dxa"/>
            <w:gridSpan w:val="3"/>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2419" w:type="dxa"/>
            <w:gridSpan w:val="6"/>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І = 20 А – струм основної лінії</w:t>
            </w:r>
          </w:p>
        </w:tc>
        <w:tc>
          <w:tcPr>
            <w:tcW w:w="224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377" w:type="dxa"/>
            <w:gridSpan w:val="4"/>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4"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752" w:type="dxa"/>
            <w:gridSpan w:val="3"/>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2419" w:type="dxa"/>
            <w:gridSpan w:val="6"/>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roofErr w:type="spellStart"/>
            <w:r w:rsidRPr="009921D7">
              <w:rPr>
                <w:lang w:val="uk-UA"/>
              </w:rPr>
              <w:t>Ірез</w:t>
            </w:r>
            <w:proofErr w:type="spellEnd"/>
            <w:r w:rsidRPr="009921D7">
              <w:rPr>
                <w:lang w:val="uk-UA"/>
              </w:rPr>
              <w:t xml:space="preserve"> = 20 А – струм резервної лінії</w:t>
            </w:r>
          </w:p>
        </w:tc>
        <w:tc>
          <w:tcPr>
            <w:tcW w:w="224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377" w:type="dxa"/>
            <w:gridSpan w:val="4"/>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4"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752" w:type="dxa"/>
            <w:gridSpan w:val="3"/>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2419" w:type="dxa"/>
            <w:gridSpan w:val="6"/>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n – кількість вимикачів</w:t>
            </w:r>
          </w:p>
        </w:tc>
        <w:tc>
          <w:tcPr>
            <w:tcW w:w="224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377" w:type="dxa"/>
            <w:gridSpan w:val="4"/>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1534" w:type="dxa"/>
            <w:gridSpan w:val="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752" w:type="dxa"/>
            <w:gridSpan w:val="3"/>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EA5AB5" w:rsidRPr="009921D7" w:rsidTr="00F474D3">
        <w:trPr>
          <w:gridAfter w:val="4"/>
          <w:wAfter w:w="725" w:type="dxa"/>
          <w:trHeight w:val="79"/>
        </w:trPr>
        <w:tc>
          <w:tcPr>
            <w:tcW w:w="1187" w:type="dxa"/>
            <w:gridSpan w:val="3"/>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lang w:val="uk-UA"/>
              </w:rPr>
            </w:pPr>
          </w:p>
        </w:tc>
        <w:tc>
          <w:tcPr>
            <w:tcW w:w="7330" w:type="dxa"/>
            <w:gridSpan w:val="23"/>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t = 88 год – число годин необхідне для оперативних перемикань та ремонту вимикачів</w:t>
            </w:r>
          </w:p>
        </w:tc>
      </w:tr>
      <w:tr w:rsidR="00F474D3" w:rsidRPr="009921D7" w:rsidTr="00F474D3">
        <w:trPr>
          <w:trHeight w:val="79"/>
        </w:trPr>
        <w:tc>
          <w:tcPr>
            <w:tcW w:w="1008" w:type="dxa"/>
            <w:gridSpan w:val="2"/>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sz w:val="20"/>
                <w:szCs w:val="20"/>
                <w:lang w:val="uk-UA"/>
              </w:rPr>
            </w:pPr>
            <w:r w:rsidRPr="009921D7">
              <w:rPr>
                <w:b/>
                <w:bCs/>
                <w:sz w:val="20"/>
                <w:szCs w:val="20"/>
                <w:lang w:val="uk-UA"/>
              </w:rPr>
              <w:t>С</w:t>
            </w:r>
            <w:r w:rsidRPr="009921D7">
              <w:rPr>
                <w:b/>
                <w:bCs/>
                <w:sz w:val="12"/>
                <w:szCs w:val="12"/>
                <w:lang w:val="uk-UA"/>
              </w:rPr>
              <w:t>1</w:t>
            </w:r>
            <w:r w:rsidRPr="009921D7">
              <w:rPr>
                <w:b/>
                <w:bCs/>
                <w:sz w:val="20"/>
                <w:szCs w:val="20"/>
                <w:lang w:val="uk-UA"/>
              </w:rPr>
              <w:t>, грн</w:t>
            </w:r>
          </w:p>
        </w:tc>
        <w:tc>
          <w:tcPr>
            <w:tcW w:w="7509" w:type="dxa"/>
            <w:gridSpan w:val="24"/>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Витрати на капітальний ремонт масляних вимикачів з врахуванням заміни масла</w:t>
            </w: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rFonts w:ascii="Arial" w:hAnsi="Arial" w:cs="Arial"/>
                <w:sz w:val="20"/>
                <w:szCs w:val="20"/>
                <w:lang w:val="uk-UA"/>
              </w:rPr>
            </w:pPr>
          </w:p>
        </w:tc>
      </w:tr>
      <w:tr w:rsidR="0072067A" w:rsidRPr="009921D7" w:rsidTr="00F474D3">
        <w:trPr>
          <w:trHeight w:val="88"/>
        </w:trPr>
        <w:tc>
          <w:tcPr>
            <w:tcW w:w="1008" w:type="dxa"/>
            <w:gridSpan w:val="2"/>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sz w:val="20"/>
                <w:szCs w:val="20"/>
                <w:lang w:val="uk-UA"/>
              </w:rPr>
            </w:pPr>
          </w:p>
        </w:tc>
        <w:tc>
          <w:tcPr>
            <w:tcW w:w="5392" w:type="dxa"/>
            <w:gridSpan w:val="15"/>
            <w:tcBorders>
              <w:top w:val="nil"/>
              <w:left w:val="nil"/>
              <w:bottom w:val="nil"/>
              <w:right w:val="nil"/>
            </w:tcBorders>
            <w:shd w:val="clear" w:color="auto" w:fill="auto"/>
            <w:noWrap/>
            <w:vAlign w:val="bottom"/>
            <w:hideMark/>
          </w:tcPr>
          <w:p w:rsidR="00EA5AB5" w:rsidRPr="009921D7" w:rsidRDefault="00EA5AB5" w:rsidP="00BA5CC7">
            <w:pPr>
              <w:spacing w:after="0"/>
              <w:rPr>
                <w:rFonts w:ascii="Arial" w:hAnsi="Arial" w:cs="Arial"/>
                <w:lang w:val="uk-UA"/>
              </w:rPr>
            </w:pPr>
            <w:r w:rsidRPr="009921D7">
              <w:rPr>
                <w:rFonts w:ascii="Arial" w:hAnsi="Arial" w:cs="Arial"/>
                <w:noProof/>
              </w:rPr>
              <w:drawing>
                <wp:anchor distT="0" distB="0" distL="114300" distR="114300" simplePos="0" relativeHeight="251664384" behindDoc="0" locked="0" layoutInCell="1" allowOverlap="1" wp14:anchorId="496C61E2" wp14:editId="5DF4063F">
                  <wp:simplePos x="0" y="0"/>
                  <wp:positionH relativeFrom="column">
                    <wp:posOffset>19050</wp:posOffset>
                  </wp:positionH>
                  <wp:positionV relativeFrom="paragraph">
                    <wp:posOffset>38100</wp:posOffset>
                  </wp:positionV>
                  <wp:extent cx="2162175" cy="361950"/>
                  <wp:effectExtent l="0" t="0" r="9525" b="0"/>
                  <wp:wrapNone/>
                  <wp:docPr id="17" name="Рисунок 17"/>
                  <wp:cNvGraphicFramePr/>
                  <a:graphic xmlns:a="http://schemas.openxmlformats.org/drawingml/2006/main">
                    <a:graphicData uri="http://schemas.openxmlformats.org/drawingml/2006/picture">
                      <pic:pic xmlns:pic="http://schemas.openxmlformats.org/drawingml/2006/picture">
                        <pic:nvPicPr>
                          <pic:cNvPr id="2" name="Object 44"/>
                          <pic:cNvPicPr>
                            <a:picLocks noChangeAspect="1"/>
                          </pic:cNvPicPr>
                        </pic:nvPicPr>
                        <pic:blipFill>
                          <a:blip r:embed="rId85"/>
                          <a:stretch>
                            <a:fillRect/>
                          </a:stretch>
                        </pic:blipFill>
                        <pic:spPr>
                          <a:xfrm>
                            <a:off x="0" y="0"/>
                            <a:ext cx="2162175" cy="3619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68"/>
            </w:tblGrid>
            <w:tr w:rsidR="00EA5AB5" w:rsidRPr="009921D7" w:rsidTr="0072067A">
              <w:trPr>
                <w:trHeight w:val="88"/>
                <w:tblCellSpacing w:w="0" w:type="dxa"/>
              </w:trPr>
              <w:tc>
                <w:tcPr>
                  <w:tcW w:w="868"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r>
          </w:tbl>
          <w:p w:rsidR="00EA5AB5" w:rsidRPr="009921D7" w:rsidRDefault="00EA5AB5" w:rsidP="00BA5CC7">
            <w:pPr>
              <w:spacing w:after="0"/>
              <w:rPr>
                <w:rFonts w:ascii="Arial" w:hAnsi="Arial" w:cs="Arial"/>
                <w:lang w:val="uk-UA"/>
              </w:rPr>
            </w:pPr>
          </w:p>
        </w:tc>
        <w:tc>
          <w:tcPr>
            <w:tcW w:w="65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441"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vAlign w:val="center"/>
            <w:hideMark/>
          </w:tcPr>
          <w:p w:rsidR="00EA5AB5" w:rsidRPr="009921D7" w:rsidRDefault="00EA5AB5" w:rsidP="00BA5CC7">
            <w:pPr>
              <w:spacing w:after="0"/>
              <w:rPr>
                <w:sz w:val="20"/>
                <w:szCs w:val="20"/>
                <w:lang w:val="uk-UA"/>
              </w:rPr>
            </w:pPr>
          </w:p>
        </w:tc>
      </w:tr>
      <w:tr w:rsidR="0072067A" w:rsidRPr="009921D7" w:rsidTr="00F474D3">
        <w:trPr>
          <w:trHeight w:val="79"/>
        </w:trPr>
        <w:tc>
          <w:tcPr>
            <w:tcW w:w="100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5392" w:type="dxa"/>
            <w:gridSpan w:val="1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65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441"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vAlign w:val="center"/>
            <w:hideMark/>
          </w:tcPr>
          <w:p w:rsidR="00EA5AB5" w:rsidRPr="009921D7" w:rsidRDefault="00EA5AB5" w:rsidP="00BA5CC7">
            <w:pPr>
              <w:spacing w:after="0"/>
              <w:rPr>
                <w:sz w:val="20"/>
                <w:szCs w:val="20"/>
                <w:lang w:val="uk-UA"/>
              </w:rPr>
            </w:pPr>
          </w:p>
        </w:tc>
      </w:tr>
      <w:tr w:rsidR="00EA5AB5" w:rsidRPr="009921D7" w:rsidTr="00F474D3">
        <w:trPr>
          <w:gridAfter w:val="5"/>
          <w:wAfter w:w="1305" w:type="dxa"/>
          <w:trHeight w:val="139"/>
        </w:trPr>
        <w:tc>
          <w:tcPr>
            <w:tcW w:w="100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6929" w:type="dxa"/>
            <w:gridSpan w:val="23"/>
            <w:tcBorders>
              <w:top w:val="nil"/>
              <w:left w:val="nil"/>
              <w:bottom w:val="nil"/>
              <w:right w:val="nil"/>
            </w:tcBorders>
            <w:shd w:val="clear" w:color="auto" w:fill="auto"/>
            <w:noWrap/>
            <w:vAlign w:val="bottom"/>
            <w:hideMark/>
          </w:tcPr>
          <w:p w:rsidR="00BA5CC7" w:rsidRPr="009921D7" w:rsidRDefault="00BA5CC7" w:rsidP="00BA5CC7">
            <w:pPr>
              <w:spacing w:after="0"/>
              <w:rPr>
                <w:lang w:val="uk-UA"/>
              </w:rPr>
            </w:pPr>
          </w:p>
          <w:p w:rsidR="00EA5AB5" w:rsidRPr="009921D7" w:rsidRDefault="00EA5AB5" w:rsidP="00BA5CC7">
            <w:pPr>
              <w:spacing w:after="0"/>
              <w:rPr>
                <w:lang w:val="uk-UA"/>
              </w:rPr>
            </w:pPr>
            <w:proofErr w:type="spellStart"/>
            <w:r w:rsidRPr="009921D7">
              <w:rPr>
                <w:lang w:val="uk-UA"/>
              </w:rPr>
              <w:t>Св</w:t>
            </w:r>
            <w:proofErr w:type="spellEnd"/>
            <w:r w:rsidRPr="009921D7">
              <w:rPr>
                <w:lang w:val="uk-UA"/>
              </w:rPr>
              <w:t xml:space="preserve"> = 2000 </w:t>
            </w:r>
            <w:proofErr w:type="spellStart"/>
            <w:r w:rsidRPr="009921D7">
              <w:rPr>
                <w:lang w:val="uk-UA"/>
              </w:rPr>
              <w:t>грн</w:t>
            </w:r>
            <w:proofErr w:type="spellEnd"/>
            <w:r w:rsidRPr="009921D7">
              <w:rPr>
                <w:lang w:val="uk-UA"/>
              </w:rPr>
              <w:t xml:space="preserve"> – вартість капітального ремонту одного вимикача (без врахування витрат на заміну трансформаторної оливи)  </w:t>
            </w:r>
          </w:p>
        </w:tc>
      </w:tr>
      <w:tr w:rsidR="00BA5CC7" w:rsidRPr="009921D7" w:rsidTr="00F474D3">
        <w:trPr>
          <w:trHeight w:val="102"/>
        </w:trPr>
        <w:tc>
          <w:tcPr>
            <w:tcW w:w="100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6044" w:type="dxa"/>
            <w:gridSpan w:val="16"/>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roofErr w:type="spellStart"/>
            <w:r w:rsidRPr="009921D7">
              <w:rPr>
                <w:lang w:val="uk-UA"/>
              </w:rPr>
              <w:t>Cм</w:t>
            </w:r>
            <w:proofErr w:type="spellEnd"/>
            <w:r w:rsidRPr="009921D7">
              <w:rPr>
                <w:lang w:val="uk-UA"/>
              </w:rPr>
              <w:t xml:space="preserve"> = 43 </w:t>
            </w:r>
            <w:proofErr w:type="spellStart"/>
            <w:r w:rsidRPr="009921D7">
              <w:rPr>
                <w:lang w:val="uk-UA"/>
              </w:rPr>
              <w:t>грн</w:t>
            </w:r>
            <w:proofErr w:type="spellEnd"/>
            <w:r w:rsidRPr="009921D7">
              <w:rPr>
                <w:lang w:val="uk-UA"/>
              </w:rPr>
              <w:t xml:space="preserve"> – вартість 1 кг масла  </w:t>
            </w: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441"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rFonts w:ascii="Arial" w:hAnsi="Arial" w:cs="Arial"/>
                <w:sz w:val="20"/>
                <w:szCs w:val="20"/>
                <w:lang w:val="uk-UA"/>
              </w:rPr>
            </w:pPr>
          </w:p>
        </w:tc>
        <w:tc>
          <w:tcPr>
            <w:tcW w:w="222" w:type="dxa"/>
            <w:vAlign w:val="center"/>
            <w:hideMark/>
          </w:tcPr>
          <w:p w:rsidR="00EA5AB5" w:rsidRPr="009921D7" w:rsidRDefault="00EA5AB5" w:rsidP="00BA5CC7">
            <w:pPr>
              <w:spacing w:after="0"/>
              <w:rPr>
                <w:sz w:val="20"/>
                <w:szCs w:val="20"/>
                <w:lang w:val="uk-UA"/>
              </w:rPr>
            </w:pPr>
          </w:p>
        </w:tc>
      </w:tr>
      <w:tr w:rsidR="00BA5CC7" w:rsidRPr="009921D7" w:rsidTr="00F474D3">
        <w:trPr>
          <w:trHeight w:val="88"/>
        </w:trPr>
        <w:tc>
          <w:tcPr>
            <w:tcW w:w="100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6488" w:type="dxa"/>
            <w:gridSpan w:val="1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 xml:space="preserve">М, кг – норма масла на один вимикач </w:t>
            </w:r>
          </w:p>
        </w:tc>
        <w:tc>
          <w:tcPr>
            <w:tcW w:w="441"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rFonts w:ascii="Arial" w:hAnsi="Arial" w:cs="Arial"/>
                <w:sz w:val="20"/>
                <w:szCs w:val="20"/>
                <w:lang w:val="uk-UA"/>
              </w:rPr>
            </w:pPr>
          </w:p>
        </w:tc>
      </w:tr>
      <w:tr w:rsidR="00BA5CC7" w:rsidRPr="009921D7" w:rsidTr="00F474D3">
        <w:trPr>
          <w:trHeight w:val="79"/>
        </w:trPr>
        <w:tc>
          <w:tcPr>
            <w:tcW w:w="100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6044" w:type="dxa"/>
            <w:gridSpan w:val="16"/>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 xml:space="preserve">n, </w:t>
            </w:r>
            <w:proofErr w:type="spellStart"/>
            <w:r w:rsidRPr="009921D7">
              <w:rPr>
                <w:lang w:val="uk-UA"/>
              </w:rPr>
              <w:t>шт</w:t>
            </w:r>
            <w:proofErr w:type="spellEnd"/>
            <w:r w:rsidRPr="009921D7">
              <w:rPr>
                <w:lang w:val="uk-UA"/>
              </w:rPr>
              <w:t xml:space="preserve"> – кількість вимикачів</w:t>
            </w: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441"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rFonts w:ascii="Arial" w:hAnsi="Arial" w:cs="Arial"/>
                <w:sz w:val="20"/>
                <w:szCs w:val="20"/>
                <w:lang w:val="uk-UA"/>
              </w:rPr>
            </w:pPr>
          </w:p>
        </w:tc>
        <w:tc>
          <w:tcPr>
            <w:tcW w:w="222" w:type="dxa"/>
            <w:vAlign w:val="center"/>
            <w:hideMark/>
          </w:tcPr>
          <w:p w:rsidR="00EA5AB5" w:rsidRPr="009921D7" w:rsidRDefault="00EA5AB5" w:rsidP="00BA5CC7">
            <w:pPr>
              <w:spacing w:after="0"/>
              <w:rPr>
                <w:sz w:val="20"/>
                <w:szCs w:val="20"/>
                <w:lang w:val="uk-UA"/>
              </w:rPr>
            </w:pPr>
          </w:p>
        </w:tc>
      </w:tr>
      <w:tr w:rsidR="00BA5CC7" w:rsidRPr="009921D7" w:rsidTr="00F474D3">
        <w:trPr>
          <w:trHeight w:val="79"/>
        </w:trPr>
        <w:tc>
          <w:tcPr>
            <w:tcW w:w="100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6488" w:type="dxa"/>
            <w:gridSpan w:val="1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 xml:space="preserve">Су = 1,25 грн – витрати на утилізацію 1 кг масла  </w:t>
            </w:r>
          </w:p>
        </w:tc>
        <w:tc>
          <w:tcPr>
            <w:tcW w:w="441"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rFonts w:ascii="Arial" w:hAnsi="Arial" w:cs="Arial"/>
                <w:sz w:val="20"/>
                <w:szCs w:val="20"/>
                <w:lang w:val="uk-UA"/>
              </w:rPr>
            </w:pPr>
          </w:p>
        </w:tc>
      </w:tr>
      <w:tr w:rsidR="0072067A" w:rsidRPr="009921D7" w:rsidTr="00F474D3">
        <w:trPr>
          <w:trHeight w:val="79"/>
        </w:trPr>
        <w:tc>
          <w:tcPr>
            <w:tcW w:w="1008" w:type="dxa"/>
            <w:gridSpan w:val="2"/>
            <w:tcBorders>
              <w:top w:val="nil"/>
              <w:left w:val="nil"/>
              <w:bottom w:val="nil"/>
              <w:right w:val="nil"/>
            </w:tcBorders>
            <w:shd w:val="clear" w:color="auto" w:fill="auto"/>
            <w:noWrap/>
            <w:vAlign w:val="center"/>
            <w:hideMark/>
          </w:tcPr>
          <w:p w:rsidR="00F474D3" w:rsidRPr="009921D7" w:rsidRDefault="00F474D3" w:rsidP="00F474D3">
            <w:pPr>
              <w:spacing w:after="0"/>
              <w:rPr>
                <w:b/>
                <w:bCs/>
                <w:sz w:val="20"/>
                <w:szCs w:val="20"/>
                <w:lang w:val="uk-UA"/>
              </w:rPr>
            </w:pPr>
          </w:p>
          <w:p w:rsidR="00EA5AB5" w:rsidRPr="009921D7" w:rsidRDefault="00EA5AB5" w:rsidP="00BA5CC7">
            <w:pPr>
              <w:spacing w:after="0"/>
              <w:jc w:val="center"/>
              <w:rPr>
                <w:b/>
                <w:bCs/>
                <w:sz w:val="20"/>
                <w:szCs w:val="20"/>
                <w:lang w:val="uk-UA"/>
              </w:rPr>
            </w:pPr>
            <w:r w:rsidRPr="009921D7">
              <w:rPr>
                <w:b/>
                <w:bCs/>
                <w:sz w:val="20"/>
                <w:szCs w:val="20"/>
                <w:lang w:val="uk-UA"/>
              </w:rPr>
              <w:t>С</w:t>
            </w:r>
            <w:r w:rsidRPr="009921D7">
              <w:rPr>
                <w:b/>
                <w:bCs/>
                <w:sz w:val="12"/>
                <w:szCs w:val="12"/>
                <w:lang w:val="uk-UA"/>
              </w:rPr>
              <w:t>2</w:t>
            </w:r>
            <w:r w:rsidRPr="009921D7">
              <w:rPr>
                <w:b/>
                <w:bCs/>
                <w:sz w:val="20"/>
                <w:szCs w:val="20"/>
                <w:lang w:val="uk-UA"/>
              </w:rPr>
              <w:t>, грн</w:t>
            </w:r>
          </w:p>
        </w:tc>
        <w:tc>
          <w:tcPr>
            <w:tcW w:w="5392" w:type="dxa"/>
            <w:gridSpan w:val="15"/>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400"/>
            </w:tblGrid>
            <w:tr w:rsidR="00EA5AB5" w:rsidRPr="009921D7" w:rsidTr="00084B1D">
              <w:trPr>
                <w:trHeight w:val="291"/>
                <w:tblCellSpacing w:w="0" w:type="dxa"/>
              </w:trPr>
              <w:tc>
                <w:tcPr>
                  <w:tcW w:w="4400" w:type="dxa"/>
                  <w:tcBorders>
                    <w:top w:val="nil"/>
                    <w:left w:val="nil"/>
                    <w:bottom w:val="nil"/>
                    <w:right w:val="nil"/>
                  </w:tcBorders>
                  <w:shd w:val="clear" w:color="auto" w:fill="auto"/>
                  <w:noWrap/>
                  <w:vAlign w:val="bottom"/>
                  <w:hideMark/>
                </w:tcPr>
                <w:p w:rsidR="00F474D3" w:rsidRPr="009921D7" w:rsidRDefault="00EA5AB5" w:rsidP="00BA5CC7">
                  <w:pPr>
                    <w:spacing w:after="0"/>
                    <w:rPr>
                      <w:lang w:val="uk-UA"/>
                    </w:rPr>
                  </w:pPr>
                  <w:r w:rsidRPr="009921D7">
                    <w:rPr>
                      <w:rFonts w:ascii="Arial" w:hAnsi="Arial" w:cs="Arial"/>
                      <w:noProof/>
                    </w:rPr>
                    <w:drawing>
                      <wp:anchor distT="0" distB="0" distL="114300" distR="114300" simplePos="0" relativeHeight="251665408" behindDoc="0" locked="0" layoutInCell="1" allowOverlap="1" wp14:anchorId="75A09558" wp14:editId="2C8E57D7">
                        <wp:simplePos x="0" y="0"/>
                        <wp:positionH relativeFrom="column">
                          <wp:posOffset>9525</wp:posOffset>
                        </wp:positionH>
                        <wp:positionV relativeFrom="paragraph">
                          <wp:posOffset>0</wp:posOffset>
                        </wp:positionV>
                        <wp:extent cx="333375" cy="0"/>
                        <wp:effectExtent l="0" t="0" r="0" b="0"/>
                        <wp:wrapNone/>
                        <wp:docPr id="16" name="Рисунок 16"/>
                        <wp:cNvGraphicFramePr/>
                        <a:graphic xmlns:a="http://schemas.openxmlformats.org/drawingml/2006/main">
                          <a:graphicData uri="http://schemas.openxmlformats.org/drawingml/2006/picture">
                            <pic:pic xmlns:pic="http://schemas.openxmlformats.org/drawingml/2006/picture">
                              <pic:nvPicPr>
                                <pic:cNvPr id="2" name="Object 45"/>
                                <pic:cNvPicPr>
                                  <a:picLocks noChangeAspect="1"/>
                                </pic:cNvPicPr>
                              </pic:nvPicPr>
                              <pic:blipFill>
                                <a:blip r:embed="rId86"/>
                                <a:stretch>
                                  <a:fillRect/>
                                </a:stretch>
                              </pic:blipFill>
                              <pic:spPr>
                                <a:xfrm>
                                  <a:off x="0" y="0"/>
                                  <a:ext cx="333375" cy="0"/>
                                </a:xfrm>
                                <a:prstGeom prst="rect">
                                  <a:avLst/>
                                </a:prstGeom>
                              </pic:spPr>
                            </pic:pic>
                          </a:graphicData>
                        </a:graphic>
                        <wp14:sizeRelH relativeFrom="page">
                          <wp14:pctWidth>0</wp14:pctWidth>
                        </wp14:sizeRelH>
                        <wp14:sizeRelV relativeFrom="page">
                          <wp14:pctHeight>0</wp14:pctHeight>
                        </wp14:sizeRelV>
                      </wp:anchor>
                    </w:drawing>
                  </w:r>
                  <w:r w:rsidRPr="009921D7">
                    <w:rPr>
                      <w:rFonts w:ascii="Arial" w:hAnsi="Arial" w:cs="Arial"/>
                      <w:noProof/>
                    </w:rPr>
                    <w:drawing>
                      <wp:anchor distT="0" distB="0" distL="114300" distR="114300" simplePos="0" relativeHeight="251666432" behindDoc="0" locked="0" layoutInCell="1" allowOverlap="1" wp14:anchorId="6BCCAB25" wp14:editId="25CE94B1">
                        <wp:simplePos x="0" y="0"/>
                        <wp:positionH relativeFrom="column">
                          <wp:posOffset>0</wp:posOffset>
                        </wp:positionH>
                        <wp:positionV relativeFrom="paragraph">
                          <wp:posOffset>0</wp:posOffset>
                        </wp:positionV>
                        <wp:extent cx="371475" cy="0"/>
                        <wp:effectExtent l="0" t="0" r="0" b="0"/>
                        <wp:wrapNone/>
                        <wp:docPr id="15" name="Рисунок 15"/>
                        <wp:cNvGraphicFramePr/>
                        <a:graphic xmlns:a="http://schemas.openxmlformats.org/drawingml/2006/main">
                          <a:graphicData uri="http://schemas.openxmlformats.org/drawingml/2006/picture">
                            <pic:pic xmlns:pic="http://schemas.openxmlformats.org/drawingml/2006/picture">
                              <pic:nvPicPr>
                                <pic:cNvPr id="2" name="Object 46"/>
                                <pic:cNvPicPr>
                                  <a:picLocks noChangeAspect="1"/>
                                </pic:cNvPicPr>
                              </pic:nvPicPr>
                              <pic:blipFill>
                                <a:blip r:embed="rId87"/>
                                <a:stretch>
                                  <a:fillRect/>
                                </a:stretch>
                              </pic:blipFill>
                              <pic:spPr>
                                <a:xfrm>
                                  <a:off x="0" y="0"/>
                                  <a:ext cx="371475" cy="0"/>
                                </a:xfrm>
                                <a:prstGeom prst="rect">
                                  <a:avLst/>
                                </a:prstGeom>
                              </pic:spPr>
                            </pic:pic>
                          </a:graphicData>
                        </a:graphic>
                        <wp14:sizeRelH relativeFrom="page">
                          <wp14:pctWidth>0</wp14:pctWidth>
                        </wp14:sizeRelH>
                        <wp14:sizeRelV relativeFrom="page">
                          <wp14:pctHeight>0</wp14:pctHeight>
                        </wp14:sizeRelV>
                      </wp:anchor>
                    </w:drawing>
                  </w:r>
                  <w:r w:rsidRPr="009921D7">
                    <w:rPr>
                      <w:rFonts w:ascii="Arial" w:hAnsi="Arial" w:cs="Arial"/>
                      <w:noProof/>
                    </w:rPr>
                    <w:drawing>
                      <wp:anchor distT="0" distB="0" distL="114300" distR="114300" simplePos="0" relativeHeight="251667456" behindDoc="0" locked="0" layoutInCell="1" allowOverlap="1" wp14:anchorId="012B13A9" wp14:editId="6C9DE733">
                        <wp:simplePos x="0" y="0"/>
                        <wp:positionH relativeFrom="column">
                          <wp:posOffset>590550</wp:posOffset>
                        </wp:positionH>
                        <wp:positionV relativeFrom="paragraph">
                          <wp:posOffset>0</wp:posOffset>
                        </wp:positionV>
                        <wp:extent cx="752475" cy="0"/>
                        <wp:effectExtent l="0" t="0" r="0" b="0"/>
                        <wp:wrapNone/>
                        <wp:docPr id="14" name="Рисунок 14"/>
                        <wp:cNvGraphicFramePr/>
                        <a:graphic xmlns:a="http://schemas.openxmlformats.org/drawingml/2006/main">
                          <a:graphicData uri="http://schemas.openxmlformats.org/drawingml/2006/picture">
                            <pic:pic xmlns:pic="http://schemas.openxmlformats.org/drawingml/2006/picture">
                              <pic:nvPicPr>
                                <pic:cNvPr id="2" name="Object 47"/>
                                <pic:cNvPicPr>
                                  <a:picLocks noChangeAspect="1"/>
                                </pic:cNvPicPr>
                              </pic:nvPicPr>
                              <pic:blipFill>
                                <a:blip r:embed="rId88"/>
                                <a:stretch>
                                  <a:fillRect/>
                                </a:stretch>
                              </pic:blipFill>
                              <pic:spPr>
                                <a:xfrm>
                                  <a:off x="0" y="0"/>
                                  <a:ext cx="752475" cy="0"/>
                                </a:xfrm>
                                <a:prstGeom prst="rect">
                                  <a:avLst/>
                                </a:prstGeom>
                              </pic:spPr>
                            </pic:pic>
                          </a:graphicData>
                        </a:graphic>
                        <wp14:sizeRelH relativeFrom="page">
                          <wp14:pctWidth>0</wp14:pctWidth>
                        </wp14:sizeRelH>
                        <wp14:sizeRelV relativeFrom="page">
                          <wp14:pctHeight>0</wp14:pctHeight>
                        </wp14:sizeRelV>
                      </wp:anchor>
                    </w:drawing>
                  </w:r>
                </w:p>
                <w:p w:rsidR="00EA5AB5" w:rsidRPr="009921D7" w:rsidRDefault="00F474D3" w:rsidP="00BA5CC7">
                  <w:pPr>
                    <w:spacing w:after="0"/>
                    <w:rPr>
                      <w:lang w:val="uk-UA"/>
                    </w:rPr>
                  </w:pPr>
                  <w:r w:rsidRPr="009921D7">
                    <w:rPr>
                      <w:lang w:val="uk-UA"/>
                    </w:rPr>
                    <w:t>Затрати на</w:t>
                  </w:r>
                  <w:r w:rsidR="00EA5AB5" w:rsidRPr="009921D7">
                    <w:rPr>
                      <w:lang w:val="uk-UA"/>
                    </w:rPr>
                    <w:t xml:space="preserve"> поточне обслуговування вакуумних вимикачів</w:t>
                  </w:r>
                </w:p>
              </w:tc>
            </w:tr>
          </w:tbl>
          <w:p w:rsidR="00EA5AB5" w:rsidRPr="009921D7" w:rsidRDefault="00EA5AB5" w:rsidP="00BA5CC7">
            <w:pPr>
              <w:spacing w:after="0"/>
              <w:rPr>
                <w:rFonts w:ascii="Arial" w:hAnsi="Arial" w:cs="Arial"/>
                <w:lang w:val="uk-UA"/>
              </w:rPr>
            </w:pPr>
          </w:p>
        </w:tc>
        <w:tc>
          <w:tcPr>
            <w:tcW w:w="65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441"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rFonts w:ascii="Arial" w:hAnsi="Arial" w:cs="Arial"/>
                <w:sz w:val="20"/>
                <w:szCs w:val="20"/>
                <w:lang w:val="uk-UA"/>
              </w:rPr>
            </w:pPr>
          </w:p>
        </w:tc>
        <w:tc>
          <w:tcPr>
            <w:tcW w:w="222" w:type="dxa"/>
            <w:vAlign w:val="center"/>
            <w:hideMark/>
          </w:tcPr>
          <w:p w:rsidR="00EA5AB5" w:rsidRPr="009921D7" w:rsidRDefault="00EA5AB5" w:rsidP="00BA5CC7">
            <w:pPr>
              <w:spacing w:after="0"/>
              <w:rPr>
                <w:sz w:val="20"/>
                <w:szCs w:val="20"/>
                <w:lang w:val="uk-UA"/>
              </w:rPr>
            </w:pPr>
          </w:p>
        </w:tc>
      </w:tr>
      <w:tr w:rsidR="0072067A" w:rsidRPr="009921D7" w:rsidTr="00F474D3">
        <w:trPr>
          <w:trHeight w:val="88"/>
        </w:trPr>
        <w:tc>
          <w:tcPr>
            <w:tcW w:w="100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5392" w:type="dxa"/>
            <w:gridSpan w:val="1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b/>
                <w:bCs/>
                <w:lang w:val="uk-UA"/>
              </w:rPr>
              <w:t>С2 = З*n</w:t>
            </w:r>
            <w:r w:rsidRPr="009921D7">
              <w:rPr>
                <w:lang w:val="uk-UA"/>
              </w:rPr>
              <w:t>, де:</w:t>
            </w:r>
          </w:p>
        </w:tc>
        <w:tc>
          <w:tcPr>
            <w:tcW w:w="65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441"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rFonts w:ascii="Arial" w:hAnsi="Arial" w:cs="Arial"/>
                <w:sz w:val="20"/>
                <w:szCs w:val="20"/>
                <w:lang w:val="uk-UA"/>
              </w:rPr>
            </w:pPr>
          </w:p>
        </w:tc>
        <w:tc>
          <w:tcPr>
            <w:tcW w:w="222" w:type="dxa"/>
            <w:vAlign w:val="center"/>
            <w:hideMark/>
          </w:tcPr>
          <w:p w:rsidR="00EA5AB5" w:rsidRPr="009921D7" w:rsidRDefault="00EA5AB5" w:rsidP="00BA5CC7">
            <w:pPr>
              <w:spacing w:after="0"/>
              <w:rPr>
                <w:sz w:val="20"/>
                <w:szCs w:val="20"/>
                <w:lang w:val="uk-UA"/>
              </w:rPr>
            </w:pPr>
          </w:p>
        </w:tc>
      </w:tr>
      <w:tr w:rsidR="00BA5CC7" w:rsidRPr="009921D7" w:rsidTr="00F474D3">
        <w:trPr>
          <w:trHeight w:val="79"/>
        </w:trPr>
        <w:tc>
          <w:tcPr>
            <w:tcW w:w="100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6929" w:type="dxa"/>
            <w:gridSpan w:val="23"/>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З = 400 грн – затрати на поточне обслуговування з з/п персоналу в рік</w:t>
            </w: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rFonts w:ascii="Arial" w:hAnsi="Arial" w:cs="Arial"/>
                <w:sz w:val="20"/>
                <w:szCs w:val="20"/>
                <w:lang w:val="uk-UA"/>
              </w:rPr>
            </w:pPr>
          </w:p>
        </w:tc>
      </w:tr>
      <w:tr w:rsidR="00BA5CC7" w:rsidRPr="009921D7" w:rsidTr="00F474D3">
        <w:trPr>
          <w:trHeight w:val="79"/>
        </w:trPr>
        <w:tc>
          <w:tcPr>
            <w:tcW w:w="100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6044" w:type="dxa"/>
            <w:gridSpan w:val="16"/>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n – кількість вимикачів</w:t>
            </w: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441"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rFonts w:ascii="Arial" w:hAnsi="Arial" w:cs="Arial"/>
                <w:sz w:val="20"/>
                <w:szCs w:val="20"/>
                <w:lang w:val="uk-UA"/>
              </w:rPr>
            </w:pPr>
          </w:p>
        </w:tc>
        <w:tc>
          <w:tcPr>
            <w:tcW w:w="222" w:type="dxa"/>
            <w:vAlign w:val="center"/>
            <w:hideMark/>
          </w:tcPr>
          <w:p w:rsidR="00EA5AB5" w:rsidRPr="009921D7" w:rsidRDefault="00EA5AB5" w:rsidP="00BA5CC7">
            <w:pPr>
              <w:spacing w:after="0"/>
              <w:rPr>
                <w:sz w:val="20"/>
                <w:szCs w:val="20"/>
                <w:lang w:val="uk-UA"/>
              </w:rPr>
            </w:pPr>
          </w:p>
        </w:tc>
      </w:tr>
      <w:tr w:rsidR="00BA5CC7" w:rsidRPr="009921D7" w:rsidTr="00F474D3">
        <w:trPr>
          <w:trHeight w:val="79"/>
        </w:trPr>
        <w:tc>
          <w:tcPr>
            <w:tcW w:w="1008" w:type="dxa"/>
            <w:gridSpan w:val="2"/>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sz w:val="20"/>
                <w:szCs w:val="20"/>
                <w:lang w:val="uk-UA"/>
              </w:rPr>
            </w:pPr>
            <w:r w:rsidRPr="009921D7">
              <w:rPr>
                <w:b/>
                <w:bCs/>
                <w:sz w:val="20"/>
                <w:szCs w:val="20"/>
                <w:lang w:val="uk-UA"/>
              </w:rPr>
              <w:t>Ер, грн</w:t>
            </w:r>
          </w:p>
        </w:tc>
        <w:tc>
          <w:tcPr>
            <w:tcW w:w="6488" w:type="dxa"/>
            <w:gridSpan w:val="18"/>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 xml:space="preserve">Економія на витрати на ремонти за рік </w:t>
            </w:r>
          </w:p>
        </w:tc>
        <w:tc>
          <w:tcPr>
            <w:tcW w:w="441"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72067A" w:rsidRPr="009921D7" w:rsidTr="00F474D3">
        <w:trPr>
          <w:trHeight w:val="79"/>
        </w:trPr>
        <w:tc>
          <w:tcPr>
            <w:tcW w:w="1008" w:type="dxa"/>
            <w:gridSpan w:val="2"/>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sz w:val="20"/>
                <w:szCs w:val="20"/>
                <w:lang w:val="uk-UA"/>
              </w:rPr>
            </w:pPr>
          </w:p>
        </w:tc>
        <w:tc>
          <w:tcPr>
            <w:tcW w:w="5392" w:type="dxa"/>
            <w:gridSpan w:val="1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roofErr w:type="spellStart"/>
            <w:r w:rsidRPr="009921D7">
              <w:rPr>
                <w:b/>
                <w:bCs/>
                <w:lang w:val="uk-UA"/>
              </w:rPr>
              <w:t>Eр=B</w:t>
            </w:r>
            <w:proofErr w:type="spellEnd"/>
            <w:r w:rsidRPr="009921D7">
              <w:rPr>
                <w:b/>
                <w:bCs/>
                <w:lang w:val="uk-UA"/>
              </w:rPr>
              <w:t>*n-C2</w:t>
            </w:r>
            <w:r w:rsidRPr="009921D7">
              <w:rPr>
                <w:lang w:val="uk-UA"/>
              </w:rPr>
              <w:t>, де:</w:t>
            </w:r>
          </w:p>
        </w:tc>
        <w:tc>
          <w:tcPr>
            <w:tcW w:w="65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441"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vAlign w:val="center"/>
            <w:hideMark/>
          </w:tcPr>
          <w:p w:rsidR="00EA5AB5" w:rsidRPr="009921D7" w:rsidRDefault="00EA5AB5" w:rsidP="00BA5CC7">
            <w:pPr>
              <w:spacing w:after="0"/>
              <w:rPr>
                <w:sz w:val="20"/>
                <w:szCs w:val="20"/>
                <w:lang w:val="uk-UA"/>
              </w:rPr>
            </w:pPr>
          </w:p>
        </w:tc>
      </w:tr>
      <w:tr w:rsidR="00F474D3" w:rsidRPr="009921D7" w:rsidTr="00F474D3">
        <w:trPr>
          <w:trHeight w:val="79"/>
        </w:trPr>
        <w:tc>
          <w:tcPr>
            <w:tcW w:w="100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7509" w:type="dxa"/>
            <w:gridSpan w:val="24"/>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 xml:space="preserve">В = 1200 – вартість матеріалів, отриманих від демонтажу 1 масляного вимикача  </w:t>
            </w: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trHeight w:val="88"/>
        </w:trPr>
        <w:tc>
          <w:tcPr>
            <w:tcW w:w="100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6929" w:type="dxa"/>
            <w:gridSpan w:val="23"/>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 xml:space="preserve">С2 – затрати на поточне обслуговування вакуумних вимикачів </w:t>
            </w: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trHeight w:val="79"/>
        </w:trPr>
        <w:tc>
          <w:tcPr>
            <w:tcW w:w="1008"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6044" w:type="dxa"/>
            <w:gridSpan w:val="16"/>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r w:rsidRPr="009921D7">
              <w:rPr>
                <w:lang w:val="uk-UA"/>
              </w:rPr>
              <w:t>n – кількість вимикачів</w:t>
            </w: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441"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vAlign w:val="center"/>
            <w:hideMark/>
          </w:tcPr>
          <w:p w:rsidR="00EA5AB5" w:rsidRPr="009921D7" w:rsidRDefault="00EA5AB5" w:rsidP="00BA5CC7">
            <w:pPr>
              <w:spacing w:after="0"/>
              <w:rPr>
                <w:sz w:val="20"/>
                <w:szCs w:val="20"/>
                <w:lang w:val="uk-UA"/>
              </w:rPr>
            </w:pPr>
          </w:p>
        </w:tc>
      </w:tr>
      <w:tr w:rsidR="00BA5CC7" w:rsidRPr="009921D7" w:rsidTr="00F474D3">
        <w:trPr>
          <w:trHeight w:val="79"/>
        </w:trPr>
        <w:tc>
          <w:tcPr>
            <w:tcW w:w="1008" w:type="dxa"/>
            <w:gridSpan w:val="2"/>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sz w:val="20"/>
                <w:szCs w:val="20"/>
                <w:lang w:val="uk-UA"/>
              </w:rPr>
            </w:pPr>
            <w:proofErr w:type="spellStart"/>
            <w:r w:rsidRPr="009921D7">
              <w:rPr>
                <w:b/>
                <w:bCs/>
                <w:sz w:val="20"/>
                <w:szCs w:val="20"/>
                <w:lang w:val="uk-UA"/>
              </w:rPr>
              <w:t>Ез</w:t>
            </w:r>
            <w:proofErr w:type="spellEnd"/>
            <w:r w:rsidRPr="009921D7">
              <w:rPr>
                <w:b/>
                <w:bCs/>
                <w:sz w:val="20"/>
                <w:szCs w:val="20"/>
                <w:lang w:val="uk-UA"/>
              </w:rPr>
              <w:t xml:space="preserve">, </w:t>
            </w:r>
            <w:proofErr w:type="spellStart"/>
            <w:r w:rsidRPr="009921D7">
              <w:rPr>
                <w:b/>
                <w:bCs/>
                <w:sz w:val="20"/>
                <w:szCs w:val="20"/>
                <w:lang w:val="uk-UA"/>
              </w:rPr>
              <w:t>грн</w:t>
            </w:r>
            <w:proofErr w:type="spellEnd"/>
          </w:p>
        </w:tc>
        <w:tc>
          <w:tcPr>
            <w:tcW w:w="6044" w:type="dxa"/>
            <w:gridSpan w:val="16"/>
            <w:tcBorders>
              <w:top w:val="nil"/>
              <w:left w:val="nil"/>
              <w:bottom w:val="nil"/>
              <w:right w:val="nil"/>
            </w:tcBorders>
            <w:shd w:val="clear" w:color="auto" w:fill="auto"/>
            <w:noWrap/>
            <w:vAlign w:val="bottom"/>
            <w:hideMark/>
          </w:tcPr>
          <w:p w:rsidR="00EA5AB5" w:rsidRPr="009921D7" w:rsidRDefault="00EA5AB5" w:rsidP="00BA5CC7">
            <w:pPr>
              <w:spacing w:after="0"/>
              <w:rPr>
                <w:color w:val="000000"/>
                <w:lang w:val="uk-UA"/>
              </w:rPr>
            </w:pPr>
            <w:r w:rsidRPr="009921D7">
              <w:rPr>
                <w:color w:val="000000"/>
                <w:lang w:val="uk-UA"/>
              </w:rPr>
              <w:t>Загальна економія на ремонті</w:t>
            </w: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441"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vAlign w:val="center"/>
            <w:hideMark/>
          </w:tcPr>
          <w:p w:rsidR="00EA5AB5" w:rsidRPr="009921D7" w:rsidRDefault="00EA5AB5" w:rsidP="00BA5CC7">
            <w:pPr>
              <w:spacing w:after="0"/>
              <w:rPr>
                <w:sz w:val="20"/>
                <w:szCs w:val="20"/>
                <w:lang w:val="uk-UA"/>
              </w:rPr>
            </w:pPr>
          </w:p>
        </w:tc>
      </w:tr>
      <w:tr w:rsidR="0072067A" w:rsidRPr="009921D7" w:rsidTr="00F474D3">
        <w:trPr>
          <w:trHeight w:val="79"/>
        </w:trPr>
        <w:tc>
          <w:tcPr>
            <w:tcW w:w="1008" w:type="dxa"/>
            <w:gridSpan w:val="2"/>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sz w:val="20"/>
                <w:szCs w:val="20"/>
                <w:lang w:val="uk-UA"/>
              </w:rPr>
            </w:pPr>
          </w:p>
        </w:tc>
        <w:tc>
          <w:tcPr>
            <w:tcW w:w="5392" w:type="dxa"/>
            <w:gridSpan w:val="15"/>
            <w:tcBorders>
              <w:top w:val="nil"/>
              <w:left w:val="nil"/>
              <w:bottom w:val="nil"/>
              <w:right w:val="nil"/>
            </w:tcBorders>
            <w:shd w:val="clear" w:color="auto" w:fill="auto"/>
            <w:noWrap/>
            <w:vAlign w:val="bottom"/>
            <w:hideMark/>
          </w:tcPr>
          <w:p w:rsidR="00EA5AB5" w:rsidRPr="009921D7" w:rsidRDefault="00EA5AB5" w:rsidP="00BA5CC7">
            <w:pPr>
              <w:spacing w:after="0"/>
              <w:rPr>
                <w:color w:val="000000"/>
                <w:lang w:val="uk-UA"/>
              </w:rPr>
            </w:pPr>
            <w:r w:rsidRPr="009921D7">
              <w:rPr>
                <w:b/>
                <w:bCs/>
                <w:color w:val="000000"/>
                <w:lang w:val="uk-UA"/>
              </w:rPr>
              <w:t>Ез=Ер+С1</w:t>
            </w:r>
            <w:r w:rsidRPr="009921D7">
              <w:rPr>
                <w:color w:val="000000"/>
                <w:lang w:val="uk-UA"/>
              </w:rPr>
              <w:t>, де:</w:t>
            </w:r>
          </w:p>
        </w:tc>
        <w:tc>
          <w:tcPr>
            <w:tcW w:w="65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441"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vAlign w:val="center"/>
            <w:hideMark/>
          </w:tcPr>
          <w:p w:rsidR="00EA5AB5" w:rsidRPr="009921D7" w:rsidRDefault="00EA5AB5" w:rsidP="00BA5CC7">
            <w:pPr>
              <w:spacing w:after="0"/>
              <w:rPr>
                <w:sz w:val="20"/>
                <w:szCs w:val="20"/>
                <w:lang w:val="uk-UA"/>
              </w:rPr>
            </w:pPr>
          </w:p>
        </w:tc>
      </w:tr>
      <w:tr w:rsidR="00BA5CC7" w:rsidRPr="009921D7" w:rsidTr="00F474D3">
        <w:trPr>
          <w:trHeight w:val="79"/>
        </w:trPr>
        <w:tc>
          <w:tcPr>
            <w:tcW w:w="1008" w:type="dxa"/>
            <w:gridSpan w:val="2"/>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sz w:val="20"/>
                <w:szCs w:val="20"/>
                <w:lang w:val="uk-UA"/>
              </w:rPr>
            </w:pPr>
          </w:p>
        </w:tc>
        <w:tc>
          <w:tcPr>
            <w:tcW w:w="6488" w:type="dxa"/>
            <w:gridSpan w:val="18"/>
            <w:tcBorders>
              <w:top w:val="nil"/>
              <w:left w:val="nil"/>
              <w:bottom w:val="nil"/>
              <w:right w:val="nil"/>
            </w:tcBorders>
            <w:shd w:val="clear" w:color="auto" w:fill="auto"/>
            <w:noWrap/>
            <w:vAlign w:val="bottom"/>
            <w:hideMark/>
          </w:tcPr>
          <w:p w:rsidR="00EA5AB5" w:rsidRPr="009921D7" w:rsidRDefault="00EA5AB5" w:rsidP="00BA5CC7">
            <w:pPr>
              <w:spacing w:after="0"/>
              <w:rPr>
                <w:color w:val="000000"/>
                <w:lang w:val="uk-UA"/>
              </w:rPr>
            </w:pPr>
            <w:r w:rsidRPr="009921D7">
              <w:rPr>
                <w:color w:val="000000"/>
                <w:lang w:val="uk-UA"/>
              </w:rPr>
              <w:t xml:space="preserve">Ер   – економія на витрати на ремонти за рік </w:t>
            </w:r>
          </w:p>
        </w:tc>
        <w:tc>
          <w:tcPr>
            <w:tcW w:w="441"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F474D3" w:rsidRPr="009921D7" w:rsidTr="00F474D3">
        <w:trPr>
          <w:trHeight w:val="79"/>
        </w:trPr>
        <w:tc>
          <w:tcPr>
            <w:tcW w:w="1008" w:type="dxa"/>
            <w:gridSpan w:val="2"/>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sz w:val="20"/>
                <w:szCs w:val="20"/>
                <w:lang w:val="uk-UA"/>
              </w:rPr>
            </w:pPr>
          </w:p>
        </w:tc>
        <w:tc>
          <w:tcPr>
            <w:tcW w:w="7509" w:type="dxa"/>
            <w:gridSpan w:val="24"/>
            <w:tcBorders>
              <w:top w:val="nil"/>
              <w:left w:val="nil"/>
              <w:bottom w:val="nil"/>
              <w:right w:val="nil"/>
            </w:tcBorders>
            <w:shd w:val="clear" w:color="auto" w:fill="auto"/>
            <w:noWrap/>
            <w:vAlign w:val="bottom"/>
            <w:hideMark/>
          </w:tcPr>
          <w:p w:rsidR="00EA5AB5" w:rsidRPr="009921D7" w:rsidRDefault="00EA5AB5" w:rsidP="00BA5CC7">
            <w:pPr>
              <w:spacing w:after="0"/>
              <w:rPr>
                <w:color w:val="000000"/>
                <w:lang w:val="uk-UA"/>
              </w:rPr>
            </w:pPr>
            <w:r w:rsidRPr="009921D7">
              <w:rPr>
                <w:color w:val="000000"/>
                <w:lang w:val="uk-UA"/>
              </w:rPr>
              <w:t>С1 – витрати на капітальний ремонт масляних вимикачів з врахуванням заміни масла</w:t>
            </w: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trHeight w:val="218"/>
        </w:trPr>
        <w:tc>
          <w:tcPr>
            <w:tcW w:w="1008" w:type="dxa"/>
            <w:gridSpan w:val="2"/>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sz w:val="20"/>
                <w:szCs w:val="20"/>
                <w:lang w:val="uk-UA"/>
              </w:rPr>
            </w:pPr>
            <w:proofErr w:type="spellStart"/>
            <w:r w:rsidRPr="009921D7">
              <w:rPr>
                <w:b/>
                <w:bCs/>
                <w:sz w:val="20"/>
                <w:szCs w:val="20"/>
                <w:lang w:val="uk-UA"/>
              </w:rPr>
              <w:t>Ее</w:t>
            </w:r>
            <w:proofErr w:type="spellEnd"/>
            <w:r w:rsidRPr="009921D7">
              <w:rPr>
                <w:b/>
                <w:bCs/>
                <w:sz w:val="20"/>
                <w:szCs w:val="20"/>
                <w:lang w:val="uk-UA"/>
              </w:rPr>
              <w:t>,</w:t>
            </w:r>
            <w:proofErr w:type="spellStart"/>
            <w:r w:rsidRPr="009921D7">
              <w:rPr>
                <w:b/>
                <w:bCs/>
                <w:sz w:val="20"/>
                <w:szCs w:val="20"/>
                <w:lang w:val="uk-UA"/>
              </w:rPr>
              <w:t>грн</w:t>
            </w:r>
            <w:proofErr w:type="spellEnd"/>
          </w:p>
        </w:tc>
        <w:tc>
          <w:tcPr>
            <w:tcW w:w="6929" w:type="dxa"/>
            <w:gridSpan w:val="23"/>
            <w:tcBorders>
              <w:top w:val="nil"/>
              <w:left w:val="nil"/>
              <w:bottom w:val="nil"/>
              <w:right w:val="nil"/>
            </w:tcBorders>
            <w:shd w:val="clear" w:color="auto" w:fill="auto"/>
            <w:noWrap/>
            <w:vAlign w:val="center"/>
            <w:hideMark/>
          </w:tcPr>
          <w:p w:rsidR="00EA5AB5" w:rsidRPr="009921D7" w:rsidRDefault="00EA5AB5" w:rsidP="00BA5CC7">
            <w:pPr>
              <w:spacing w:after="0"/>
              <w:rPr>
                <w:color w:val="000000"/>
                <w:lang w:val="uk-UA"/>
              </w:rPr>
            </w:pPr>
            <w:r w:rsidRPr="009921D7">
              <w:rPr>
                <w:color w:val="000000"/>
                <w:lang w:val="uk-UA"/>
              </w:rPr>
              <w:t>Економія електроенергії від впровадження вакуумних вимикачів</w:t>
            </w: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trHeight w:val="79"/>
        </w:trPr>
        <w:tc>
          <w:tcPr>
            <w:tcW w:w="1008" w:type="dxa"/>
            <w:gridSpan w:val="2"/>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sz w:val="20"/>
                <w:szCs w:val="20"/>
                <w:lang w:val="uk-UA"/>
              </w:rPr>
            </w:pPr>
          </w:p>
        </w:tc>
        <w:tc>
          <w:tcPr>
            <w:tcW w:w="6044" w:type="dxa"/>
            <w:gridSpan w:val="16"/>
            <w:tcBorders>
              <w:top w:val="nil"/>
              <w:left w:val="nil"/>
              <w:bottom w:val="nil"/>
              <w:right w:val="nil"/>
            </w:tcBorders>
            <w:shd w:val="clear" w:color="auto" w:fill="auto"/>
            <w:noWrap/>
            <w:vAlign w:val="bottom"/>
            <w:hideMark/>
          </w:tcPr>
          <w:p w:rsidR="00EA5AB5" w:rsidRPr="009921D7" w:rsidRDefault="00EA5AB5" w:rsidP="00BA5CC7">
            <w:pPr>
              <w:spacing w:after="0"/>
              <w:rPr>
                <w:color w:val="000000"/>
                <w:lang w:val="uk-UA"/>
              </w:rPr>
            </w:pPr>
            <w:proofErr w:type="spellStart"/>
            <w:r w:rsidRPr="009921D7">
              <w:rPr>
                <w:b/>
                <w:bCs/>
                <w:color w:val="000000"/>
                <w:lang w:val="uk-UA"/>
              </w:rPr>
              <w:t>Ее=</w:t>
            </w:r>
            <w:proofErr w:type="spellEnd"/>
            <w:r w:rsidRPr="009921D7">
              <w:rPr>
                <w:b/>
                <w:bCs/>
                <w:color w:val="000000"/>
                <w:lang w:val="uk-UA"/>
              </w:rPr>
              <w:t>(</w:t>
            </w:r>
            <w:proofErr w:type="spellStart"/>
            <w:r w:rsidRPr="009921D7">
              <w:rPr>
                <w:b/>
                <w:bCs/>
                <w:color w:val="000000"/>
                <w:lang w:val="uk-UA"/>
              </w:rPr>
              <w:t>∆Ph+W</w:t>
            </w:r>
            <w:proofErr w:type="spellEnd"/>
            <w:r w:rsidRPr="009921D7">
              <w:rPr>
                <w:b/>
                <w:bCs/>
                <w:color w:val="000000"/>
                <w:lang w:val="uk-UA"/>
              </w:rPr>
              <w:t>)*</w:t>
            </w:r>
            <w:proofErr w:type="spellStart"/>
            <w:r w:rsidRPr="009921D7">
              <w:rPr>
                <w:b/>
                <w:bCs/>
                <w:color w:val="000000"/>
                <w:lang w:val="uk-UA"/>
              </w:rPr>
              <w:t>Т+Ез</w:t>
            </w:r>
            <w:proofErr w:type="spellEnd"/>
            <w:r w:rsidRPr="009921D7">
              <w:rPr>
                <w:color w:val="000000"/>
                <w:lang w:val="uk-UA"/>
              </w:rPr>
              <w:t>, де:</w:t>
            </w: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441"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vAlign w:val="center"/>
            <w:hideMark/>
          </w:tcPr>
          <w:p w:rsidR="00EA5AB5" w:rsidRPr="009921D7" w:rsidRDefault="00EA5AB5" w:rsidP="00BA5CC7">
            <w:pPr>
              <w:spacing w:after="0"/>
              <w:rPr>
                <w:sz w:val="20"/>
                <w:szCs w:val="20"/>
                <w:lang w:val="uk-UA"/>
              </w:rPr>
            </w:pPr>
          </w:p>
        </w:tc>
      </w:tr>
      <w:tr w:rsidR="00BA5CC7" w:rsidRPr="009921D7" w:rsidTr="00F474D3">
        <w:trPr>
          <w:trHeight w:val="79"/>
        </w:trPr>
        <w:tc>
          <w:tcPr>
            <w:tcW w:w="1008" w:type="dxa"/>
            <w:gridSpan w:val="2"/>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sz w:val="20"/>
                <w:szCs w:val="20"/>
                <w:lang w:val="uk-UA"/>
              </w:rPr>
            </w:pPr>
          </w:p>
        </w:tc>
        <w:tc>
          <w:tcPr>
            <w:tcW w:w="6488" w:type="dxa"/>
            <w:gridSpan w:val="18"/>
            <w:tcBorders>
              <w:top w:val="nil"/>
              <w:left w:val="nil"/>
              <w:bottom w:val="nil"/>
              <w:right w:val="nil"/>
            </w:tcBorders>
            <w:shd w:val="clear" w:color="auto" w:fill="auto"/>
            <w:noWrap/>
            <w:vAlign w:val="bottom"/>
            <w:hideMark/>
          </w:tcPr>
          <w:p w:rsidR="00EA5AB5" w:rsidRPr="009921D7" w:rsidRDefault="00EA5AB5" w:rsidP="00BA5CC7">
            <w:pPr>
              <w:spacing w:after="0"/>
              <w:rPr>
                <w:color w:val="000000"/>
                <w:lang w:val="uk-UA"/>
              </w:rPr>
            </w:pPr>
            <w:r w:rsidRPr="009921D7">
              <w:rPr>
                <w:color w:val="000000"/>
                <w:lang w:val="uk-UA"/>
              </w:rPr>
              <w:t xml:space="preserve">Т = 1,59 грн/кВт*год – тариф на електроенергію  </w:t>
            </w:r>
          </w:p>
        </w:tc>
        <w:tc>
          <w:tcPr>
            <w:tcW w:w="441" w:type="dxa"/>
            <w:gridSpan w:val="5"/>
            <w:tcBorders>
              <w:top w:val="nil"/>
              <w:left w:val="nil"/>
              <w:bottom w:val="nil"/>
              <w:right w:val="nil"/>
            </w:tcBorders>
            <w:shd w:val="clear" w:color="auto" w:fill="auto"/>
            <w:noWrap/>
            <w:vAlign w:val="bottom"/>
            <w:hideMark/>
          </w:tcPr>
          <w:p w:rsidR="00EA5AB5" w:rsidRPr="009921D7" w:rsidRDefault="00EA5AB5" w:rsidP="00BA5CC7">
            <w:pPr>
              <w:spacing w:after="0"/>
              <w:rPr>
                <w:lang w:val="uk-UA"/>
              </w:rPr>
            </w:pP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BA5CC7" w:rsidRPr="009921D7" w:rsidTr="00F474D3">
        <w:trPr>
          <w:trHeight w:val="79"/>
        </w:trPr>
        <w:tc>
          <w:tcPr>
            <w:tcW w:w="1008" w:type="dxa"/>
            <w:gridSpan w:val="2"/>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sz w:val="20"/>
                <w:szCs w:val="20"/>
                <w:lang w:val="uk-UA"/>
              </w:rPr>
            </w:pPr>
          </w:p>
        </w:tc>
        <w:tc>
          <w:tcPr>
            <w:tcW w:w="6929" w:type="dxa"/>
            <w:gridSpan w:val="23"/>
            <w:tcBorders>
              <w:top w:val="nil"/>
              <w:left w:val="nil"/>
              <w:bottom w:val="nil"/>
              <w:right w:val="nil"/>
            </w:tcBorders>
            <w:shd w:val="clear" w:color="auto" w:fill="auto"/>
            <w:noWrap/>
            <w:vAlign w:val="bottom"/>
            <w:hideMark/>
          </w:tcPr>
          <w:p w:rsidR="00EA5AB5" w:rsidRPr="009921D7" w:rsidRDefault="00EA5AB5" w:rsidP="00BA5CC7">
            <w:pPr>
              <w:spacing w:after="0"/>
              <w:rPr>
                <w:color w:val="000000"/>
                <w:lang w:val="uk-UA"/>
              </w:rPr>
            </w:pPr>
            <w:proofErr w:type="spellStart"/>
            <w:r w:rsidRPr="009921D7">
              <w:rPr>
                <w:color w:val="000000"/>
                <w:lang w:val="uk-UA"/>
              </w:rPr>
              <w:t>∆Ph</w:t>
            </w:r>
            <w:proofErr w:type="spellEnd"/>
            <w:r w:rsidRPr="009921D7">
              <w:rPr>
                <w:color w:val="000000"/>
                <w:lang w:val="uk-UA"/>
              </w:rPr>
              <w:t xml:space="preserve"> – втрати енергії в лініях при ремонті вимикачів які вийшли з ладу</w:t>
            </w:r>
          </w:p>
        </w:tc>
        <w:tc>
          <w:tcPr>
            <w:tcW w:w="580"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81"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EA5AB5" w:rsidRPr="009921D7" w:rsidTr="00F474D3">
        <w:trPr>
          <w:gridAfter w:val="1"/>
          <w:wAfter w:w="222" w:type="dxa"/>
          <w:trHeight w:val="450"/>
        </w:trPr>
        <w:tc>
          <w:tcPr>
            <w:tcW w:w="1008" w:type="dxa"/>
            <w:gridSpan w:val="2"/>
            <w:tcBorders>
              <w:top w:val="nil"/>
              <w:left w:val="nil"/>
              <w:bottom w:val="nil"/>
              <w:right w:val="nil"/>
            </w:tcBorders>
            <w:shd w:val="clear" w:color="auto" w:fill="auto"/>
            <w:noWrap/>
            <w:vAlign w:val="center"/>
            <w:hideMark/>
          </w:tcPr>
          <w:p w:rsidR="00EA5AB5" w:rsidRPr="009921D7" w:rsidRDefault="00EA5AB5" w:rsidP="00BA5CC7">
            <w:pPr>
              <w:spacing w:after="0"/>
              <w:jc w:val="center"/>
              <w:rPr>
                <w:b/>
                <w:bCs/>
                <w:sz w:val="20"/>
                <w:szCs w:val="20"/>
                <w:lang w:val="uk-UA"/>
              </w:rPr>
            </w:pPr>
          </w:p>
        </w:tc>
        <w:tc>
          <w:tcPr>
            <w:tcW w:w="7647" w:type="dxa"/>
            <w:gridSpan w:val="25"/>
            <w:tcBorders>
              <w:top w:val="nil"/>
              <w:left w:val="nil"/>
              <w:bottom w:val="nil"/>
              <w:right w:val="nil"/>
            </w:tcBorders>
            <w:shd w:val="clear" w:color="auto" w:fill="auto"/>
            <w:noWrap/>
            <w:vAlign w:val="bottom"/>
            <w:hideMark/>
          </w:tcPr>
          <w:p w:rsidR="00EA5AB5" w:rsidRPr="009921D7" w:rsidRDefault="00EA5AB5" w:rsidP="00BA5CC7">
            <w:pPr>
              <w:spacing w:after="0"/>
              <w:rPr>
                <w:color w:val="000000"/>
                <w:lang w:val="uk-UA"/>
              </w:rPr>
            </w:pPr>
            <w:r w:rsidRPr="009921D7">
              <w:rPr>
                <w:color w:val="000000"/>
                <w:lang w:val="uk-UA"/>
              </w:rPr>
              <w:t>W – річна економія електричної енергії при заміні масляних вимикачів на вакуумні з модернізацією захисту</w:t>
            </w:r>
          </w:p>
          <w:p w:rsidR="00BA5CC7" w:rsidRPr="009921D7" w:rsidRDefault="007A2E9E" w:rsidP="00AD5356">
            <w:pPr>
              <w:spacing w:after="0" w:line="360" w:lineRule="auto"/>
              <w:rPr>
                <w:color w:val="000000"/>
                <w:lang w:val="uk-UA"/>
              </w:rPr>
            </w:pPr>
            <w:proofErr w:type="spellStart"/>
            <w:r w:rsidRPr="009921D7">
              <w:rPr>
                <w:color w:val="000000"/>
                <w:lang w:val="uk-UA"/>
              </w:rPr>
              <w:t>Eз</w:t>
            </w:r>
            <w:proofErr w:type="spellEnd"/>
            <w:r w:rsidR="0072067A" w:rsidRPr="009921D7">
              <w:rPr>
                <w:color w:val="000000"/>
                <w:lang w:val="uk-UA"/>
              </w:rPr>
              <w:t xml:space="preserve"> – загальна економія на ремонті</w:t>
            </w:r>
          </w:p>
        </w:tc>
        <w:tc>
          <w:tcPr>
            <w:tcW w:w="365" w:type="dxa"/>
            <w:gridSpan w:val="2"/>
            <w:tcBorders>
              <w:top w:val="nil"/>
              <w:left w:val="nil"/>
              <w:bottom w:val="nil"/>
              <w:right w:val="nil"/>
            </w:tcBorders>
            <w:shd w:val="clear" w:color="auto" w:fill="auto"/>
            <w:noWrap/>
            <w:vAlign w:val="bottom"/>
            <w:hideMark/>
          </w:tcPr>
          <w:p w:rsidR="00EA5AB5" w:rsidRPr="009921D7" w:rsidRDefault="00EA5AB5" w:rsidP="00BA5CC7">
            <w:pPr>
              <w:spacing w:after="0"/>
              <w:rPr>
                <w:sz w:val="20"/>
                <w:szCs w:val="20"/>
                <w:lang w:val="uk-UA"/>
              </w:rPr>
            </w:pPr>
          </w:p>
        </w:tc>
      </w:tr>
      <w:tr w:rsidR="0072067A" w:rsidRPr="009921D7" w:rsidTr="00F474D3">
        <w:trPr>
          <w:gridAfter w:val="20"/>
          <w:wAfter w:w="5438" w:type="dxa"/>
          <w:trHeight w:val="39"/>
        </w:trPr>
        <w:tc>
          <w:tcPr>
            <w:tcW w:w="752" w:type="dxa"/>
            <w:tcBorders>
              <w:top w:val="nil"/>
              <w:left w:val="nil"/>
              <w:bottom w:val="nil"/>
              <w:right w:val="nil"/>
            </w:tcBorders>
            <w:shd w:val="clear" w:color="auto" w:fill="auto"/>
            <w:noWrap/>
            <w:vAlign w:val="bottom"/>
            <w:hideMark/>
          </w:tcPr>
          <w:p w:rsidR="0072067A" w:rsidRPr="009921D7" w:rsidRDefault="0072067A" w:rsidP="00BA5CC7">
            <w:pPr>
              <w:spacing w:after="0"/>
              <w:rPr>
                <w:sz w:val="20"/>
                <w:szCs w:val="20"/>
                <w:lang w:val="uk-UA"/>
              </w:rPr>
            </w:pPr>
          </w:p>
        </w:tc>
        <w:tc>
          <w:tcPr>
            <w:tcW w:w="256" w:type="dxa"/>
            <w:tcBorders>
              <w:top w:val="nil"/>
              <w:left w:val="nil"/>
              <w:bottom w:val="nil"/>
              <w:right w:val="nil"/>
            </w:tcBorders>
            <w:shd w:val="clear" w:color="auto" w:fill="auto"/>
            <w:noWrap/>
            <w:vAlign w:val="bottom"/>
            <w:hideMark/>
          </w:tcPr>
          <w:p w:rsidR="0072067A" w:rsidRPr="009921D7" w:rsidRDefault="0072067A" w:rsidP="00BA5CC7">
            <w:pPr>
              <w:spacing w:after="0"/>
              <w:rPr>
                <w:sz w:val="20"/>
                <w:szCs w:val="20"/>
                <w:lang w:val="uk-UA"/>
              </w:rPr>
            </w:pPr>
          </w:p>
        </w:tc>
        <w:tc>
          <w:tcPr>
            <w:tcW w:w="278" w:type="dxa"/>
            <w:gridSpan w:val="2"/>
            <w:tcBorders>
              <w:top w:val="nil"/>
              <w:left w:val="nil"/>
              <w:bottom w:val="nil"/>
              <w:right w:val="nil"/>
            </w:tcBorders>
            <w:shd w:val="clear" w:color="auto" w:fill="auto"/>
            <w:noWrap/>
            <w:vAlign w:val="bottom"/>
            <w:hideMark/>
          </w:tcPr>
          <w:p w:rsidR="0072067A" w:rsidRPr="009921D7" w:rsidRDefault="0072067A" w:rsidP="00BA5CC7">
            <w:pPr>
              <w:spacing w:after="0"/>
              <w:rPr>
                <w:sz w:val="20"/>
                <w:szCs w:val="20"/>
                <w:lang w:val="uk-UA"/>
              </w:rPr>
            </w:pPr>
          </w:p>
        </w:tc>
        <w:tc>
          <w:tcPr>
            <w:tcW w:w="545" w:type="dxa"/>
            <w:tcBorders>
              <w:top w:val="nil"/>
              <w:left w:val="nil"/>
              <w:bottom w:val="nil"/>
              <w:right w:val="nil"/>
            </w:tcBorders>
            <w:shd w:val="clear" w:color="auto" w:fill="auto"/>
            <w:noWrap/>
            <w:vAlign w:val="bottom"/>
            <w:hideMark/>
          </w:tcPr>
          <w:p w:rsidR="0072067A" w:rsidRPr="009921D7" w:rsidRDefault="0072067A" w:rsidP="00BA5CC7">
            <w:pPr>
              <w:spacing w:after="0"/>
              <w:rPr>
                <w:sz w:val="20"/>
                <w:szCs w:val="20"/>
                <w:lang w:val="uk-UA"/>
              </w:rPr>
            </w:pPr>
          </w:p>
        </w:tc>
        <w:tc>
          <w:tcPr>
            <w:tcW w:w="617" w:type="dxa"/>
            <w:tcBorders>
              <w:top w:val="nil"/>
              <w:left w:val="nil"/>
              <w:bottom w:val="nil"/>
              <w:right w:val="nil"/>
            </w:tcBorders>
            <w:shd w:val="clear" w:color="auto" w:fill="auto"/>
            <w:noWrap/>
            <w:vAlign w:val="bottom"/>
            <w:hideMark/>
          </w:tcPr>
          <w:p w:rsidR="0072067A" w:rsidRPr="009921D7" w:rsidRDefault="0072067A" w:rsidP="00BA5CC7">
            <w:pPr>
              <w:spacing w:after="0"/>
              <w:rPr>
                <w:sz w:val="20"/>
                <w:szCs w:val="20"/>
                <w:lang w:val="uk-UA"/>
              </w:rPr>
            </w:pPr>
          </w:p>
        </w:tc>
        <w:tc>
          <w:tcPr>
            <w:tcW w:w="281" w:type="dxa"/>
            <w:tcBorders>
              <w:top w:val="nil"/>
              <w:left w:val="nil"/>
              <w:bottom w:val="nil"/>
              <w:right w:val="nil"/>
            </w:tcBorders>
            <w:shd w:val="clear" w:color="auto" w:fill="auto"/>
            <w:noWrap/>
            <w:vAlign w:val="bottom"/>
            <w:hideMark/>
          </w:tcPr>
          <w:p w:rsidR="0072067A" w:rsidRPr="009921D7" w:rsidRDefault="0072067A" w:rsidP="00BA5CC7">
            <w:pPr>
              <w:spacing w:after="0"/>
              <w:rPr>
                <w:sz w:val="20"/>
                <w:szCs w:val="20"/>
                <w:lang w:val="uk-UA"/>
              </w:rPr>
            </w:pPr>
          </w:p>
        </w:tc>
        <w:tc>
          <w:tcPr>
            <w:tcW w:w="222" w:type="dxa"/>
            <w:tcBorders>
              <w:top w:val="nil"/>
              <w:left w:val="nil"/>
              <w:bottom w:val="nil"/>
              <w:right w:val="nil"/>
            </w:tcBorders>
            <w:shd w:val="clear" w:color="auto" w:fill="auto"/>
            <w:noWrap/>
            <w:vAlign w:val="bottom"/>
            <w:hideMark/>
          </w:tcPr>
          <w:p w:rsidR="0072067A" w:rsidRPr="009921D7" w:rsidRDefault="0072067A" w:rsidP="00BA5CC7">
            <w:pPr>
              <w:spacing w:after="0"/>
              <w:rPr>
                <w:sz w:val="20"/>
                <w:szCs w:val="20"/>
                <w:lang w:val="uk-UA"/>
              </w:rPr>
            </w:pPr>
          </w:p>
        </w:tc>
        <w:tc>
          <w:tcPr>
            <w:tcW w:w="853" w:type="dxa"/>
            <w:gridSpan w:val="2"/>
            <w:vAlign w:val="center"/>
            <w:hideMark/>
          </w:tcPr>
          <w:p w:rsidR="0072067A" w:rsidRPr="009921D7" w:rsidRDefault="0072067A" w:rsidP="00BA5CC7">
            <w:pPr>
              <w:spacing w:after="0"/>
              <w:rPr>
                <w:sz w:val="20"/>
                <w:szCs w:val="20"/>
                <w:lang w:val="uk-UA"/>
              </w:rPr>
            </w:pPr>
          </w:p>
        </w:tc>
      </w:tr>
      <w:tr w:rsidR="00BA5CC7" w:rsidRPr="009921D7" w:rsidTr="00F474D3">
        <w:trPr>
          <w:gridAfter w:val="20"/>
          <w:wAfter w:w="5438" w:type="dxa"/>
          <w:trHeight w:val="39"/>
        </w:trPr>
        <w:tc>
          <w:tcPr>
            <w:tcW w:w="752" w:type="dxa"/>
            <w:tcBorders>
              <w:top w:val="nil"/>
              <w:left w:val="nil"/>
              <w:bottom w:val="nil"/>
              <w:right w:val="nil"/>
            </w:tcBorders>
            <w:shd w:val="clear" w:color="auto" w:fill="auto"/>
            <w:noWrap/>
            <w:vAlign w:val="bottom"/>
          </w:tcPr>
          <w:p w:rsidR="00BA5CC7" w:rsidRPr="009921D7" w:rsidRDefault="00BA5CC7" w:rsidP="00BA5CC7">
            <w:pPr>
              <w:spacing w:after="0"/>
              <w:rPr>
                <w:sz w:val="20"/>
                <w:szCs w:val="20"/>
                <w:lang w:val="uk-UA"/>
              </w:rPr>
            </w:pPr>
          </w:p>
        </w:tc>
        <w:tc>
          <w:tcPr>
            <w:tcW w:w="256" w:type="dxa"/>
            <w:tcBorders>
              <w:top w:val="nil"/>
              <w:left w:val="nil"/>
              <w:bottom w:val="nil"/>
              <w:right w:val="nil"/>
            </w:tcBorders>
            <w:shd w:val="clear" w:color="auto" w:fill="auto"/>
            <w:noWrap/>
            <w:vAlign w:val="bottom"/>
          </w:tcPr>
          <w:p w:rsidR="00BA5CC7" w:rsidRPr="009921D7" w:rsidRDefault="00BA5CC7" w:rsidP="00BA5CC7">
            <w:pPr>
              <w:spacing w:after="0"/>
              <w:rPr>
                <w:sz w:val="20"/>
                <w:szCs w:val="20"/>
                <w:lang w:val="uk-UA"/>
              </w:rPr>
            </w:pPr>
          </w:p>
        </w:tc>
        <w:tc>
          <w:tcPr>
            <w:tcW w:w="278" w:type="dxa"/>
            <w:gridSpan w:val="2"/>
            <w:tcBorders>
              <w:top w:val="nil"/>
              <w:left w:val="nil"/>
              <w:bottom w:val="nil"/>
              <w:right w:val="nil"/>
            </w:tcBorders>
            <w:shd w:val="clear" w:color="auto" w:fill="auto"/>
            <w:noWrap/>
            <w:vAlign w:val="bottom"/>
          </w:tcPr>
          <w:p w:rsidR="00BA5CC7" w:rsidRPr="009921D7" w:rsidRDefault="00BA5CC7" w:rsidP="00BA5CC7">
            <w:pPr>
              <w:spacing w:after="0"/>
              <w:rPr>
                <w:sz w:val="20"/>
                <w:szCs w:val="20"/>
                <w:lang w:val="uk-UA"/>
              </w:rPr>
            </w:pPr>
          </w:p>
        </w:tc>
        <w:tc>
          <w:tcPr>
            <w:tcW w:w="545" w:type="dxa"/>
            <w:tcBorders>
              <w:top w:val="nil"/>
              <w:left w:val="nil"/>
              <w:bottom w:val="nil"/>
              <w:right w:val="nil"/>
            </w:tcBorders>
            <w:shd w:val="clear" w:color="auto" w:fill="auto"/>
            <w:noWrap/>
            <w:vAlign w:val="bottom"/>
          </w:tcPr>
          <w:p w:rsidR="00BA5CC7" w:rsidRPr="009921D7" w:rsidRDefault="00BA5CC7" w:rsidP="00BA5CC7">
            <w:pPr>
              <w:spacing w:after="0"/>
              <w:rPr>
                <w:sz w:val="20"/>
                <w:szCs w:val="20"/>
                <w:lang w:val="uk-UA"/>
              </w:rPr>
            </w:pPr>
          </w:p>
        </w:tc>
        <w:tc>
          <w:tcPr>
            <w:tcW w:w="617" w:type="dxa"/>
            <w:tcBorders>
              <w:top w:val="nil"/>
              <w:left w:val="nil"/>
              <w:bottom w:val="nil"/>
              <w:right w:val="nil"/>
            </w:tcBorders>
            <w:shd w:val="clear" w:color="auto" w:fill="auto"/>
            <w:noWrap/>
            <w:vAlign w:val="bottom"/>
          </w:tcPr>
          <w:p w:rsidR="00BA5CC7" w:rsidRPr="009921D7" w:rsidRDefault="00BA5CC7" w:rsidP="00BA5CC7">
            <w:pPr>
              <w:spacing w:after="0"/>
              <w:rPr>
                <w:sz w:val="20"/>
                <w:szCs w:val="20"/>
                <w:lang w:val="uk-UA"/>
              </w:rPr>
            </w:pPr>
          </w:p>
        </w:tc>
        <w:tc>
          <w:tcPr>
            <w:tcW w:w="281" w:type="dxa"/>
            <w:tcBorders>
              <w:top w:val="nil"/>
              <w:left w:val="nil"/>
              <w:bottom w:val="nil"/>
              <w:right w:val="nil"/>
            </w:tcBorders>
            <w:shd w:val="clear" w:color="auto" w:fill="auto"/>
            <w:noWrap/>
            <w:vAlign w:val="bottom"/>
          </w:tcPr>
          <w:p w:rsidR="00BA5CC7" w:rsidRPr="009921D7" w:rsidRDefault="00BA5CC7" w:rsidP="00BA5CC7">
            <w:pPr>
              <w:spacing w:after="0"/>
              <w:rPr>
                <w:sz w:val="20"/>
                <w:szCs w:val="20"/>
                <w:lang w:val="uk-UA"/>
              </w:rPr>
            </w:pPr>
          </w:p>
        </w:tc>
        <w:tc>
          <w:tcPr>
            <w:tcW w:w="222" w:type="dxa"/>
            <w:tcBorders>
              <w:top w:val="nil"/>
              <w:left w:val="nil"/>
              <w:bottom w:val="nil"/>
              <w:right w:val="nil"/>
            </w:tcBorders>
            <w:shd w:val="clear" w:color="auto" w:fill="auto"/>
            <w:noWrap/>
            <w:vAlign w:val="bottom"/>
          </w:tcPr>
          <w:p w:rsidR="00BA5CC7" w:rsidRPr="009921D7" w:rsidRDefault="00BA5CC7" w:rsidP="00BA5CC7">
            <w:pPr>
              <w:spacing w:after="0"/>
              <w:rPr>
                <w:sz w:val="20"/>
                <w:szCs w:val="20"/>
                <w:lang w:val="uk-UA"/>
              </w:rPr>
            </w:pPr>
          </w:p>
        </w:tc>
        <w:tc>
          <w:tcPr>
            <w:tcW w:w="853" w:type="dxa"/>
            <w:gridSpan w:val="2"/>
            <w:vAlign w:val="center"/>
          </w:tcPr>
          <w:p w:rsidR="00BA5CC7" w:rsidRPr="009921D7" w:rsidRDefault="00BA5CC7" w:rsidP="00BA5CC7">
            <w:pPr>
              <w:spacing w:after="0"/>
              <w:rPr>
                <w:sz w:val="20"/>
                <w:szCs w:val="20"/>
                <w:lang w:val="uk-UA"/>
              </w:rPr>
            </w:pPr>
          </w:p>
        </w:tc>
      </w:tr>
    </w:tbl>
    <w:p w:rsidR="00F474D3" w:rsidRPr="009921D7" w:rsidRDefault="00F474D3" w:rsidP="00F61AFF">
      <w:pPr>
        <w:spacing w:after="0" w:line="360" w:lineRule="auto"/>
        <w:ind w:firstLine="709"/>
        <w:jc w:val="both"/>
        <w:rPr>
          <w:lang w:val="uk-UA"/>
        </w:rPr>
      </w:pPr>
      <w:r w:rsidRPr="009921D7">
        <w:rPr>
          <w:szCs w:val="20"/>
          <w:lang w:val="uk-UA"/>
        </w:rPr>
        <w:t>Загальна вартість реалізації проекту по р</w:t>
      </w:r>
      <w:r w:rsidRPr="009921D7">
        <w:rPr>
          <w:lang w:val="uk-UA"/>
        </w:rPr>
        <w:t>еконструкці</w:t>
      </w:r>
      <w:r w:rsidRPr="009921D7">
        <w:rPr>
          <w:szCs w:val="20"/>
          <w:lang w:val="uk-UA"/>
        </w:rPr>
        <w:t xml:space="preserve">ї </w:t>
      </w:r>
      <w:r w:rsidRPr="009921D7">
        <w:rPr>
          <w:lang w:val="uk-UA"/>
        </w:rPr>
        <w:t xml:space="preserve">«Технічного переоснащення </w:t>
      </w:r>
      <w:r w:rsidRPr="009921D7">
        <w:rPr>
          <w:bCs/>
          <w:lang w:val="uk-UA"/>
        </w:rPr>
        <w:t>ПС 35/10 кВ «</w:t>
      </w:r>
      <w:proofErr w:type="spellStart"/>
      <w:r w:rsidRPr="009921D7">
        <w:rPr>
          <w:bCs/>
          <w:lang w:val="uk-UA"/>
        </w:rPr>
        <w:t>Сидорівка</w:t>
      </w:r>
      <w:proofErr w:type="spellEnd"/>
      <w:r w:rsidRPr="009921D7">
        <w:rPr>
          <w:bCs/>
          <w:lang w:val="uk-UA"/>
        </w:rPr>
        <w:t xml:space="preserve">» в с. </w:t>
      </w:r>
      <w:proofErr w:type="spellStart"/>
      <w:r w:rsidRPr="009921D7">
        <w:rPr>
          <w:bCs/>
          <w:lang w:val="uk-UA"/>
        </w:rPr>
        <w:t>Сидорівка</w:t>
      </w:r>
      <w:proofErr w:type="spellEnd"/>
      <w:r w:rsidRPr="009921D7">
        <w:rPr>
          <w:bCs/>
          <w:lang w:val="uk-UA"/>
        </w:rPr>
        <w:t xml:space="preserve">, </w:t>
      </w:r>
      <w:proofErr w:type="spellStart"/>
      <w:r w:rsidRPr="009921D7">
        <w:rPr>
          <w:bCs/>
          <w:lang w:val="uk-UA"/>
        </w:rPr>
        <w:t>Борзнянського</w:t>
      </w:r>
      <w:proofErr w:type="spellEnd"/>
      <w:r w:rsidRPr="009921D7">
        <w:rPr>
          <w:bCs/>
          <w:lang w:val="uk-UA"/>
        </w:rPr>
        <w:t xml:space="preserve"> району, Чернігівської області</w:t>
      </w:r>
      <w:r w:rsidRPr="009921D7">
        <w:rPr>
          <w:lang w:val="uk-UA"/>
        </w:rPr>
        <w:t>»</w:t>
      </w:r>
      <w:r w:rsidRPr="009921D7">
        <w:rPr>
          <w:szCs w:val="20"/>
          <w:lang w:val="uk-UA"/>
        </w:rPr>
        <w:t>,</w:t>
      </w:r>
      <w:r w:rsidRPr="009921D7">
        <w:rPr>
          <w:lang w:val="uk-UA"/>
        </w:rPr>
        <w:t xml:space="preserve"> </w:t>
      </w:r>
      <w:r w:rsidRPr="009921D7">
        <w:rPr>
          <w:szCs w:val="20"/>
          <w:lang w:val="uk-UA"/>
        </w:rPr>
        <w:t xml:space="preserve">згідно кошторису складає </w:t>
      </w:r>
      <w:r w:rsidRPr="009921D7">
        <w:rPr>
          <w:b/>
          <w:szCs w:val="20"/>
          <w:lang w:val="uk-UA"/>
        </w:rPr>
        <w:t xml:space="preserve">1 339,522 </w:t>
      </w:r>
      <w:proofErr w:type="spellStart"/>
      <w:r w:rsidRPr="009921D7">
        <w:rPr>
          <w:b/>
          <w:szCs w:val="20"/>
          <w:lang w:val="uk-UA"/>
        </w:rPr>
        <w:t>тис.грн</w:t>
      </w:r>
      <w:proofErr w:type="spellEnd"/>
      <w:r w:rsidRPr="009921D7">
        <w:rPr>
          <w:b/>
          <w:szCs w:val="20"/>
          <w:lang w:val="uk-UA"/>
        </w:rPr>
        <w:t>. без ПДВ</w:t>
      </w:r>
      <w:r w:rsidRPr="009921D7">
        <w:rPr>
          <w:szCs w:val="20"/>
          <w:lang w:val="uk-UA"/>
        </w:rPr>
        <w:t xml:space="preserve">. Після виключення ризиків та коригування вартості обладнання та матеріалів, реалізація даного об’єкту можлива за </w:t>
      </w:r>
      <w:r w:rsidRPr="009921D7">
        <w:rPr>
          <w:b/>
          <w:lang w:val="uk-UA"/>
        </w:rPr>
        <w:t>904,000</w:t>
      </w:r>
      <w:r w:rsidRPr="009921D7">
        <w:rPr>
          <w:lang w:val="uk-UA"/>
        </w:rPr>
        <w:t xml:space="preserve"> </w:t>
      </w:r>
      <w:proofErr w:type="spellStart"/>
      <w:r w:rsidRPr="009921D7">
        <w:rPr>
          <w:b/>
          <w:lang w:val="uk-UA"/>
        </w:rPr>
        <w:t>тис.грн</w:t>
      </w:r>
      <w:proofErr w:type="spellEnd"/>
      <w:r w:rsidRPr="009921D7">
        <w:rPr>
          <w:b/>
          <w:lang w:val="uk-UA"/>
        </w:rPr>
        <w:t>. без ПДВ</w:t>
      </w:r>
      <w:r w:rsidRPr="009921D7">
        <w:rPr>
          <w:lang w:val="uk-UA"/>
        </w:rPr>
        <w:t>.</w:t>
      </w:r>
    </w:p>
    <w:p w:rsidR="00084B1D" w:rsidRPr="009921D7" w:rsidRDefault="00084B1D" w:rsidP="00084B1D">
      <w:pPr>
        <w:spacing w:after="0"/>
        <w:ind w:firstLine="709"/>
        <w:jc w:val="center"/>
        <w:rPr>
          <w:lang w:val="uk-UA"/>
        </w:rPr>
      </w:pPr>
      <w:r w:rsidRPr="009921D7">
        <w:rPr>
          <w:lang w:val="uk-UA"/>
        </w:rPr>
        <w:t>Економічний ефект від впровадження заходів  інвестиційної програми на 2017 рік ПАТ "</w:t>
      </w:r>
      <w:proofErr w:type="spellStart"/>
      <w:r w:rsidRPr="009921D7">
        <w:rPr>
          <w:lang w:val="uk-UA"/>
        </w:rPr>
        <w:t>Чернігівобленерго</w:t>
      </w:r>
      <w:proofErr w:type="spellEnd"/>
      <w:r w:rsidRPr="009921D7">
        <w:rPr>
          <w:lang w:val="uk-UA"/>
        </w:rPr>
        <w:t>"</w:t>
      </w:r>
    </w:p>
    <w:tbl>
      <w:tblPr>
        <w:tblW w:w="9242" w:type="dxa"/>
        <w:tblInd w:w="93" w:type="dxa"/>
        <w:tblLook w:val="04A0" w:firstRow="1" w:lastRow="0" w:firstColumn="1" w:lastColumn="0" w:noHBand="0" w:noVBand="1"/>
      </w:tblPr>
      <w:tblGrid>
        <w:gridCol w:w="1157"/>
        <w:gridCol w:w="1041"/>
        <w:gridCol w:w="970"/>
        <w:gridCol w:w="745"/>
        <w:gridCol w:w="783"/>
        <w:gridCol w:w="88"/>
        <w:gridCol w:w="1365"/>
        <w:gridCol w:w="3093"/>
      </w:tblGrid>
      <w:tr w:rsidR="00F474D3" w:rsidRPr="009921D7" w:rsidTr="00084B1D">
        <w:trPr>
          <w:trHeight w:val="412"/>
        </w:trPr>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4D3" w:rsidRPr="009921D7" w:rsidRDefault="00F474D3" w:rsidP="00811B1D">
            <w:pPr>
              <w:spacing w:after="0"/>
              <w:jc w:val="center"/>
              <w:rPr>
                <w:sz w:val="16"/>
                <w:szCs w:val="16"/>
                <w:lang w:val="uk-UA"/>
              </w:rPr>
            </w:pPr>
            <w:r w:rsidRPr="009921D7">
              <w:rPr>
                <w:sz w:val="16"/>
                <w:szCs w:val="16"/>
                <w:lang w:val="uk-UA"/>
              </w:rPr>
              <w:t>№</w:t>
            </w:r>
          </w:p>
        </w:tc>
        <w:tc>
          <w:tcPr>
            <w:tcW w:w="27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4D3" w:rsidRPr="009921D7" w:rsidRDefault="00F474D3" w:rsidP="00811B1D">
            <w:pPr>
              <w:spacing w:after="0"/>
              <w:jc w:val="center"/>
              <w:rPr>
                <w:sz w:val="16"/>
                <w:szCs w:val="16"/>
                <w:lang w:val="uk-UA"/>
              </w:rPr>
            </w:pPr>
            <w:r w:rsidRPr="009921D7">
              <w:rPr>
                <w:sz w:val="16"/>
                <w:szCs w:val="16"/>
                <w:lang w:val="uk-UA"/>
              </w:rPr>
              <w:t>Найменування заходу</w:t>
            </w:r>
          </w:p>
        </w:tc>
        <w:tc>
          <w:tcPr>
            <w:tcW w:w="87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74D3" w:rsidRPr="009921D7" w:rsidRDefault="00F474D3" w:rsidP="00811B1D">
            <w:pPr>
              <w:spacing w:after="0"/>
              <w:jc w:val="center"/>
              <w:rPr>
                <w:sz w:val="16"/>
                <w:szCs w:val="16"/>
                <w:lang w:val="uk-UA"/>
              </w:rPr>
            </w:pPr>
            <w:r w:rsidRPr="009921D7">
              <w:rPr>
                <w:sz w:val="16"/>
                <w:szCs w:val="16"/>
                <w:lang w:val="uk-UA"/>
              </w:rPr>
              <w:t>Вартість заходу усього, тис. грн</w:t>
            </w:r>
            <w:r w:rsidRPr="009921D7">
              <w:rPr>
                <w:sz w:val="16"/>
                <w:szCs w:val="16"/>
                <w:lang w:val="uk-UA"/>
              </w:rPr>
              <w:br/>
              <w:t>(без ПДВ)</w:t>
            </w:r>
          </w:p>
        </w:tc>
        <w:tc>
          <w:tcPr>
            <w:tcW w:w="13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74D3" w:rsidRPr="009921D7" w:rsidRDefault="00F474D3" w:rsidP="00811B1D">
            <w:pPr>
              <w:spacing w:after="0"/>
              <w:jc w:val="center"/>
              <w:rPr>
                <w:sz w:val="16"/>
                <w:szCs w:val="16"/>
                <w:lang w:val="uk-UA"/>
              </w:rPr>
            </w:pPr>
            <w:proofErr w:type="spellStart"/>
            <w:r w:rsidRPr="009921D7">
              <w:rPr>
                <w:sz w:val="16"/>
                <w:szCs w:val="16"/>
                <w:lang w:val="uk-UA"/>
              </w:rPr>
              <w:t>Оприбуткуван-ня</w:t>
            </w:r>
            <w:proofErr w:type="spellEnd"/>
            <w:r w:rsidRPr="009921D7">
              <w:rPr>
                <w:sz w:val="16"/>
                <w:szCs w:val="16"/>
                <w:lang w:val="uk-UA"/>
              </w:rPr>
              <w:t xml:space="preserve"> зворотних матеріалів</w:t>
            </w:r>
          </w:p>
        </w:tc>
        <w:tc>
          <w:tcPr>
            <w:tcW w:w="3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4D3" w:rsidRPr="009921D7" w:rsidRDefault="00F474D3" w:rsidP="00811B1D">
            <w:pPr>
              <w:spacing w:after="0"/>
              <w:jc w:val="center"/>
              <w:rPr>
                <w:sz w:val="20"/>
                <w:szCs w:val="20"/>
                <w:lang w:val="uk-UA"/>
              </w:rPr>
            </w:pPr>
            <w:r w:rsidRPr="009921D7">
              <w:rPr>
                <w:sz w:val="20"/>
                <w:szCs w:val="20"/>
                <w:lang w:val="uk-UA"/>
              </w:rPr>
              <w:t xml:space="preserve">Сукупний економічний ефект від впровадження заходу за </w:t>
            </w:r>
            <w:r w:rsidRPr="009921D7">
              <w:rPr>
                <w:b/>
                <w:bCs/>
                <w:sz w:val="20"/>
                <w:szCs w:val="20"/>
                <w:lang w:val="uk-UA"/>
              </w:rPr>
              <w:t>2017</w:t>
            </w:r>
            <w:r w:rsidRPr="009921D7">
              <w:rPr>
                <w:sz w:val="20"/>
                <w:szCs w:val="20"/>
                <w:lang w:val="uk-UA"/>
              </w:rPr>
              <w:t xml:space="preserve"> рік*, тис. грн</w:t>
            </w:r>
            <w:r w:rsidRPr="009921D7">
              <w:rPr>
                <w:sz w:val="20"/>
                <w:szCs w:val="20"/>
                <w:lang w:val="uk-UA"/>
              </w:rPr>
              <w:br/>
              <w:t>(без ПДВ)</w:t>
            </w:r>
          </w:p>
        </w:tc>
      </w:tr>
      <w:tr w:rsidR="00F474D3" w:rsidRPr="009921D7" w:rsidTr="00084B1D">
        <w:trPr>
          <w:trHeight w:val="412"/>
        </w:trPr>
        <w:tc>
          <w:tcPr>
            <w:tcW w:w="1157" w:type="dxa"/>
            <w:vMerge/>
            <w:tcBorders>
              <w:top w:val="single" w:sz="4" w:space="0" w:color="auto"/>
              <w:left w:val="single" w:sz="4" w:space="0" w:color="auto"/>
              <w:bottom w:val="single" w:sz="4" w:space="0" w:color="auto"/>
              <w:right w:val="single" w:sz="4" w:space="0" w:color="auto"/>
            </w:tcBorders>
            <w:vAlign w:val="center"/>
            <w:hideMark/>
          </w:tcPr>
          <w:p w:rsidR="00F474D3" w:rsidRPr="009921D7" w:rsidRDefault="00F474D3" w:rsidP="00811B1D">
            <w:pPr>
              <w:spacing w:after="0"/>
              <w:rPr>
                <w:sz w:val="16"/>
                <w:szCs w:val="16"/>
                <w:lang w:val="uk-UA"/>
              </w:rPr>
            </w:pPr>
          </w:p>
        </w:tc>
        <w:tc>
          <w:tcPr>
            <w:tcW w:w="2756" w:type="dxa"/>
            <w:gridSpan w:val="3"/>
            <w:vMerge/>
            <w:tcBorders>
              <w:top w:val="single" w:sz="4" w:space="0" w:color="auto"/>
              <w:left w:val="single" w:sz="4" w:space="0" w:color="auto"/>
              <w:bottom w:val="single" w:sz="4" w:space="0" w:color="auto"/>
              <w:right w:val="single" w:sz="4" w:space="0" w:color="auto"/>
            </w:tcBorders>
            <w:vAlign w:val="center"/>
            <w:hideMark/>
          </w:tcPr>
          <w:p w:rsidR="00F474D3" w:rsidRPr="009921D7" w:rsidRDefault="00F474D3" w:rsidP="00811B1D">
            <w:pPr>
              <w:spacing w:after="0"/>
              <w:rPr>
                <w:sz w:val="16"/>
                <w:szCs w:val="16"/>
                <w:lang w:val="uk-UA"/>
              </w:rPr>
            </w:pPr>
          </w:p>
        </w:tc>
        <w:tc>
          <w:tcPr>
            <w:tcW w:w="871" w:type="dxa"/>
            <w:gridSpan w:val="2"/>
            <w:vMerge/>
            <w:tcBorders>
              <w:top w:val="single" w:sz="4" w:space="0" w:color="auto"/>
              <w:left w:val="single" w:sz="4" w:space="0" w:color="auto"/>
              <w:bottom w:val="single" w:sz="4" w:space="0" w:color="000000"/>
              <w:right w:val="single" w:sz="4" w:space="0" w:color="auto"/>
            </w:tcBorders>
            <w:vAlign w:val="center"/>
            <w:hideMark/>
          </w:tcPr>
          <w:p w:rsidR="00F474D3" w:rsidRPr="009921D7" w:rsidRDefault="00F474D3" w:rsidP="00811B1D">
            <w:pPr>
              <w:spacing w:after="0"/>
              <w:rPr>
                <w:sz w:val="16"/>
                <w:szCs w:val="16"/>
                <w:lang w:val="uk-UA"/>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rsidR="00F474D3" w:rsidRPr="009921D7" w:rsidRDefault="00F474D3" w:rsidP="00811B1D">
            <w:pPr>
              <w:spacing w:after="0"/>
              <w:rPr>
                <w:sz w:val="16"/>
                <w:szCs w:val="16"/>
                <w:lang w:val="uk-UA"/>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F474D3" w:rsidRPr="009921D7" w:rsidRDefault="00F474D3" w:rsidP="00811B1D">
            <w:pPr>
              <w:spacing w:after="0"/>
              <w:rPr>
                <w:sz w:val="20"/>
                <w:szCs w:val="20"/>
                <w:lang w:val="uk-UA"/>
              </w:rPr>
            </w:pPr>
          </w:p>
        </w:tc>
      </w:tr>
      <w:tr w:rsidR="00F474D3" w:rsidRPr="009921D7" w:rsidTr="00084B1D">
        <w:trPr>
          <w:trHeight w:val="414"/>
        </w:trPr>
        <w:tc>
          <w:tcPr>
            <w:tcW w:w="1157" w:type="dxa"/>
            <w:vMerge/>
            <w:tcBorders>
              <w:top w:val="single" w:sz="4" w:space="0" w:color="auto"/>
              <w:left w:val="single" w:sz="4" w:space="0" w:color="auto"/>
              <w:bottom w:val="single" w:sz="4" w:space="0" w:color="auto"/>
              <w:right w:val="single" w:sz="4" w:space="0" w:color="auto"/>
            </w:tcBorders>
            <w:vAlign w:val="center"/>
            <w:hideMark/>
          </w:tcPr>
          <w:p w:rsidR="00F474D3" w:rsidRPr="009921D7" w:rsidRDefault="00F474D3" w:rsidP="00811B1D">
            <w:pPr>
              <w:spacing w:after="0"/>
              <w:rPr>
                <w:sz w:val="16"/>
                <w:szCs w:val="16"/>
                <w:lang w:val="uk-UA"/>
              </w:rPr>
            </w:pPr>
          </w:p>
        </w:tc>
        <w:tc>
          <w:tcPr>
            <w:tcW w:w="2756" w:type="dxa"/>
            <w:gridSpan w:val="3"/>
            <w:vMerge/>
            <w:tcBorders>
              <w:top w:val="single" w:sz="4" w:space="0" w:color="auto"/>
              <w:left w:val="single" w:sz="4" w:space="0" w:color="auto"/>
              <w:bottom w:val="single" w:sz="4" w:space="0" w:color="auto"/>
              <w:right w:val="single" w:sz="4" w:space="0" w:color="auto"/>
            </w:tcBorders>
            <w:vAlign w:val="center"/>
            <w:hideMark/>
          </w:tcPr>
          <w:p w:rsidR="00F474D3" w:rsidRPr="009921D7" w:rsidRDefault="00F474D3" w:rsidP="00811B1D">
            <w:pPr>
              <w:spacing w:after="0"/>
              <w:rPr>
                <w:sz w:val="16"/>
                <w:szCs w:val="16"/>
                <w:lang w:val="uk-UA"/>
              </w:rPr>
            </w:pPr>
          </w:p>
        </w:tc>
        <w:tc>
          <w:tcPr>
            <w:tcW w:w="871" w:type="dxa"/>
            <w:gridSpan w:val="2"/>
            <w:vMerge/>
            <w:tcBorders>
              <w:top w:val="single" w:sz="4" w:space="0" w:color="auto"/>
              <w:left w:val="single" w:sz="4" w:space="0" w:color="auto"/>
              <w:bottom w:val="single" w:sz="4" w:space="0" w:color="000000"/>
              <w:right w:val="single" w:sz="4" w:space="0" w:color="auto"/>
            </w:tcBorders>
            <w:vAlign w:val="center"/>
            <w:hideMark/>
          </w:tcPr>
          <w:p w:rsidR="00F474D3" w:rsidRPr="009921D7" w:rsidRDefault="00F474D3" w:rsidP="00811B1D">
            <w:pPr>
              <w:spacing w:after="0"/>
              <w:rPr>
                <w:sz w:val="16"/>
                <w:szCs w:val="16"/>
                <w:lang w:val="uk-UA"/>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rsidR="00F474D3" w:rsidRPr="009921D7" w:rsidRDefault="00F474D3" w:rsidP="00811B1D">
            <w:pPr>
              <w:spacing w:after="0"/>
              <w:rPr>
                <w:sz w:val="16"/>
                <w:szCs w:val="16"/>
                <w:lang w:val="uk-UA"/>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F474D3" w:rsidRPr="009921D7" w:rsidRDefault="00F474D3" w:rsidP="00811B1D">
            <w:pPr>
              <w:spacing w:after="0"/>
              <w:rPr>
                <w:sz w:val="20"/>
                <w:szCs w:val="20"/>
                <w:lang w:val="uk-UA"/>
              </w:rPr>
            </w:pPr>
          </w:p>
        </w:tc>
      </w:tr>
      <w:tr w:rsidR="00F474D3" w:rsidRPr="009921D7" w:rsidTr="00084B1D">
        <w:trPr>
          <w:trHeight w:val="208"/>
        </w:trPr>
        <w:tc>
          <w:tcPr>
            <w:tcW w:w="1157" w:type="dxa"/>
            <w:tcBorders>
              <w:top w:val="nil"/>
              <w:left w:val="single" w:sz="4" w:space="0" w:color="auto"/>
              <w:bottom w:val="single" w:sz="4" w:space="0" w:color="auto"/>
              <w:right w:val="single" w:sz="4" w:space="0" w:color="auto"/>
            </w:tcBorders>
            <w:shd w:val="clear" w:color="000000" w:fill="FFFFFF"/>
            <w:vAlign w:val="center"/>
            <w:hideMark/>
          </w:tcPr>
          <w:p w:rsidR="00F474D3" w:rsidRPr="009921D7" w:rsidRDefault="00F474D3" w:rsidP="00811B1D">
            <w:pPr>
              <w:spacing w:after="0"/>
              <w:jc w:val="center"/>
              <w:rPr>
                <w:b/>
                <w:bCs/>
                <w:i/>
                <w:iCs/>
                <w:sz w:val="16"/>
                <w:szCs w:val="16"/>
                <w:lang w:val="uk-UA"/>
              </w:rPr>
            </w:pPr>
            <w:r w:rsidRPr="009921D7">
              <w:rPr>
                <w:b/>
                <w:bCs/>
                <w:i/>
                <w:iCs/>
                <w:sz w:val="16"/>
                <w:szCs w:val="16"/>
                <w:lang w:val="uk-UA"/>
              </w:rPr>
              <w:t>1.1.5.2.9</w:t>
            </w:r>
          </w:p>
        </w:tc>
        <w:tc>
          <w:tcPr>
            <w:tcW w:w="2756" w:type="dxa"/>
            <w:gridSpan w:val="3"/>
            <w:tcBorders>
              <w:top w:val="nil"/>
              <w:left w:val="nil"/>
              <w:bottom w:val="single" w:sz="4" w:space="0" w:color="auto"/>
              <w:right w:val="single" w:sz="4" w:space="0" w:color="auto"/>
            </w:tcBorders>
            <w:shd w:val="clear" w:color="000000" w:fill="FFFFFF"/>
            <w:vAlign w:val="center"/>
            <w:hideMark/>
          </w:tcPr>
          <w:p w:rsidR="00F474D3" w:rsidRPr="009921D7" w:rsidRDefault="00F474D3" w:rsidP="00811B1D">
            <w:pPr>
              <w:spacing w:after="0"/>
              <w:rPr>
                <w:sz w:val="16"/>
                <w:szCs w:val="16"/>
                <w:lang w:val="uk-UA"/>
              </w:rPr>
            </w:pPr>
            <w:r w:rsidRPr="009921D7">
              <w:rPr>
                <w:sz w:val="16"/>
                <w:szCs w:val="16"/>
                <w:lang w:val="uk-UA"/>
              </w:rPr>
              <w:t>Технічне переоснащення ПС 35/10 кВ "</w:t>
            </w:r>
            <w:proofErr w:type="spellStart"/>
            <w:r w:rsidRPr="009921D7">
              <w:rPr>
                <w:sz w:val="16"/>
                <w:szCs w:val="16"/>
                <w:lang w:val="uk-UA"/>
              </w:rPr>
              <w:t>Сидорівка</w:t>
            </w:r>
            <w:proofErr w:type="spellEnd"/>
            <w:r w:rsidRPr="009921D7">
              <w:rPr>
                <w:sz w:val="16"/>
                <w:szCs w:val="16"/>
                <w:lang w:val="uk-UA"/>
              </w:rPr>
              <w:t xml:space="preserve">" в с. </w:t>
            </w:r>
            <w:proofErr w:type="spellStart"/>
            <w:r w:rsidRPr="009921D7">
              <w:rPr>
                <w:sz w:val="16"/>
                <w:szCs w:val="16"/>
                <w:lang w:val="uk-UA"/>
              </w:rPr>
              <w:t>Сидорівка</w:t>
            </w:r>
            <w:proofErr w:type="spellEnd"/>
            <w:r w:rsidRPr="009921D7">
              <w:rPr>
                <w:sz w:val="16"/>
                <w:szCs w:val="16"/>
                <w:lang w:val="uk-UA"/>
              </w:rPr>
              <w:t xml:space="preserve"> </w:t>
            </w:r>
            <w:proofErr w:type="spellStart"/>
            <w:r w:rsidRPr="009921D7">
              <w:rPr>
                <w:sz w:val="16"/>
                <w:szCs w:val="16"/>
                <w:lang w:val="uk-UA"/>
              </w:rPr>
              <w:t>Борзнянського</w:t>
            </w:r>
            <w:proofErr w:type="spellEnd"/>
            <w:r w:rsidRPr="009921D7">
              <w:rPr>
                <w:sz w:val="16"/>
                <w:szCs w:val="16"/>
                <w:lang w:val="uk-UA"/>
              </w:rPr>
              <w:t xml:space="preserve"> району, Чернігівська область</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F474D3" w:rsidRPr="009921D7" w:rsidRDefault="00F474D3" w:rsidP="00811B1D">
            <w:pPr>
              <w:spacing w:after="0"/>
              <w:jc w:val="center"/>
              <w:rPr>
                <w:sz w:val="16"/>
                <w:szCs w:val="16"/>
                <w:lang w:val="uk-UA"/>
              </w:rPr>
            </w:pPr>
            <w:r w:rsidRPr="009921D7">
              <w:rPr>
                <w:sz w:val="16"/>
                <w:szCs w:val="16"/>
                <w:lang w:val="uk-UA"/>
              </w:rPr>
              <w:t>904,00</w:t>
            </w:r>
          </w:p>
        </w:tc>
        <w:tc>
          <w:tcPr>
            <w:tcW w:w="1365" w:type="dxa"/>
            <w:tcBorders>
              <w:top w:val="nil"/>
              <w:left w:val="nil"/>
              <w:bottom w:val="single" w:sz="4" w:space="0" w:color="auto"/>
              <w:right w:val="single" w:sz="4" w:space="0" w:color="auto"/>
            </w:tcBorders>
            <w:shd w:val="clear" w:color="000000" w:fill="FFFFFF"/>
            <w:noWrap/>
            <w:vAlign w:val="center"/>
            <w:hideMark/>
          </w:tcPr>
          <w:p w:rsidR="00F474D3" w:rsidRPr="009921D7" w:rsidRDefault="00F474D3" w:rsidP="00811B1D">
            <w:pPr>
              <w:spacing w:after="0"/>
              <w:jc w:val="center"/>
              <w:rPr>
                <w:sz w:val="16"/>
                <w:szCs w:val="16"/>
                <w:lang w:val="uk-UA"/>
              </w:rPr>
            </w:pPr>
            <w:r w:rsidRPr="009921D7">
              <w:rPr>
                <w:sz w:val="16"/>
                <w:szCs w:val="16"/>
                <w:lang w:val="uk-UA"/>
              </w:rPr>
              <w:t>4,8</w:t>
            </w:r>
          </w:p>
        </w:tc>
        <w:tc>
          <w:tcPr>
            <w:tcW w:w="3093" w:type="dxa"/>
            <w:tcBorders>
              <w:top w:val="nil"/>
              <w:left w:val="nil"/>
              <w:bottom w:val="single" w:sz="4" w:space="0" w:color="auto"/>
              <w:right w:val="single" w:sz="4" w:space="0" w:color="auto"/>
            </w:tcBorders>
            <w:shd w:val="clear" w:color="000000" w:fill="FFFFFF"/>
            <w:noWrap/>
            <w:vAlign w:val="center"/>
            <w:hideMark/>
          </w:tcPr>
          <w:p w:rsidR="00F474D3" w:rsidRPr="009921D7" w:rsidRDefault="00F474D3" w:rsidP="00811B1D">
            <w:pPr>
              <w:spacing w:after="0"/>
              <w:jc w:val="center"/>
              <w:rPr>
                <w:sz w:val="20"/>
                <w:szCs w:val="20"/>
                <w:lang w:val="uk-UA"/>
              </w:rPr>
            </w:pPr>
            <w:r w:rsidRPr="009921D7">
              <w:rPr>
                <w:sz w:val="20"/>
                <w:szCs w:val="20"/>
                <w:lang w:val="uk-UA"/>
              </w:rPr>
              <w:t>89,371</w:t>
            </w:r>
          </w:p>
        </w:tc>
      </w:tr>
      <w:tr w:rsidR="00F474D3" w:rsidRPr="009921D7" w:rsidTr="00084B1D">
        <w:trPr>
          <w:trHeight w:val="120"/>
        </w:trPr>
        <w:tc>
          <w:tcPr>
            <w:tcW w:w="1157" w:type="dxa"/>
            <w:tcBorders>
              <w:top w:val="single" w:sz="4" w:space="0" w:color="auto"/>
              <w:left w:val="single" w:sz="4" w:space="0" w:color="auto"/>
              <w:right w:val="single" w:sz="4" w:space="0" w:color="auto"/>
            </w:tcBorders>
          </w:tcPr>
          <w:p w:rsidR="00F474D3" w:rsidRPr="009921D7" w:rsidRDefault="00F474D3" w:rsidP="00811B1D">
            <w:pPr>
              <w:spacing w:after="0"/>
              <w:jc w:val="center"/>
              <w:rPr>
                <w:sz w:val="16"/>
                <w:szCs w:val="16"/>
                <w:lang w:val="uk-UA"/>
              </w:rPr>
            </w:pP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74D3" w:rsidRPr="009921D7" w:rsidRDefault="00F474D3" w:rsidP="00811B1D">
            <w:pPr>
              <w:spacing w:after="0"/>
              <w:jc w:val="center"/>
              <w:rPr>
                <w:sz w:val="16"/>
                <w:szCs w:val="16"/>
                <w:lang w:val="uk-UA"/>
              </w:rPr>
            </w:pPr>
            <w:r w:rsidRPr="009921D7">
              <w:rPr>
                <w:sz w:val="16"/>
                <w:szCs w:val="16"/>
                <w:lang w:val="uk-UA"/>
              </w:rPr>
              <w:t>Окупність, роки</w:t>
            </w:r>
          </w:p>
        </w:tc>
        <w:tc>
          <w:tcPr>
            <w:tcW w:w="7044" w:type="dxa"/>
            <w:gridSpan w:val="6"/>
            <w:tcBorders>
              <w:top w:val="single" w:sz="4" w:space="0" w:color="auto"/>
              <w:left w:val="nil"/>
              <w:bottom w:val="single" w:sz="4" w:space="0" w:color="auto"/>
              <w:right w:val="single" w:sz="4" w:space="0" w:color="auto"/>
            </w:tcBorders>
            <w:shd w:val="clear" w:color="auto" w:fill="auto"/>
            <w:noWrap/>
            <w:vAlign w:val="center"/>
            <w:hideMark/>
          </w:tcPr>
          <w:p w:rsidR="00F474D3" w:rsidRPr="009921D7" w:rsidRDefault="00F474D3" w:rsidP="00811B1D">
            <w:pPr>
              <w:spacing w:after="0"/>
              <w:jc w:val="center"/>
              <w:rPr>
                <w:sz w:val="16"/>
                <w:szCs w:val="16"/>
                <w:lang w:val="uk-UA"/>
              </w:rPr>
            </w:pPr>
            <w:r w:rsidRPr="009921D7">
              <w:rPr>
                <w:sz w:val="16"/>
                <w:szCs w:val="16"/>
                <w:lang w:val="uk-UA"/>
              </w:rPr>
              <w:t>Складові економічного ефекту, тис. грн (без ПДВ)</w:t>
            </w:r>
          </w:p>
        </w:tc>
      </w:tr>
      <w:tr w:rsidR="00F474D3" w:rsidRPr="009921D7" w:rsidTr="00084B1D">
        <w:trPr>
          <w:trHeight w:val="120"/>
        </w:trPr>
        <w:tc>
          <w:tcPr>
            <w:tcW w:w="1157" w:type="dxa"/>
            <w:tcBorders>
              <w:left w:val="single" w:sz="4" w:space="0" w:color="auto"/>
              <w:right w:val="single" w:sz="4" w:space="0" w:color="auto"/>
            </w:tcBorders>
          </w:tcPr>
          <w:p w:rsidR="00F474D3" w:rsidRPr="009921D7" w:rsidRDefault="00F474D3" w:rsidP="00811B1D">
            <w:pPr>
              <w:spacing w:after="0"/>
              <w:rPr>
                <w:sz w:val="16"/>
                <w:szCs w:val="16"/>
                <w:lang w:val="uk-UA"/>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F474D3" w:rsidRPr="009921D7" w:rsidRDefault="00F474D3" w:rsidP="00811B1D">
            <w:pPr>
              <w:spacing w:after="0"/>
              <w:rPr>
                <w:sz w:val="16"/>
                <w:szCs w:val="16"/>
                <w:lang w:val="uk-UA"/>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F474D3" w:rsidRPr="009921D7" w:rsidRDefault="00F474D3" w:rsidP="00811B1D">
            <w:pPr>
              <w:spacing w:after="0"/>
              <w:jc w:val="center"/>
              <w:rPr>
                <w:sz w:val="16"/>
                <w:szCs w:val="16"/>
                <w:lang w:val="uk-UA"/>
              </w:rPr>
            </w:pPr>
            <w:r w:rsidRPr="009921D7">
              <w:rPr>
                <w:sz w:val="16"/>
                <w:szCs w:val="16"/>
                <w:lang w:val="uk-UA"/>
              </w:rPr>
              <w:t>Зниження ТВЕ</w:t>
            </w:r>
          </w:p>
        </w:tc>
        <w:tc>
          <w:tcPr>
            <w:tcW w:w="6074" w:type="dxa"/>
            <w:gridSpan w:val="5"/>
            <w:tcBorders>
              <w:top w:val="single" w:sz="4" w:space="0" w:color="auto"/>
              <w:left w:val="nil"/>
              <w:bottom w:val="single" w:sz="4" w:space="0" w:color="auto"/>
              <w:right w:val="single" w:sz="4" w:space="0" w:color="auto"/>
            </w:tcBorders>
            <w:shd w:val="clear" w:color="auto" w:fill="auto"/>
            <w:noWrap/>
            <w:vAlign w:val="center"/>
            <w:hideMark/>
          </w:tcPr>
          <w:p w:rsidR="00F474D3" w:rsidRPr="009921D7" w:rsidRDefault="00F474D3" w:rsidP="00811B1D">
            <w:pPr>
              <w:spacing w:after="0"/>
              <w:jc w:val="center"/>
              <w:rPr>
                <w:sz w:val="16"/>
                <w:szCs w:val="16"/>
                <w:lang w:val="uk-UA"/>
              </w:rPr>
            </w:pPr>
            <w:r w:rsidRPr="009921D7">
              <w:rPr>
                <w:sz w:val="16"/>
                <w:szCs w:val="16"/>
                <w:lang w:val="uk-UA"/>
              </w:rPr>
              <w:t>Зниження операційних витрат</w:t>
            </w:r>
          </w:p>
        </w:tc>
      </w:tr>
      <w:tr w:rsidR="00F474D3" w:rsidRPr="009921D7" w:rsidTr="00084B1D">
        <w:trPr>
          <w:trHeight w:val="532"/>
        </w:trPr>
        <w:tc>
          <w:tcPr>
            <w:tcW w:w="1157" w:type="dxa"/>
            <w:tcBorders>
              <w:left w:val="single" w:sz="4" w:space="0" w:color="auto"/>
              <w:bottom w:val="single" w:sz="4" w:space="0" w:color="auto"/>
              <w:right w:val="single" w:sz="4" w:space="0" w:color="auto"/>
            </w:tcBorders>
          </w:tcPr>
          <w:p w:rsidR="00F474D3" w:rsidRPr="009921D7" w:rsidRDefault="00F474D3" w:rsidP="00811B1D">
            <w:pPr>
              <w:spacing w:after="0"/>
              <w:rPr>
                <w:sz w:val="16"/>
                <w:szCs w:val="16"/>
                <w:lang w:val="uk-UA"/>
              </w:rPr>
            </w:pPr>
          </w:p>
          <w:p w:rsidR="00F474D3" w:rsidRPr="009921D7" w:rsidRDefault="00F474D3" w:rsidP="00811B1D">
            <w:pPr>
              <w:spacing w:after="0"/>
              <w:jc w:val="center"/>
              <w:rPr>
                <w:sz w:val="16"/>
                <w:szCs w:val="16"/>
                <w:lang w:val="uk-UA"/>
              </w:rPr>
            </w:pPr>
            <w:r w:rsidRPr="009921D7">
              <w:rPr>
                <w:sz w:val="16"/>
                <w:szCs w:val="16"/>
                <w:lang w:val="uk-UA"/>
              </w:rPr>
              <w:t>№</w:t>
            </w: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F474D3" w:rsidRPr="009921D7" w:rsidRDefault="00F474D3" w:rsidP="00811B1D">
            <w:pPr>
              <w:spacing w:after="0"/>
              <w:rPr>
                <w:sz w:val="16"/>
                <w:szCs w:val="16"/>
                <w:lang w:val="uk-UA"/>
              </w:rPr>
            </w:pPr>
          </w:p>
        </w:tc>
        <w:tc>
          <w:tcPr>
            <w:tcW w:w="970" w:type="dxa"/>
            <w:vMerge/>
            <w:tcBorders>
              <w:top w:val="nil"/>
              <w:left w:val="single" w:sz="4" w:space="0" w:color="auto"/>
              <w:bottom w:val="single" w:sz="4" w:space="0" w:color="auto"/>
              <w:right w:val="single" w:sz="4" w:space="0" w:color="auto"/>
            </w:tcBorders>
            <w:vAlign w:val="center"/>
            <w:hideMark/>
          </w:tcPr>
          <w:p w:rsidR="00F474D3" w:rsidRPr="009921D7" w:rsidRDefault="00F474D3" w:rsidP="00811B1D">
            <w:pPr>
              <w:spacing w:after="0"/>
              <w:rPr>
                <w:sz w:val="16"/>
                <w:szCs w:val="16"/>
                <w:lang w:val="uk-UA"/>
              </w:rPr>
            </w:pPr>
          </w:p>
        </w:tc>
        <w:tc>
          <w:tcPr>
            <w:tcW w:w="1528" w:type="dxa"/>
            <w:gridSpan w:val="2"/>
            <w:tcBorders>
              <w:top w:val="nil"/>
              <w:left w:val="nil"/>
              <w:bottom w:val="single" w:sz="4" w:space="0" w:color="auto"/>
              <w:right w:val="single" w:sz="4" w:space="0" w:color="auto"/>
            </w:tcBorders>
            <w:shd w:val="clear" w:color="auto" w:fill="auto"/>
            <w:vAlign w:val="center"/>
            <w:hideMark/>
          </w:tcPr>
          <w:p w:rsidR="00F474D3" w:rsidRPr="009921D7" w:rsidRDefault="00F474D3" w:rsidP="00811B1D">
            <w:pPr>
              <w:spacing w:after="0"/>
              <w:jc w:val="center"/>
              <w:rPr>
                <w:sz w:val="16"/>
                <w:szCs w:val="16"/>
                <w:lang w:val="uk-UA"/>
              </w:rPr>
            </w:pPr>
            <w:r w:rsidRPr="009921D7">
              <w:rPr>
                <w:sz w:val="16"/>
                <w:szCs w:val="16"/>
                <w:lang w:val="uk-UA"/>
              </w:rPr>
              <w:t xml:space="preserve">зниження витрат на </w:t>
            </w:r>
            <w:proofErr w:type="spellStart"/>
            <w:r w:rsidRPr="009921D7">
              <w:rPr>
                <w:sz w:val="16"/>
                <w:szCs w:val="16"/>
                <w:lang w:val="uk-UA"/>
              </w:rPr>
              <w:t>матераіли</w:t>
            </w:r>
            <w:proofErr w:type="spellEnd"/>
            <w:r w:rsidRPr="009921D7">
              <w:rPr>
                <w:sz w:val="16"/>
                <w:szCs w:val="16"/>
                <w:lang w:val="uk-UA"/>
              </w:rPr>
              <w:t xml:space="preserve"> та обладнання</w:t>
            </w:r>
          </w:p>
        </w:tc>
        <w:tc>
          <w:tcPr>
            <w:tcW w:w="4546" w:type="dxa"/>
            <w:gridSpan w:val="3"/>
            <w:tcBorders>
              <w:top w:val="nil"/>
              <w:left w:val="nil"/>
              <w:bottom w:val="single" w:sz="4" w:space="0" w:color="auto"/>
              <w:right w:val="single" w:sz="4" w:space="0" w:color="auto"/>
            </w:tcBorders>
            <w:shd w:val="clear" w:color="auto" w:fill="auto"/>
            <w:vAlign w:val="center"/>
            <w:hideMark/>
          </w:tcPr>
          <w:p w:rsidR="00F474D3" w:rsidRPr="009921D7" w:rsidRDefault="00F474D3" w:rsidP="00811B1D">
            <w:pPr>
              <w:spacing w:after="0"/>
              <w:jc w:val="center"/>
              <w:rPr>
                <w:sz w:val="16"/>
                <w:szCs w:val="16"/>
                <w:lang w:val="uk-UA"/>
              </w:rPr>
            </w:pPr>
            <w:r w:rsidRPr="009921D7">
              <w:rPr>
                <w:sz w:val="16"/>
                <w:szCs w:val="16"/>
                <w:lang w:val="uk-UA"/>
              </w:rPr>
              <w:t>зниження витрат на оплату праці</w:t>
            </w:r>
          </w:p>
        </w:tc>
      </w:tr>
      <w:tr w:rsidR="00F474D3" w:rsidRPr="009921D7" w:rsidTr="00084B1D">
        <w:trPr>
          <w:trHeight w:val="208"/>
        </w:trPr>
        <w:tc>
          <w:tcPr>
            <w:tcW w:w="1157" w:type="dxa"/>
            <w:tcBorders>
              <w:top w:val="nil"/>
              <w:left w:val="single" w:sz="4" w:space="0" w:color="auto"/>
              <w:bottom w:val="single" w:sz="4" w:space="0" w:color="auto"/>
              <w:right w:val="single" w:sz="4" w:space="0" w:color="auto"/>
            </w:tcBorders>
            <w:shd w:val="clear" w:color="000000" w:fill="FFFFFF"/>
            <w:vAlign w:val="center"/>
          </w:tcPr>
          <w:p w:rsidR="00F474D3" w:rsidRPr="009921D7" w:rsidRDefault="00F474D3" w:rsidP="00811B1D">
            <w:pPr>
              <w:spacing w:after="0"/>
              <w:jc w:val="center"/>
              <w:rPr>
                <w:sz w:val="16"/>
                <w:szCs w:val="16"/>
                <w:lang w:val="uk-UA"/>
              </w:rPr>
            </w:pPr>
            <w:r w:rsidRPr="009921D7">
              <w:rPr>
                <w:b/>
                <w:bCs/>
                <w:i/>
                <w:iCs/>
                <w:sz w:val="16"/>
                <w:szCs w:val="16"/>
                <w:lang w:val="uk-UA"/>
              </w:rPr>
              <w:t>1.1.5.2.9</w:t>
            </w:r>
          </w:p>
        </w:tc>
        <w:tc>
          <w:tcPr>
            <w:tcW w:w="1041" w:type="dxa"/>
            <w:tcBorders>
              <w:top w:val="nil"/>
              <w:left w:val="single" w:sz="4" w:space="0" w:color="auto"/>
              <w:bottom w:val="single" w:sz="4" w:space="0" w:color="auto"/>
              <w:right w:val="single" w:sz="4" w:space="0" w:color="auto"/>
            </w:tcBorders>
            <w:shd w:val="clear" w:color="000000" w:fill="FFFFFF"/>
            <w:noWrap/>
            <w:vAlign w:val="center"/>
            <w:hideMark/>
          </w:tcPr>
          <w:p w:rsidR="00F474D3" w:rsidRPr="009921D7" w:rsidRDefault="00F474D3" w:rsidP="00811B1D">
            <w:pPr>
              <w:spacing w:after="0"/>
              <w:jc w:val="center"/>
              <w:rPr>
                <w:sz w:val="16"/>
                <w:szCs w:val="16"/>
                <w:lang w:val="uk-UA"/>
              </w:rPr>
            </w:pPr>
            <w:r w:rsidRPr="009921D7">
              <w:rPr>
                <w:sz w:val="16"/>
                <w:szCs w:val="16"/>
                <w:lang w:val="uk-UA"/>
              </w:rPr>
              <w:t>10,06</w:t>
            </w:r>
          </w:p>
        </w:tc>
        <w:tc>
          <w:tcPr>
            <w:tcW w:w="970" w:type="dxa"/>
            <w:tcBorders>
              <w:top w:val="nil"/>
              <w:left w:val="nil"/>
              <w:bottom w:val="single" w:sz="4" w:space="0" w:color="auto"/>
              <w:right w:val="single" w:sz="4" w:space="0" w:color="auto"/>
            </w:tcBorders>
            <w:shd w:val="clear" w:color="000000" w:fill="FFFFFF"/>
            <w:noWrap/>
            <w:vAlign w:val="center"/>
            <w:hideMark/>
          </w:tcPr>
          <w:p w:rsidR="00F474D3" w:rsidRPr="009921D7" w:rsidRDefault="00F474D3" w:rsidP="00811B1D">
            <w:pPr>
              <w:spacing w:after="0"/>
              <w:jc w:val="center"/>
              <w:rPr>
                <w:sz w:val="16"/>
                <w:szCs w:val="16"/>
                <w:lang w:val="uk-UA"/>
              </w:rPr>
            </w:pPr>
            <w:r w:rsidRPr="009921D7">
              <w:rPr>
                <w:sz w:val="16"/>
                <w:szCs w:val="16"/>
                <w:lang w:val="uk-UA"/>
              </w:rPr>
              <w:t>80,781</w:t>
            </w:r>
          </w:p>
        </w:tc>
        <w:tc>
          <w:tcPr>
            <w:tcW w:w="1528" w:type="dxa"/>
            <w:gridSpan w:val="2"/>
            <w:tcBorders>
              <w:top w:val="nil"/>
              <w:left w:val="nil"/>
              <w:bottom w:val="single" w:sz="4" w:space="0" w:color="auto"/>
              <w:right w:val="single" w:sz="4" w:space="0" w:color="auto"/>
            </w:tcBorders>
            <w:shd w:val="clear" w:color="000000" w:fill="FFFFFF"/>
            <w:noWrap/>
            <w:vAlign w:val="center"/>
            <w:hideMark/>
          </w:tcPr>
          <w:p w:rsidR="00F474D3" w:rsidRPr="009921D7" w:rsidRDefault="00F474D3" w:rsidP="00811B1D">
            <w:pPr>
              <w:spacing w:after="0"/>
              <w:jc w:val="center"/>
              <w:rPr>
                <w:sz w:val="16"/>
                <w:szCs w:val="16"/>
                <w:lang w:val="uk-UA"/>
              </w:rPr>
            </w:pPr>
            <w:r w:rsidRPr="009921D7">
              <w:rPr>
                <w:sz w:val="16"/>
                <w:szCs w:val="16"/>
                <w:lang w:val="uk-UA"/>
              </w:rPr>
              <w:t>5,390</w:t>
            </w:r>
          </w:p>
        </w:tc>
        <w:tc>
          <w:tcPr>
            <w:tcW w:w="4546" w:type="dxa"/>
            <w:gridSpan w:val="3"/>
            <w:tcBorders>
              <w:top w:val="nil"/>
              <w:left w:val="nil"/>
              <w:bottom w:val="single" w:sz="4" w:space="0" w:color="auto"/>
              <w:right w:val="single" w:sz="4" w:space="0" w:color="auto"/>
            </w:tcBorders>
            <w:shd w:val="clear" w:color="000000" w:fill="FFFFFF"/>
            <w:noWrap/>
            <w:vAlign w:val="center"/>
            <w:hideMark/>
          </w:tcPr>
          <w:p w:rsidR="00F474D3" w:rsidRPr="009921D7" w:rsidRDefault="00F474D3" w:rsidP="00811B1D">
            <w:pPr>
              <w:spacing w:after="0"/>
              <w:jc w:val="center"/>
              <w:rPr>
                <w:sz w:val="16"/>
                <w:szCs w:val="16"/>
                <w:lang w:val="uk-UA"/>
              </w:rPr>
            </w:pPr>
            <w:r w:rsidRPr="009921D7">
              <w:rPr>
                <w:sz w:val="16"/>
                <w:szCs w:val="16"/>
                <w:lang w:val="uk-UA"/>
              </w:rPr>
              <w:t>3,2</w:t>
            </w:r>
          </w:p>
        </w:tc>
      </w:tr>
    </w:tbl>
    <w:p w:rsidR="00BA5CC7" w:rsidRPr="009921D7" w:rsidRDefault="00BA5CC7" w:rsidP="00BA5CC7">
      <w:pPr>
        <w:spacing w:after="0" w:line="360" w:lineRule="auto"/>
        <w:ind w:firstLine="709"/>
        <w:jc w:val="both"/>
        <w:rPr>
          <w:szCs w:val="20"/>
          <w:lang w:val="uk-UA"/>
        </w:rPr>
      </w:pPr>
    </w:p>
    <w:p w:rsidR="00884C75" w:rsidRPr="009921D7" w:rsidRDefault="00884C75" w:rsidP="00BA5CC7">
      <w:pPr>
        <w:spacing w:after="0" w:line="360" w:lineRule="auto"/>
        <w:ind w:firstLine="708"/>
        <w:jc w:val="both"/>
        <w:rPr>
          <w:b/>
          <w:lang w:val="uk-UA"/>
        </w:rPr>
      </w:pPr>
      <w:r w:rsidRPr="009921D7">
        <w:rPr>
          <w:b/>
          <w:lang w:val="uk-UA"/>
        </w:rPr>
        <w:t>1.2.2.1 Проектні роботи з технічного переоснащення ПС 110/35/10 кВ «</w:t>
      </w:r>
      <w:proofErr w:type="spellStart"/>
      <w:r w:rsidRPr="009921D7">
        <w:rPr>
          <w:b/>
          <w:lang w:val="uk-UA"/>
        </w:rPr>
        <w:t>Куликівка</w:t>
      </w:r>
      <w:proofErr w:type="spellEnd"/>
      <w:r w:rsidRPr="009921D7">
        <w:rPr>
          <w:b/>
          <w:lang w:val="uk-UA"/>
        </w:rPr>
        <w:t xml:space="preserve">» в </w:t>
      </w:r>
      <w:proofErr w:type="spellStart"/>
      <w:r w:rsidRPr="009921D7">
        <w:rPr>
          <w:b/>
          <w:lang w:val="uk-UA"/>
        </w:rPr>
        <w:t>смт</w:t>
      </w:r>
      <w:proofErr w:type="spellEnd"/>
      <w:r w:rsidRPr="009921D7">
        <w:rPr>
          <w:b/>
          <w:lang w:val="uk-UA"/>
        </w:rPr>
        <w:t xml:space="preserve">. </w:t>
      </w:r>
      <w:proofErr w:type="spellStart"/>
      <w:r w:rsidRPr="009921D7">
        <w:rPr>
          <w:b/>
          <w:lang w:val="uk-UA"/>
        </w:rPr>
        <w:t>Куликівка</w:t>
      </w:r>
      <w:proofErr w:type="spellEnd"/>
      <w:r w:rsidRPr="009921D7">
        <w:rPr>
          <w:b/>
          <w:lang w:val="uk-UA"/>
        </w:rPr>
        <w:t xml:space="preserve">, Чернігівської області (3 черга) </w:t>
      </w:r>
      <w:r w:rsidRPr="009921D7">
        <w:rPr>
          <w:lang w:val="uk-UA"/>
        </w:rPr>
        <w:t>в розмірі</w:t>
      </w:r>
      <w:r w:rsidRPr="009921D7">
        <w:rPr>
          <w:b/>
          <w:lang w:val="uk-UA"/>
        </w:rPr>
        <w:t xml:space="preserve"> 395,92 тис. грн. без ПДВ.</w:t>
      </w:r>
    </w:p>
    <w:p w:rsidR="00974798" w:rsidRPr="009921D7" w:rsidRDefault="00974798" w:rsidP="00BA5CC7">
      <w:pPr>
        <w:spacing w:after="0" w:line="360" w:lineRule="auto"/>
        <w:ind w:firstLine="720"/>
        <w:jc w:val="both"/>
        <w:rPr>
          <w:lang w:val="uk-UA"/>
        </w:rPr>
      </w:pPr>
      <w:r w:rsidRPr="009921D7">
        <w:rPr>
          <w:lang w:val="uk-UA"/>
        </w:rPr>
        <w:t xml:space="preserve">Для успішного проведення робіт по заміні дефектного та застарілого обладнання на </w:t>
      </w:r>
      <w:r w:rsidRPr="009921D7">
        <w:rPr>
          <w:b/>
          <w:lang w:val="uk-UA"/>
        </w:rPr>
        <w:t>ПС</w:t>
      </w:r>
      <w:r w:rsidRPr="009921D7">
        <w:rPr>
          <w:lang w:val="uk-UA"/>
        </w:rPr>
        <w:t xml:space="preserve"> </w:t>
      </w:r>
      <w:r w:rsidRPr="009921D7">
        <w:rPr>
          <w:b/>
          <w:lang w:val="uk-UA"/>
        </w:rPr>
        <w:t>110/35/10 «</w:t>
      </w:r>
      <w:proofErr w:type="spellStart"/>
      <w:r w:rsidRPr="009921D7">
        <w:rPr>
          <w:b/>
          <w:lang w:val="uk-UA"/>
        </w:rPr>
        <w:t>Куликівка</w:t>
      </w:r>
      <w:proofErr w:type="spellEnd"/>
      <w:r w:rsidRPr="009921D7">
        <w:rPr>
          <w:b/>
          <w:lang w:val="uk-UA"/>
        </w:rPr>
        <w:t xml:space="preserve">» в </w:t>
      </w:r>
      <w:proofErr w:type="spellStart"/>
      <w:r w:rsidRPr="009921D7">
        <w:rPr>
          <w:b/>
          <w:lang w:val="uk-UA"/>
        </w:rPr>
        <w:t>смт</w:t>
      </w:r>
      <w:proofErr w:type="spellEnd"/>
      <w:r w:rsidRPr="009921D7">
        <w:rPr>
          <w:b/>
          <w:lang w:val="uk-UA"/>
        </w:rPr>
        <w:t xml:space="preserve">. </w:t>
      </w:r>
      <w:proofErr w:type="spellStart"/>
      <w:r w:rsidRPr="009921D7">
        <w:rPr>
          <w:b/>
          <w:lang w:val="uk-UA"/>
        </w:rPr>
        <w:t>Куликівка</w:t>
      </w:r>
      <w:proofErr w:type="spellEnd"/>
      <w:r w:rsidRPr="009921D7">
        <w:rPr>
          <w:b/>
          <w:lang w:val="uk-UA"/>
        </w:rPr>
        <w:t xml:space="preserve">, Чернігівської області (3 черга) </w:t>
      </w:r>
      <w:r w:rsidRPr="009921D7">
        <w:rPr>
          <w:lang w:val="uk-UA"/>
        </w:rPr>
        <w:t xml:space="preserve">в </w:t>
      </w:r>
      <w:r w:rsidRPr="009921D7">
        <w:rPr>
          <w:color w:val="000000"/>
          <w:lang w:val="uk-UA"/>
        </w:rPr>
        <w:t xml:space="preserve">2017 </w:t>
      </w:r>
      <w:r w:rsidRPr="009921D7">
        <w:rPr>
          <w:lang w:val="uk-UA"/>
        </w:rPr>
        <w:t xml:space="preserve">році необхідно в  інвестиційній програмі </w:t>
      </w:r>
      <w:r w:rsidRPr="009921D7">
        <w:rPr>
          <w:color w:val="000000"/>
          <w:lang w:val="uk-UA"/>
        </w:rPr>
        <w:t>на 2017 року</w:t>
      </w:r>
      <w:r w:rsidRPr="009921D7">
        <w:rPr>
          <w:color w:val="FF0000"/>
          <w:lang w:val="uk-UA"/>
        </w:rPr>
        <w:t xml:space="preserve"> </w:t>
      </w:r>
      <w:r w:rsidRPr="009921D7">
        <w:rPr>
          <w:lang w:val="uk-UA"/>
        </w:rPr>
        <w:t xml:space="preserve">передбачити кошти в розмірі </w:t>
      </w:r>
      <w:r w:rsidRPr="009921D7">
        <w:rPr>
          <w:b/>
          <w:lang w:val="uk-UA"/>
        </w:rPr>
        <w:t>395,92</w:t>
      </w:r>
      <w:r w:rsidRPr="009921D7">
        <w:rPr>
          <w:b/>
          <w:color w:val="FF0000"/>
          <w:lang w:val="uk-UA"/>
        </w:rPr>
        <w:t xml:space="preserve"> </w:t>
      </w:r>
      <w:r w:rsidRPr="009921D7">
        <w:rPr>
          <w:b/>
          <w:lang w:val="uk-UA"/>
        </w:rPr>
        <w:t>тис. грн. без ПДВ</w:t>
      </w:r>
      <w:r w:rsidRPr="009921D7">
        <w:rPr>
          <w:lang w:val="uk-UA"/>
        </w:rPr>
        <w:t xml:space="preserve"> на виконання проектно-кошторисної документації, яка повинна </w:t>
      </w:r>
      <w:r w:rsidRPr="009921D7">
        <w:rPr>
          <w:lang w:val="uk-UA"/>
        </w:rPr>
        <w:lastRenderedPageBreak/>
        <w:t xml:space="preserve">включати в себе обрахування витрат на перевезення, заміну основного обладнання ПС, </w:t>
      </w:r>
      <w:proofErr w:type="spellStart"/>
      <w:r w:rsidRPr="009921D7">
        <w:rPr>
          <w:lang w:val="uk-UA"/>
        </w:rPr>
        <w:t>пуско-налагоджувальні</w:t>
      </w:r>
      <w:proofErr w:type="spellEnd"/>
      <w:r w:rsidRPr="009921D7">
        <w:rPr>
          <w:lang w:val="uk-UA"/>
        </w:rPr>
        <w:t xml:space="preserve"> роботи:</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706"/>
        <w:gridCol w:w="4401"/>
      </w:tblGrid>
      <w:tr w:rsidR="00974798" w:rsidRPr="009921D7" w:rsidTr="00974798">
        <w:trPr>
          <w:trHeight w:val="862"/>
        </w:trPr>
        <w:tc>
          <w:tcPr>
            <w:tcW w:w="539" w:type="dxa"/>
            <w:shd w:val="clear" w:color="auto" w:fill="auto"/>
            <w:vAlign w:val="center"/>
          </w:tcPr>
          <w:p w:rsidR="00974798" w:rsidRPr="009921D7" w:rsidRDefault="00974798" w:rsidP="00BA5CC7">
            <w:pPr>
              <w:spacing w:after="0"/>
              <w:jc w:val="center"/>
              <w:rPr>
                <w:sz w:val="16"/>
                <w:szCs w:val="16"/>
                <w:lang w:val="uk-UA"/>
              </w:rPr>
            </w:pPr>
            <w:r w:rsidRPr="009921D7">
              <w:rPr>
                <w:sz w:val="16"/>
                <w:szCs w:val="16"/>
                <w:lang w:val="uk-UA"/>
              </w:rPr>
              <w:t>№ п/п</w:t>
            </w:r>
          </w:p>
        </w:tc>
        <w:tc>
          <w:tcPr>
            <w:tcW w:w="4706" w:type="dxa"/>
            <w:shd w:val="clear" w:color="auto" w:fill="auto"/>
            <w:vAlign w:val="center"/>
          </w:tcPr>
          <w:p w:rsidR="00974798" w:rsidRPr="009921D7" w:rsidRDefault="00974798" w:rsidP="00BA5CC7">
            <w:pPr>
              <w:spacing w:after="0"/>
              <w:jc w:val="center"/>
              <w:rPr>
                <w:sz w:val="16"/>
                <w:szCs w:val="16"/>
                <w:lang w:val="uk-UA"/>
              </w:rPr>
            </w:pPr>
            <w:r w:rsidRPr="009921D7">
              <w:rPr>
                <w:sz w:val="16"/>
                <w:szCs w:val="16"/>
                <w:lang w:val="uk-UA"/>
              </w:rPr>
              <w:t>Найменування об’єкту</w:t>
            </w:r>
          </w:p>
        </w:tc>
        <w:tc>
          <w:tcPr>
            <w:tcW w:w="4401" w:type="dxa"/>
            <w:shd w:val="clear" w:color="auto" w:fill="auto"/>
            <w:vAlign w:val="center"/>
          </w:tcPr>
          <w:p w:rsidR="00974798" w:rsidRPr="009921D7" w:rsidRDefault="00974798" w:rsidP="00BA5CC7">
            <w:pPr>
              <w:spacing w:after="0"/>
              <w:jc w:val="center"/>
              <w:rPr>
                <w:sz w:val="16"/>
                <w:szCs w:val="16"/>
                <w:lang w:val="uk-UA"/>
              </w:rPr>
            </w:pPr>
            <w:r w:rsidRPr="009921D7">
              <w:rPr>
                <w:sz w:val="16"/>
                <w:szCs w:val="16"/>
                <w:lang w:val="uk-UA"/>
              </w:rPr>
              <w:t>Обладнання, що підлягає технічному переоснащенню</w:t>
            </w:r>
          </w:p>
        </w:tc>
      </w:tr>
      <w:tr w:rsidR="00974798" w:rsidRPr="009921D7" w:rsidTr="00974798">
        <w:trPr>
          <w:trHeight w:val="486"/>
        </w:trPr>
        <w:tc>
          <w:tcPr>
            <w:tcW w:w="539" w:type="dxa"/>
            <w:shd w:val="clear" w:color="auto" w:fill="auto"/>
          </w:tcPr>
          <w:p w:rsidR="00974798" w:rsidRPr="009921D7" w:rsidRDefault="00974798" w:rsidP="00BA5CC7">
            <w:pPr>
              <w:spacing w:after="0"/>
              <w:jc w:val="center"/>
              <w:rPr>
                <w:sz w:val="16"/>
                <w:szCs w:val="16"/>
                <w:lang w:val="uk-UA"/>
              </w:rPr>
            </w:pPr>
          </w:p>
          <w:p w:rsidR="00974798" w:rsidRPr="009921D7" w:rsidRDefault="00974798" w:rsidP="00BA5CC7">
            <w:pPr>
              <w:spacing w:after="0"/>
              <w:jc w:val="center"/>
              <w:rPr>
                <w:sz w:val="16"/>
                <w:szCs w:val="16"/>
                <w:lang w:val="uk-UA"/>
              </w:rPr>
            </w:pPr>
            <w:r w:rsidRPr="009921D7">
              <w:rPr>
                <w:sz w:val="16"/>
                <w:szCs w:val="16"/>
                <w:lang w:val="uk-UA"/>
              </w:rPr>
              <w:t>1</w:t>
            </w:r>
          </w:p>
        </w:tc>
        <w:tc>
          <w:tcPr>
            <w:tcW w:w="4706" w:type="dxa"/>
            <w:shd w:val="clear" w:color="auto" w:fill="auto"/>
          </w:tcPr>
          <w:p w:rsidR="00974798" w:rsidRPr="009921D7" w:rsidRDefault="00974798" w:rsidP="00BA5CC7">
            <w:pPr>
              <w:spacing w:after="0"/>
              <w:jc w:val="both"/>
              <w:rPr>
                <w:sz w:val="16"/>
                <w:szCs w:val="16"/>
                <w:lang w:val="uk-UA"/>
              </w:rPr>
            </w:pPr>
          </w:p>
          <w:p w:rsidR="00974798" w:rsidRPr="009921D7" w:rsidRDefault="00974798" w:rsidP="00BA5CC7">
            <w:pPr>
              <w:spacing w:after="0"/>
              <w:jc w:val="both"/>
              <w:rPr>
                <w:sz w:val="16"/>
                <w:szCs w:val="16"/>
                <w:lang w:val="uk-UA"/>
              </w:rPr>
            </w:pPr>
            <w:r w:rsidRPr="009921D7">
              <w:rPr>
                <w:sz w:val="16"/>
                <w:szCs w:val="16"/>
                <w:lang w:val="uk-UA"/>
              </w:rPr>
              <w:t>ПС 110/35/10 кВ «</w:t>
            </w:r>
            <w:proofErr w:type="spellStart"/>
            <w:r w:rsidRPr="009921D7">
              <w:rPr>
                <w:sz w:val="16"/>
                <w:szCs w:val="16"/>
                <w:lang w:val="uk-UA"/>
              </w:rPr>
              <w:t>Куликівка</w:t>
            </w:r>
            <w:proofErr w:type="spellEnd"/>
            <w:r w:rsidRPr="009921D7">
              <w:rPr>
                <w:sz w:val="16"/>
                <w:szCs w:val="16"/>
                <w:lang w:val="uk-UA"/>
              </w:rPr>
              <w:t>»</w:t>
            </w:r>
          </w:p>
        </w:tc>
        <w:tc>
          <w:tcPr>
            <w:tcW w:w="4401" w:type="dxa"/>
            <w:shd w:val="clear" w:color="auto" w:fill="auto"/>
          </w:tcPr>
          <w:p w:rsidR="00974798" w:rsidRPr="009921D7" w:rsidRDefault="00974798" w:rsidP="00BA5CC7">
            <w:pPr>
              <w:spacing w:after="0"/>
              <w:jc w:val="both"/>
              <w:rPr>
                <w:sz w:val="16"/>
                <w:szCs w:val="16"/>
                <w:lang w:val="uk-UA"/>
              </w:rPr>
            </w:pPr>
          </w:p>
          <w:p w:rsidR="00974798" w:rsidRPr="009921D7" w:rsidRDefault="00974798" w:rsidP="00BA5CC7">
            <w:pPr>
              <w:spacing w:after="0"/>
              <w:jc w:val="both"/>
              <w:rPr>
                <w:sz w:val="16"/>
                <w:szCs w:val="16"/>
                <w:lang w:val="uk-UA"/>
              </w:rPr>
            </w:pPr>
            <w:r w:rsidRPr="009921D7">
              <w:rPr>
                <w:sz w:val="16"/>
                <w:szCs w:val="16"/>
                <w:lang w:val="uk-UA"/>
              </w:rPr>
              <w:t>Приєднання Т-2, ВРП-110 кВ</w:t>
            </w:r>
          </w:p>
        </w:tc>
      </w:tr>
    </w:tbl>
    <w:p w:rsidR="00884C75" w:rsidRPr="009921D7" w:rsidRDefault="00884C75" w:rsidP="00BA5CC7">
      <w:pPr>
        <w:spacing w:after="0" w:line="360" w:lineRule="auto"/>
        <w:ind w:firstLine="709"/>
        <w:jc w:val="both"/>
        <w:rPr>
          <w:b/>
          <w:lang w:val="uk-UA"/>
        </w:rPr>
      </w:pPr>
    </w:p>
    <w:p w:rsidR="00884C75" w:rsidRPr="009921D7" w:rsidRDefault="00884C75" w:rsidP="00BA5CC7">
      <w:pPr>
        <w:spacing w:after="0" w:line="360" w:lineRule="auto"/>
        <w:ind w:firstLine="709"/>
        <w:jc w:val="both"/>
        <w:rPr>
          <w:lang w:val="uk-UA"/>
        </w:rPr>
      </w:pPr>
      <w:r w:rsidRPr="009921D7">
        <w:rPr>
          <w:b/>
          <w:lang w:val="uk-UA"/>
        </w:rPr>
        <w:t>1.2.2.10 Проектні роботи з технічного переоснащення ПС 110/10 кВ "Коти" в  м. Чернігів Чернігівської області</w:t>
      </w:r>
      <w:r w:rsidRPr="009921D7">
        <w:rPr>
          <w:lang w:val="uk-UA"/>
        </w:rPr>
        <w:t xml:space="preserve"> в розмірі </w:t>
      </w:r>
      <w:r w:rsidRPr="009921D7">
        <w:rPr>
          <w:b/>
          <w:lang w:val="uk-UA"/>
        </w:rPr>
        <w:t>169,91 тис. грн. без ПДВ.</w:t>
      </w:r>
    </w:p>
    <w:p w:rsidR="00884C75" w:rsidRPr="009921D7" w:rsidRDefault="00884C75" w:rsidP="00BA5CC7">
      <w:pPr>
        <w:spacing w:after="0" w:line="360" w:lineRule="auto"/>
        <w:ind w:firstLine="709"/>
        <w:jc w:val="both"/>
        <w:rPr>
          <w:color w:val="000000"/>
          <w:lang w:val="uk-UA" w:eastAsia="uk-UA"/>
        </w:rPr>
      </w:pPr>
      <w:r w:rsidRPr="009921D7">
        <w:rPr>
          <w:color w:val="000000"/>
          <w:lang w:val="uk-UA" w:eastAsia="uk-UA"/>
        </w:rPr>
        <w:t xml:space="preserve">На п/ст. 110/10/10 кВ «Коти» встановлено два силові трансформатори потужністю 40МВА та 16МВА, які живлять 1, 2 та 3 </w:t>
      </w:r>
      <w:proofErr w:type="spellStart"/>
      <w:r w:rsidRPr="009921D7">
        <w:rPr>
          <w:color w:val="000000"/>
          <w:lang w:val="uk-UA" w:eastAsia="uk-UA"/>
        </w:rPr>
        <w:t>сш</w:t>
      </w:r>
      <w:proofErr w:type="spellEnd"/>
      <w:r w:rsidRPr="009921D7">
        <w:rPr>
          <w:color w:val="000000"/>
          <w:lang w:val="uk-UA" w:eastAsia="uk-UA"/>
        </w:rPr>
        <w:t xml:space="preserve"> 10</w:t>
      </w:r>
      <w:r w:rsidR="00A45093" w:rsidRPr="009921D7">
        <w:rPr>
          <w:color w:val="000000"/>
          <w:lang w:val="uk-UA" w:eastAsia="uk-UA"/>
        </w:rPr>
        <w:t xml:space="preserve"> </w:t>
      </w:r>
      <w:r w:rsidRPr="009921D7">
        <w:rPr>
          <w:color w:val="000000"/>
          <w:lang w:val="uk-UA" w:eastAsia="uk-UA"/>
        </w:rPr>
        <w:t xml:space="preserve">кВ. Рік вводу в експлуатацію 1996.   Живлення споживачів від п/ст. 110/10/10 кВ «Коти» здійснюється за допомогою кабельних  та кабельно-повітряних ліній електропередач загальною довжиною 106 кілометрів, так як підстанція знаходиться в межах м. Чернігова. Від п/ст. 110/10/10 кВ «Коти» живиться 1/3 частина споживачів обласного центру  м. Чернігів, в тому числі обласна лікарня, обласна лікарня МВС, міська лікарня №1, облдержадміністрація, очисні споруди, теплопункти, школи та дитячі садки, які відносяться до споживачів І,ІІ та ІІІ категорій. З кожним роком довжина кабельних ліній збільшується(приєднання нових споживачів), що в свою чергу призводить до збільшення  ємнісних струмів замикання на землю. </w:t>
      </w:r>
    </w:p>
    <w:p w:rsidR="00884C75" w:rsidRPr="009921D7" w:rsidRDefault="00884C75" w:rsidP="00BA5CC7">
      <w:pPr>
        <w:spacing w:after="0" w:line="360" w:lineRule="auto"/>
        <w:ind w:firstLine="709"/>
        <w:jc w:val="both"/>
        <w:rPr>
          <w:color w:val="000000"/>
          <w:lang w:val="uk-UA" w:eastAsia="uk-UA"/>
        </w:rPr>
      </w:pPr>
      <w:r w:rsidRPr="009921D7">
        <w:rPr>
          <w:color w:val="000000"/>
          <w:lang w:val="uk-UA" w:eastAsia="uk-UA"/>
        </w:rPr>
        <w:t xml:space="preserve"> Для компенсації ємнісного струму замикання на землю  2 </w:t>
      </w:r>
      <w:proofErr w:type="spellStart"/>
      <w:r w:rsidRPr="009921D7">
        <w:rPr>
          <w:color w:val="000000"/>
          <w:lang w:val="uk-UA" w:eastAsia="uk-UA"/>
        </w:rPr>
        <w:t>с.ш</w:t>
      </w:r>
      <w:proofErr w:type="spellEnd"/>
      <w:r w:rsidRPr="009921D7">
        <w:rPr>
          <w:color w:val="000000"/>
          <w:lang w:val="uk-UA" w:eastAsia="uk-UA"/>
        </w:rPr>
        <w:t xml:space="preserve">. 10 кВ, який складає 54А встановлено ДГР-10. Також відсутня автоматика регулювання компенсації ємнісного струму замикання на землю 2 с.ш.10 кВ.,  що унеможливлює оперативно підтримувати оптимальний рівень компенсації за допомогою ДГР-10.   Компенсація ємнісного струму замикання на землю 1 та 3 </w:t>
      </w:r>
      <w:proofErr w:type="spellStart"/>
      <w:r w:rsidRPr="009921D7">
        <w:rPr>
          <w:color w:val="000000"/>
          <w:lang w:val="uk-UA" w:eastAsia="uk-UA"/>
        </w:rPr>
        <w:t>с.ш</w:t>
      </w:r>
      <w:proofErr w:type="spellEnd"/>
      <w:r w:rsidRPr="009921D7">
        <w:rPr>
          <w:color w:val="000000"/>
          <w:lang w:val="uk-UA" w:eastAsia="uk-UA"/>
        </w:rPr>
        <w:t xml:space="preserve">. 10 кВ взагалі відсутня, хоча згідно п.12.12.10  ГКД 34.20.507-2003 «Технічна експлуатація електричних станцій і мереж» у мережах 6-35 кВ з ПЛ на залізобетонних і металевих опорах  дугогасні реактори необхідно застосовувати за величини ємнісного струму замикання на землю більше 10 А. Ємнісні струми замикання на землю 1 </w:t>
      </w:r>
      <w:proofErr w:type="spellStart"/>
      <w:r w:rsidRPr="009921D7">
        <w:rPr>
          <w:color w:val="000000"/>
          <w:lang w:val="uk-UA" w:eastAsia="uk-UA"/>
        </w:rPr>
        <w:t>с.ш</w:t>
      </w:r>
      <w:proofErr w:type="spellEnd"/>
      <w:r w:rsidRPr="009921D7">
        <w:rPr>
          <w:color w:val="000000"/>
          <w:lang w:val="uk-UA" w:eastAsia="uk-UA"/>
        </w:rPr>
        <w:t xml:space="preserve">. 10 кВ складають 32А та 3 </w:t>
      </w:r>
      <w:proofErr w:type="spellStart"/>
      <w:r w:rsidRPr="009921D7">
        <w:rPr>
          <w:color w:val="000000"/>
          <w:lang w:val="uk-UA" w:eastAsia="uk-UA"/>
        </w:rPr>
        <w:t>с.ш</w:t>
      </w:r>
      <w:proofErr w:type="spellEnd"/>
      <w:r w:rsidRPr="009921D7">
        <w:rPr>
          <w:color w:val="000000"/>
          <w:lang w:val="uk-UA" w:eastAsia="uk-UA"/>
        </w:rPr>
        <w:t>. 10 кВ – 13А, що перевищує 10А, а відповідно до нормативних актів вимагається застосовувати дугогасні реактори для компенсації ємнісних струмів замикання на землю. Відсутність пристроїв для компенсації ємнісних струмів замикання на землю при однофазному замиканні в мережі 10 кВ призводить до значних перенапруг та масового пошкодження кабельних ліній 10 кВ і знеструмлення значної кількості  споживачів.</w:t>
      </w:r>
    </w:p>
    <w:p w:rsidR="00884C75" w:rsidRPr="009921D7" w:rsidRDefault="00884C75" w:rsidP="00BA5CC7">
      <w:pPr>
        <w:shd w:val="clear" w:color="auto" w:fill="FFFFFF"/>
        <w:autoSpaceDE w:val="0"/>
        <w:autoSpaceDN w:val="0"/>
        <w:adjustRightInd w:val="0"/>
        <w:spacing w:after="0" w:line="360" w:lineRule="auto"/>
        <w:ind w:firstLine="709"/>
        <w:jc w:val="both"/>
        <w:rPr>
          <w:color w:val="000000"/>
          <w:lang w:val="uk-UA" w:eastAsia="uk-UA"/>
        </w:rPr>
      </w:pPr>
      <w:r w:rsidRPr="009921D7">
        <w:rPr>
          <w:color w:val="000000"/>
          <w:lang w:val="uk-UA" w:eastAsia="uk-UA"/>
        </w:rPr>
        <w:t>Виходячи з вищевикладеного, для надійного електрозабезпечення споживачів і виконання вимог нормативних документів, необхідно на п/</w:t>
      </w:r>
      <w:proofErr w:type="spellStart"/>
      <w:r w:rsidRPr="009921D7">
        <w:rPr>
          <w:color w:val="000000"/>
          <w:lang w:val="uk-UA" w:eastAsia="uk-UA"/>
        </w:rPr>
        <w:t>ст</w:t>
      </w:r>
      <w:proofErr w:type="spellEnd"/>
      <w:r w:rsidRPr="009921D7">
        <w:rPr>
          <w:color w:val="000000"/>
          <w:lang w:val="uk-UA" w:eastAsia="uk-UA"/>
        </w:rPr>
        <w:t xml:space="preserve"> 110/10/10 кВ «Коти» запроектувати встановити комірки ДГР-10 1 та 3 </w:t>
      </w:r>
      <w:proofErr w:type="spellStart"/>
      <w:r w:rsidRPr="009921D7">
        <w:rPr>
          <w:color w:val="000000"/>
          <w:lang w:val="uk-UA" w:eastAsia="uk-UA"/>
        </w:rPr>
        <w:t>с.ш</w:t>
      </w:r>
      <w:proofErr w:type="spellEnd"/>
      <w:r w:rsidRPr="009921D7">
        <w:rPr>
          <w:color w:val="000000"/>
          <w:lang w:val="uk-UA" w:eastAsia="uk-UA"/>
        </w:rPr>
        <w:t xml:space="preserve">. 10 кВ в приміщенні ЗРУ-10 кВ та </w:t>
      </w:r>
      <w:r w:rsidRPr="009921D7">
        <w:rPr>
          <w:color w:val="000000"/>
          <w:lang w:val="uk-UA" w:eastAsia="uk-UA"/>
        </w:rPr>
        <w:lastRenderedPageBreak/>
        <w:t xml:space="preserve">обладнати їх автоматикою керування ; прокласти КЛ-10 кВ від комірок до </w:t>
      </w:r>
      <w:proofErr w:type="spellStart"/>
      <w:r w:rsidRPr="009921D7">
        <w:rPr>
          <w:color w:val="000000"/>
          <w:lang w:val="uk-UA" w:eastAsia="uk-UA"/>
        </w:rPr>
        <w:t>тр-рів</w:t>
      </w:r>
      <w:proofErr w:type="spellEnd"/>
      <w:r w:rsidRPr="009921D7">
        <w:rPr>
          <w:color w:val="000000"/>
          <w:lang w:val="uk-UA" w:eastAsia="uk-UA"/>
        </w:rPr>
        <w:t xml:space="preserve"> ДГР-10 1 та 3 </w:t>
      </w:r>
      <w:proofErr w:type="spellStart"/>
      <w:r w:rsidRPr="009921D7">
        <w:rPr>
          <w:color w:val="000000"/>
          <w:lang w:val="uk-UA" w:eastAsia="uk-UA"/>
        </w:rPr>
        <w:t>с.ш</w:t>
      </w:r>
      <w:proofErr w:type="spellEnd"/>
      <w:r w:rsidRPr="009921D7">
        <w:rPr>
          <w:color w:val="000000"/>
          <w:lang w:val="uk-UA" w:eastAsia="uk-UA"/>
        </w:rPr>
        <w:t xml:space="preserve">. 10 кВ, встановити </w:t>
      </w:r>
      <w:proofErr w:type="spellStart"/>
      <w:r w:rsidRPr="009921D7">
        <w:rPr>
          <w:color w:val="000000"/>
          <w:lang w:val="uk-UA" w:eastAsia="uk-UA"/>
        </w:rPr>
        <w:t>тр-ри</w:t>
      </w:r>
      <w:proofErr w:type="spellEnd"/>
      <w:r w:rsidRPr="009921D7">
        <w:rPr>
          <w:color w:val="000000"/>
          <w:lang w:val="uk-UA" w:eastAsia="uk-UA"/>
        </w:rPr>
        <w:t xml:space="preserve"> ДГР-10 1 та 3 </w:t>
      </w:r>
      <w:proofErr w:type="spellStart"/>
      <w:r w:rsidRPr="009921D7">
        <w:rPr>
          <w:color w:val="000000"/>
          <w:lang w:val="uk-UA" w:eastAsia="uk-UA"/>
        </w:rPr>
        <w:t>с.ш</w:t>
      </w:r>
      <w:proofErr w:type="spellEnd"/>
      <w:r w:rsidRPr="009921D7">
        <w:rPr>
          <w:color w:val="000000"/>
          <w:lang w:val="uk-UA" w:eastAsia="uk-UA"/>
        </w:rPr>
        <w:t xml:space="preserve">. 10 кВ та ДГР-10 1 та 3 </w:t>
      </w:r>
      <w:proofErr w:type="spellStart"/>
      <w:r w:rsidRPr="009921D7">
        <w:rPr>
          <w:color w:val="000000"/>
          <w:lang w:val="uk-UA" w:eastAsia="uk-UA"/>
        </w:rPr>
        <w:t>с.ш</w:t>
      </w:r>
      <w:proofErr w:type="spellEnd"/>
      <w:r w:rsidRPr="009921D7">
        <w:rPr>
          <w:color w:val="000000"/>
          <w:lang w:val="uk-UA" w:eastAsia="uk-UA"/>
        </w:rPr>
        <w:t>. 10 кВ.</w:t>
      </w:r>
    </w:p>
    <w:p w:rsidR="00D6236B" w:rsidRPr="009921D7" w:rsidRDefault="00D6236B" w:rsidP="00D6236B">
      <w:pPr>
        <w:spacing w:after="0" w:line="360" w:lineRule="auto"/>
        <w:jc w:val="both"/>
        <w:rPr>
          <w:b/>
          <w:lang w:val="uk-UA" w:eastAsia="uk-UA"/>
        </w:rPr>
      </w:pPr>
      <w:r w:rsidRPr="009921D7">
        <w:rPr>
          <w:b/>
          <w:lang w:val="uk-UA" w:eastAsia="uk-UA"/>
        </w:rPr>
        <w:t>1.2.12, 1.2.13 Розробка ТЕО "Реконструкція електричних мереж ПАТ "ЧЕРНІГІВОБЛЕНЕРГО" з переведенням класу напруги 10кВ на клас напруги 20кВ".</w:t>
      </w:r>
    </w:p>
    <w:p w:rsidR="00D6236B" w:rsidRPr="009921D7" w:rsidRDefault="00D6236B" w:rsidP="00D6236B">
      <w:pPr>
        <w:spacing w:after="0" w:line="360" w:lineRule="auto"/>
        <w:ind w:firstLine="709"/>
        <w:jc w:val="both"/>
        <w:rPr>
          <w:lang w:val="uk-UA"/>
        </w:rPr>
      </w:pPr>
      <w:r w:rsidRPr="009921D7">
        <w:rPr>
          <w:lang w:val="uk-UA"/>
        </w:rPr>
        <w:t>Мережі рівня напруги 20 кВ успішно застосовуються у багатьох країнах світу, зокрема в Чехії, Словаччині, Франції, Фінляндії, Польщі, Японії, Німеччині тощо. Переведення електричної мережі на рівень напруги 20 кВ із зміною конфігурації максимально ефективне при одночасній автоматизації цієї мережі та реконструкції систем обліку та дозволить:</w:t>
      </w:r>
    </w:p>
    <w:p w:rsidR="00D6236B" w:rsidRPr="009921D7" w:rsidRDefault="00D6236B" w:rsidP="00932930">
      <w:pPr>
        <w:numPr>
          <w:ilvl w:val="0"/>
          <w:numId w:val="7"/>
        </w:numPr>
        <w:spacing w:after="0" w:line="360" w:lineRule="auto"/>
        <w:jc w:val="both"/>
        <w:rPr>
          <w:lang w:val="uk-UA"/>
        </w:rPr>
      </w:pPr>
      <w:r w:rsidRPr="009921D7">
        <w:rPr>
          <w:lang w:val="uk-UA"/>
        </w:rPr>
        <w:t>передавати більшу потужність без зміни перетину проводів;</w:t>
      </w:r>
    </w:p>
    <w:p w:rsidR="00D6236B" w:rsidRPr="009921D7" w:rsidRDefault="00D6236B" w:rsidP="00932930">
      <w:pPr>
        <w:numPr>
          <w:ilvl w:val="0"/>
          <w:numId w:val="7"/>
        </w:numPr>
        <w:spacing w:after="0" w:line="360" w:lineRule="auto"/>
        <w:jc w:val="both"/>
        <w:rPr>
          <w:lang w:val="uk-UA"/>
        </w:rPr>
      </w:pPr>
      <w:r w:rsidRPr="009921D7">
        <w:rPr>
          <w:lang w:val="uk-UA"/>
        </w:rPr>
        <w:t>знизити технологічні витрати електроенергії при її транспортуванні;</w:t>
      </w:r>
    </w:p>
    <w:p w:rsidR="00D6236B" w:rsidRPr="009921D7" w:rsidRDefault="00D6236B" w:rsidP="00932930">
      <w:pPr>
        <w:numPr>
          <w:ilvl w:val="0"/>
          <w:numId w:val="7"/>
        </w:numPr>
        <w:spacing w:after="0" w:line="360" w:lineRule="auto"/>
        <w:jc w:val="both"/>
        <w:rPr>
          <w:lang w:val="uk-UA"/>
        </w:rPr>
      </w:pPr>
      <w:r w:rsidRPr="009921D7">
        <w:rPr>
          <w:lang w:val="uk-UA"/>
        </w:rPr>
        <w:t>знизити загальну довжину ліній  0,4 кВ та втрат в ній за рахунок використання щоглових КТП 20/0,4 кВ;</w:t>
      </w:r>
    </w:p>
    <w:p w:rsidR="00D6236B" w:rsidRPr="009921D7" w:rsidRDefault="00D6236B" w:rsidP="00932930">
      <w:pPr>
        <w:numPr>
          <w:ilvl w:val="0"/>
          <w:numId w:val="7"/>
        </w:numPr>
        <w:spacing w:after="0" w:line="360" w:lineRule="auto"/>
        <w:jc w:val="both"/>
        <w:rPr>
          <w:lang w:val="uk-UA"/>
        </w:rPr>
      </w:pPr>
      <w:r w:rsidRPr="009921D7">
        <w:rPr>
          <w:lang w:val="uk-UA"/>
        </w:rPr>
        <w:t>реконструювати мережі із застосуванням сучасного, більш надійного обладнання в габаритах існуючого; ізольованого проводу (СІП-3) та кабелів з ізоляцією із зшитого поліетилену; розподільних трансформаторів з магнітопроводами з аморфної сталі із меншими втратами холостого ходу;</w:t>
      </w:r>
    </w:p>
    <w:p w:rsidR="00D6236B" w:rsidRPr="009921D7" w:rsidRDefault="00D6236B" w:rsidP="00932930">
      <w:pPr>
        <w:numPr>
          <w:ilvl w:val="0"/>
          <w:numId w:val="7"/>
        </w:numPr>
        <w:spacing w:after="0" w:line="360" w:lineRule="auto"/>
        <w:jc w:val="both"/>
        <w:rPr>
          <w:lang w:val="uk-UA"/>
        </w:rPr>
      </w:pPr>
      <w:r w:rsidRPr="009921D7">
        <w:rPr>
          <w:lang w:val="uk-UA"/>
        </w:rPr>
        <w:t xml:space="preserve">зменшити </w:t>
      </w:r>
      <w:proofErr w:type="spellStart"/>
      <w:r w:rsidRPr="009921D7">
        <w:rPr>
          <w:lang w:val="uk-UA"/>
        </w:rPr>
        <w:t>недовідпуск</w:t>
      </w:r>
      <w:proofErr w:type="spellEnd"/>
      <w:r w:rsidRPr="009921D7">
        <w:rPr>
          <w:lang w:val="uk-UA"/>
        </w:rPr>
        <w:t xml:space="preserve"> електричної енергії шляхом автоматизації мереж, зокрема встановленням </w:t>
      </w:r>
      <w:proofErr w:type="spellStart"/>
      <w:r w:rsidRPr="009921D7">
        <w:rPr>
          <w:lang w:val="uk-UA"/>
        </w:rPr>
        <w:t>реклоузерів</w:t>
      </w:r>
      <w:proofErr w:type="spellEnd"/>
      <w:r w:rsidRPr="009921D7">
        <w:rPr>
          <w:lang w:val="uk-UA"/>
        </w:rPr>
        <w:t xml:space="preserve"> для секціонування мереж;</w:t>
      </w:r>
    </w:p>
    <w:p w:rsidR="00D6236B" w:rsidRPr="009921D7" w:rsidRDefault="00D6236B" w:rsidP="00932930">
      <w:pPr>
        <w:numPr>
          <w:ilvl w:val="0"/>
          <w:numId w:val="7"/>
        </w:numPr>
        <w:spacing w:after="0" w:line="360" w:lineRule="auto"/>
        <w:jc w:val="both"/>
        <w:rPr>
          <w:lang w:val="uk-UA"/>
        </w:rPr>
      </w:pPr>
      <w:r w:rsidRPr="009921D7">
        <w:rPr>
          <w:lang w:val="uk-UA"/>
        </w:rPr>
        <w:t>збереження охоронних зон повітряних ліній електропередачі (для ПЛ до 20 кВ охоронна зона складає 10 метрів);</w:t>
      </w:r>
    </w:p>
    <w:p w:rsidR="00D6236B" w:rsidRPr="009921D7" w:rsidRDefault="00D6236B" w:rsidP="00932930">
      <w:pPr>
        <w:numPr>
          <w:ilvl w:val="0"/>
          <w:numId w:val="7"/>
        </w:numPr>
        <w:spacing w:after="0" w:line="360" w:lineRule="auto"/>
        <w:jc w:val="both"/>
        <w:rPr>
          <w:lang w:val="uk-UA"/>
        </w:rPr>
      </w:pPr>
      <w:r w:rsidRPr="009921D7">
        <w:rPr>
          <w:lang w:val="uk-UA"/>
        </w:rPr>
        <w:t>усунути дефіцит потужності в центрах живлення;</w:t>
      </w:r>
    </w:p>
    <w:p w:rsidR="00D6236B" w:rsidRPr="009921D7" w:rsidRDefault="00D6236B" w:rsidP="00932930">
      <w:pPr>
        <w:numPr>
          <w:ilvl w:val="0"/>
          <w:numId w:val="7"/>
        </w:numPr>
        <w:spacing w:after="0" w:line="360" w:lineRule="auto"/>
        <w:jc w:val="both"/>
        <w:rPr>
          <w:lang w:val="uk-UA"/>
        </w:rPr>
      </w:pPr>
      <w:r w:rsidRPr="009921D7">
        <w:rPr>
          <w:lang w:val="uk-UA"/>
        </w:rPr>
        <w:t>створити можливість підключення розподіленої генерації;</w:t>
      </w:r>
    </w:p>
    <w:p w:rsidR="00D6236B" w:rsidRPr="009921D7" w:rsidRDefault="00D6236B" w:rsidP="00932930">
      <w:pPr>
        <w:numPr>
          <w:ilvl w:val="0"/>
          <w:numId w:val="7"/>
        </w:numPr>
        <w:spacing w:after="0" w:line="360" w:lineRule="auto"/>
        <w:jc w:val="both"/>
        <w:rPr>
          <w:lang w:val="uk-UA"/>
        </w:rPr>
      </w:pPr>
      <w:r w:rsidRPr="009921D7">
        <w:rPr>
          <w:lang w:val="uk-UA"/>
        </w:rPr>
        <w:t xml:space="preserve">покращити показники якості електропостачання SAIDI та SAIFI за рахунок підвищення надійності роботи електрообладнання , за умови одночасної зміни режиму роботи заземлення нейтралі, відключення однофазного замикання, автоматизації мереж, що в свою чергу, призведе до зменшення витрат на ремонт та експлуатацію мереж. </w:t>
      </w:r>
    </w:p>
    <w:p w:rsidR="00D6236B" w:rsidRPr="009921D7" w:rsidRDefault="00D6236B" w:rsidP="00D6236B">
      <w:pPr>
        <w:spacing w:after="0" w:line="360" w:lineRule="auto"/>
        <w:ind w:firstLine="709"/>
        <w:jc w:val="both"/>
        <w:rPr>
          <w:lang w:val="uk-UA" w:eastAsia="uk-UA"/>
        </w:rPr>
      </w:pPr>
      <w:r w:rsidRPr="009921D7">
        <w:rPr>
          <w:lang w:val="uk-UA"/>
        </w:rPr>
        <w:t xml:space="preserve">Відповідно до протокольного рішення наради щодо зменшення втрат в розподільчих мережах 6(10) кВ шляхом переходу на більш високий  клас напруги 20 кВ зі зміною конфігурації мережі та концептуальних підходів до автоматизації розподільчої мережі та систем обліку електричної енергії, яка відбулась 18.07.2016, в змінах до інвестиційної програми2017 року передбачені кошти на </w:t>
      </w:r>
      <w:r w:rsidRPr="009921D7">
        <w:rPr>
          <w:lang w:val="uk-UA" w:eastAsia="uk-UA"/>
        </w:rPr>
        <w:t>розробку:</w:t>
      </w:r>
    </w:p>
    <w:p w:rsidR="00D15D8A" w:rsidRPr="009921D7" w:rsidRDefault="00D6236B" w:rsidP="00D6236B">
      <w:pPr>
        <w:spacing w:after="0" w:line="360" w:lineRule="auto"/>
        <w:ind w:firstLine="709"/>
        <w:jc w:val="both"/>
        <w:rPr>
          <w:lang w:val="uk-UA"/>
        </w:rPr>
      </w:pPr>
      <w:r w:rsidRPr="009921D7">
        <w:rPr>
          <w:b/>
          <w:lang w:val="uk-UA"/>
        </w:rPr>
        <w:t xml:space="preserve">- </w:t>
      </w:r>
      <w:r w:rsidRPr="009921D7">
        <w:rPr>
          <w:lang w:val="uk-UA"/>
        </w:rPr>
        <w:t xml:space="preserve">ТЕО щодо визначення доцільності підвищення енергоефективності роботи розподільчих мереж шляхом їх </w:t>
      </w:r>
      <w:proofErr w:type="spellStart"/>
      <w:r w:rsidRPr="009921D7">
        <w:rPr>
          <w:lang w:val="uk-UA"/>
        </w:rPr>
        <w:t>реконфігурації</w:t>
      </w:r>
      <w:proofErr w:type="spellEnd"/>
      <w:r w:rsidRPr="009921D7">
        <w:rPr>
          <w:lang w:val="uk-UA"/>
        </w:rPr>
        <w:t xml:space="preserve"> з автоматизацією та переходом на ступінь </w:t>
      </w:r>
      <w:r w:rsidRPr="009921D7">
        <w:rPr>
          <w:lang w:val="uk-UA"/>
        </w:rPr>
        <w:lastRenderedPageBreak/>
        <w:t xml:space="preserve">напруги 20 кВ </w:t>
      </w:r>
      <w:r w:rsidR="00A776CC" w:rsidRPr="009921D7">
        <w:rPr>
          <w:lang w:val="uk-UA"/>
        </w:rPr>
        <w:t xml:space="preserve">розподільчих електричних мереж </w:t>
      </w:r>
      <w:r w:rsidRPr="009921D7">
        <w:rPr>
          <w:lang w:val="uk-UA"/>
        </w:rPr>
        <w:t>напругою 10 кВ Менського та Чернігівського районів Чернігівської області</w:t>
      </w:r>
      <w:r w:rsidR="00D15D8A" w:rsidRPr="009921D7">
        <w:rPr>
          <w:lang w:val="uk-UA"/>
        </w:rPr>
        <w:t>.</w:t>
      </w:r>
    </w:p>
    <w:p w:rsidR="00D15D8A" w:rsidRPr="009921D7" w:rsidRDefault="00D15D8A" w:rsidP="00CB4184">
      <w:pPr>
        <w:spacing w:after="0" w:line="360" w:lineRule="auto"/>
        <w:ind w:firstLine="709"/>
        <w:jc w:val="both"/>
        <w:rPr>
          <w:lang w:val="uk-UA"/>
        </w:rPr>
      </w:pPr>
      <w:r w:rsidRPr="009921D7">
        <w:rPr>
          <w:lang w:val="uk-UA"/>
        </w:rPr>
        <w:t xml:space="preserve">Загальна вартість робіт за цим проектом становить </w:t>
      </w:r>
      <w:r w:rsidRPr="009921D7">
        <w:rPr>
          <w:b/>
          <w:lang w:val="uk-UA"/>
        </w:rPr>
        <w:t xml:space="preserve">2 279,02 </w:t>
      </w:r>
      <w:proofErr w:type="spellStart"/>
      <w:r w:rsidRPr="009921D7">
        <w:rPr>
          <w:lang w:val="uk-UA"/>
        </w:rPr>
        <w:t>тис.грн</w:t>
      </w:r>
      <w:proofErr w:type="spellEnd"/>
      <w:r w:rsidRPr="009921D7">
        <w:rPr>
          <w:lang w:val="uk-UA"/>
        </w:rPr>
        <w:t>. без ПДВ. В 2017 році планується</w:t>
      </w:r>
      <w:r w:rsidR="00EB2AD3">
        <w:rPr>
          <w:lang w:val="uk-UA"/>
        </w:rPr>
        <w:t xml:space="preserve"> виконати аванс в розмірі 80% від загальної вартості, для початку робіт з</w:t>
      </w:r>
      <w:r w:rsidRPr="009921D7">
        <w:rPr>
          <w:lang w:val="uk-UA"/>
        </w:rPr>
        <w:t xml:space="preserve"> </w:t>
      </w:r>
      <w:r w:rsidR="00EB2AD3">
        <w:rPr>
          <w:lang w:val="uk-UA"/>
        </w:rPr>
        <w:t xml:space="preserve">техніко-економічного обґрунтування </w:t>
      </w:r>
      <w:r w:rsidRPr="009921D7">
        <w:rPr>
          <w:lang w:val="uk-UA"/>
        </w:rPr>
        <w:t xml:space="preserve">щодо визначення доцільності підвищення енергоефективності роботи розподільчих мереж шляхом їх </w:t>
      </w:r>
      <w:proofErr w:type="spellStart"/>
      <w:r w:rsidRPr="009921D7">
        <w:rPr>
          <w:lang w:val="uk-UA"/>
        </w:rPr>
        <w:t>реконфігурації</w:t>
      </w:r>
      <w:proofErr w:type="spellEnd"/>
      <w:r w:rsidRPr="009921D7">
        <w:rPr>
          <w:lang w:val="uk-UA"/>
        </w:rPr>
        <w:t xml:space="preserve"> з автоматизацією та переходом на ступінь напруги 20 кВ розподільчих електричних мереж напругою 10 кВ Менс</w:t>
      </w:r>
      <w:r w:rsidR="00CB4184" w:rsidRPr="009921D7">
        <w:rPr>
          <w:lang w:val="uk-UA"/>
        </w:rPr>
        <w:t xml:space="preserve">ького та Чернігівського районів, </w:t>
      </w:r>
      <w:r w:rsidRPr="009921D7">
        <w:rPr>
          <w:lang w:val="uk-UA"/>
        </w:rPr>
        <w:t>Чернігівської області. Роботи планується виконати згідно графіку та закінчити в 2018 році. Захід є перехідним, закінчення робіт (повне освоєння коштів) та остаточний розрахунок планується в 2018 році за рахунок інвестиційної програми на 2018 рік.</w:t>
      </w:r>
    </w:p>
    <w:tbl>
      <w:tblPr>
        <w:tblStyle w:val="a7"/>
        <w:tblW w:w="0" w:type="auto"/>
        <w:tblInd w:w="360" w:type="dxa"/>
        <w:tblLook w:val="04A0" w:firstRow="1" w:lastRow="0" w:firstColumn="1" w:lastColumn="0" w:noHBand="0" w:noVBand="1"/>
      </w:tblPr>
      <w:tblGrid>
        <w:gridCol w:w="1416"/>
        <w:gridCol w:w="866"/>
        <w:gridCol w:w="866"/>
        <w:gridCol w:w="833"/>
        <w:gridCol w:w="899"/>
        <w:gridCol w:w="866"/>
        <w:gridCol w:w="866"/>
        <w:gridCol w:w="866"/>
        <w:gridCol w:w="866"/>
        <w:gridCol w:w="867"/>
      </w:tblGrid>
      <w:tr w:rsidR="00EB2AD3" w:rsidRPr="009921D7" w:rsidTr="001008BA">
        <w:trPr>
          <w:trHeight w:val="360"/>
        </w:trPr>
        <w:tc>
          <w:tcPr>
            <w:tcW w:w="1416" w:type="dxa"/>
            <w:vMerge w:val="restart"/>
          </w:tcPr>
          <w:p w:rsidR="00EB2AD3" w:rsidRPr="009921D7" w:rsidRDefault="00EB2AD3" w:rsidP="001008BA">
            <w:pPr>
              <w:tabs>
                <w:tab w:val="left" w:pos="567"/>
              </w:tabs>
              <w:jc w:val="both"/>
              <w:rPr>
                <w:sz w:val="20"/>
                <w:szCs w:val="20"/>
                <w:lang w:val="uk-UA"/>
              </w:rPr>
            </w:pPr>
          </w:p>
          <w:p w:rsidR="00EB2AD3" w:rsidRPr="009921D7" w:rsidRDefault="00EB2AD3" w:rsidP="001008BA">
            <w:pPr>
              <w:tabs>
                <w:tab w:val="left" w:pos="567"/>
              </w:tabs>
              <w:jc w:val="center"/>
              <w:rPr>
                <w:sz w:val="20"/>
                <w:szCs w:val="20"/>
                <w:lang w:val="uk-UA"/>
              </w:rPr>
            </w:pPr>
            <w:r w:rsidRPr="009921D7">
              <w:rPr>
                <w:sz w:val="20"/>
                <w:szCs w:val="20"/>
                <w:lang w:val="uk-UA"/>
              </w:rPr>
              <w:t>Етапи</w:t>
            </w:r>
          </w:p>
        </w:tc>
        <w:tc>
          <w:tcPr>
            <w:tcW w:w="2565" w:type="dxa"/>
            <w:gridSpan w:val="3"/>
            <w:tcBorders>
              <w:bottom w:val="single" w:sz="4" w:space="0" w:color="auto"/>
              <w:right w:val="single" w:sz="4" w:space="0" w:color="auto"/>
            </w:tcBorders>
          </w:tcPr>
          <w:p w:rsidR="00EB2AD3" w:rsidRPr="009921D7" w:rsidRDefault="00EB2AD3" w:rsidP="001008BA">
            <w:pPr>
              <w:tabs>
                <w:tab w:val="left" w:pos="567"/>
              </w:tabs>
              <w:jc w:val="center"/>
              <w:rPr>
                <w:sz w:val="20"/>
                <w:szCs w:val="20"/>
                <w:lang w:val="uk-UA"/>
              </w:rPr>
            </w:pPr>
            <w:r w:rsidRPr="009921D7">
              <w:rPr>
                <w:sz w:val="20"/>
                <w:szCs w:val="20"/>
                <w:lang w:val="uk-UA"/>
              </w:rPr>
              <w:t>2017 рік, місяць</w:t>
            </w:r>
          </w:p>
        </w:tc>
        <w:tc>
          <w:tcPr>
            <w:tcW w:w="5230" w:type="dxa"/>
            <w:gridSpan w:val="6"/>
            <w:tcBorders>
              <w:left w:val="single" w:sz="4" w:space="0" w:color="auto"/>
              <w:bottom w:val="single" w:sz="4" w:space="0" w:color="auto"/>
            </w:tcBorders>
          </w:tcPr>
          <w:p w:rsidR="00EB2AD3" w:rsidRPr="009921D7" w:rsidRDefault="00EB2AD3" w:rsidP="001008BA">
            <w:pPr>
              <w:tabs>
                <w:tab w:val="left" w:pos="567"/>
              </w:tabs>
              <w:jc w:val="center"/>
              <w:rPr>
                <w:sz w:val="20"/>
                <w:szCs w:val="20"/>
                <w:lang w:val="uk-UA"/>
              </w:rPr>
            </w:pPr>
            <w:r w:rsidRPr="009921D7">
              <w:rPr>
                <w:sz w:val="20"/>
                <w:szCs w:val="20"/>
                <w:lang w:val="uk-UA"/>
              </w:rPr>
              <w:t>2018 рік, місяць</w:t>
            </w:r>
          </w:p>
        </w:tc>
      </w:tr>
      <w:tr w:rsidR="00D15D8A" w:rsidRPr="009921D7" w:rsidTr="00EB2AD3">
        <w:trPr>
          <w:trHeight w:val="219"/>
        </w:trPr>
        <w:tc>
          <w:tcPr>
            <w:tcW w:w="1416" w:type="dxa"/>
            <w:vMerge/>
          </w:tcPr>
          <w:p w:rsidR="00D15D8A" w:rsidRPr="009921D7" w:rsidRDefault="00D15D8A" w:rsidP="001008BA">
            <w:pPr>
              <w:tabs>
                <w:tab w:val="left" w:pos="567"/>
              </w:tabs>
              <w:spacing w:line="276" w:lineRule="auto"/>
              <w:jc w:val="both"/>
              <w:rPr>
                <w:sz w:val="20"/>
                <w:szCs w:val="20"/>
                <w:lang w:val="uk-UA"/>
              </w:rPr>
            </w:pPr>
          </w:p>
        </w:tc>
        <w:tc>
          <w:tcPr>
            <w:tcW w:w="866" w:type="dxa"/>
            <w:tcBorders>
              <w:top w:val="single" w:sz="4" w:space="0" w:color="auto"/>
            </w:tcBorders>
          </w:tcPr>
          <w:p w:rsidR="00D15D8A" w:rsidRPr="009921D7" w:rsidRDefault="00EB2AD3" w:rsidP="001008BA">
            <w:pPr>
              <w:tabs>
                <w:tab w:val="left" w:pos="567"/>
              </w:tabs>
              <w:jc w:val="center"/>
              <w:rPr>
                <w:sz w:val="20"/>
                <w:szCs w:val="20"/>
                <w:lang w:val="uk-UA"/>
              </w:rPr>
            </w:pPr>
            <w:r>
              <w:rPr>
                <w:sz w:val="20"/>
                <w:szCs w:val="20"/>
                <w:lang w:val="uk-UA"/>
              </w:rPr>
              <w:t>10</w:t>
            </w:r>
          </w:p>
        </w:tc>
        <w:tc>
          <w:tcPr>
            <w:tcW w:w="866" w:type="dxa"/>
            <w:tcBorders>
              <w:top w:val="single" w:sz="4" w:space="0" w:color="auto"/>
            </w:tcBorders>
          </w:tcPr>
          <w:p w:rsidR="00D15D8A" w:rsidRPr="009921D7" w:rsidRDefault="00D15D8A" w:rsidP="00EB2AD3">
            <w:pPr>
              <w:tabs>
                <w:tab w:val="left" w:pos="567"/>
              </w:tabs>
              <w:jc w:val="center"/>
              <w:rPr>
                <w:sz w:val="20"/>
                <w:szCs w:val="20"/>
                <w:lang w:val="uk-UA"/>
              </w:rPr>
            </w:pPr>
            <w:r w:rsidRPr="009921D7">
              <w:rPr>
                <w:sz w:val="20"/>
                <w:szCs w:val="20"/>
                <w:lang w:val="uk-UA"/>
              </w:rPr>
              <w:t>1</w:t>
            </w:r>
            <w:r w:rsidR="00EB2AD3">
              <w:rPr>
                <w:sz w:val="20"/>
                <w:szCs w:val="20"/>
                <w:lang w:val="uk-UA"/>
              </w:rPr>
              <w:t>1</w:t>
            </w:r>
          </w:p>
        </w:tc>
        <w:tc>
          <w:tcPr>
            <w:tcW w:w="833" w:type="dxa"/>
            <w:tcBorders>
              <w:top w:val="single" w:sz="4" w:space="0" w:color="auto"/>
              <w:right w:val="single" w:sz="4" w:space="0" w:color="auto"/>
            </w:tcBorders>
          </w:tcPr>
          <w:p w:rsidR="00D15D8A" w:rsidRPr="009921D7" w:rsidRDefault="00D15D8A" w:rsidP="00EB2AD3">
            <w:pPr>
              <w:tabs>
                <w:tab w:val="left" w:pos="567"/>
              </w:tabs>
              <w:jc w:val="center"/>
              <w:rPr>
                <w:sz w:val="20"/>
                <w:szCs w:val="20"/>
                <w:lang w:val="uk-UA"/>
              </w:rPr>
            </w:pPr>
            <w:r w:rsidRPr="009921D7">
              <w:rPr>
                <w:sz w:val="20"/>
                <w:szCs w:val="20"/>
                <w:lang w:val="uk-UA"/>
              </w:rPr>
              <w:t>1</w:t>
            </w:r>
            <w:r w:rsidR="00EB2AD3">
              <w:rPr>
                <w:sz w:val="20"/>
                <w:szCs w:val="20"/>
                <w:lang w:val="uk-UA"/>
              </w:rPr>
              <w:t>2</w:t>
            </w:r>
          </w:p>
        </w:tc>
        <w:tc>
          <w:tcPr>
            <w:tcW w:w="899" w:type="dxa"/>
            <w:tcBorders>
              <w:top w:val="single" w:sz="4" w:space="0" w:color="auto"/>
              <w:left w:val="single" w:sz="4" w:space="0" w:color="auto"/>
            </w:tcBorders>
          </w:tcPr>
          <w:p w:rsidR="00D15D8A" w:rsidRPr="009921D7" w:rsidRDefault="00EB2AD3" w:rsidP="00EB2AD3">
            <w:pPr>
              <w:tabs>
                <w:tab w:val="left" w:pos="567"/>
              </w:tabs>
              <w:jc w:val="center"/>
              <w:rPr>
                <w:sz w:val="20"/>
                <w:szCs w:val="20"/>
                <w:lang w:val="uk-UA"/>
              </w:rPr>
            </w:pPr>
            <w:r>
              <w:rPr>
                <w:sz w:val="20"/>
                <w:szCs w:val="20"/>
                <w:lang w:val="uk-UA"/>
              </w:rPr>
              <w:t>1</w:t>
            </w:r>
          </w:p>
        </w:tc>
        <w:tc>
          <w:tcPr>
            <w:tcW w:w="866" w:type="dxa"/>
            <w:tcBorders>
              <w:top w:val="single" w:sz="4" w:space="0" w:color="auto"/>
            </w:tcBorders>
          </w:tcPr>
          <w:p w:rsidR="00D15D8A" w:rsidRPr="009921D7" w:rsidRDefault="00EB2AD3" w:rsidP="001008BA">
            <w:pPr>
              <w:tabs>
                <w:tab w:val="left" w:pos="567"/>
              </w:tabs>
              <w:jc w:val="center"/>
              <w:rPr>
                <w:sz w:val="20"/>
                <w:szCs w:val="20"/>
                <w:lang w:val="uk-UA"/>
              </w:rPr>
            </w:pPr>
            <w:r>
              <w:rPr>
                <w:sz w:val="20"/>
                <w:szCs w:val="20"/>
                <w:lang w:val="uk-UA"/>
              </w:rPr>
              <w:t>2</w:t>
            </w:r>
          </w:p>
        </w:tc>
        <w:tc>
          <w:tcPr>
            <w:tcW w:w="866" w:type="dxa"/>
            <w:tcBorders>
              <w:top w:val="single" w:sz="4" w:space="0" w:color="auto"/>
            </w:tcBorders>
          </w:tcPr>
          <w:p w:rsidR="00D15D8A" w:rsidRPr="009921D7" w:rsidRDefault="00EB2AD3" w:rsidP="001008BA">
            <w:pPr>
              <w:tabs>
                <w:tab w:val="left" w:pos="567"/>
              </w:tabs>
              <w:jc w:val="center"/>
              <w:rPr>
                <w:sz w:val="20"/>
                <w:szCs w:val="20"/>
                <w:lang w:val="uk-UA"/>
              </w:rPr>
            </w:pPr>
            <w:r>
              <w:rPr>
                <w:sz w:val="20"/>
                <w:szCs w:val="20"/>
                <w:lang w:val="uk-UA"/>
              </w:rPr>
              <w:t>3</w:t>
            </w:r>
          </w:p>
        </w:tc>
        <w:tc>
          <w:tcPr>
            <w:tcW w:w="866" w:type="dxa"/>
            <w:tcBorders>
              <w:top w:val="single" w:sz="4" w:space="0" w:color="auto"/>
            </w:tcBorders>
          </w:tcPr>
          <w:p w:rsidR="00D15D8A" w:rsidRPr="009921D7" w:rsidRDefault="00EB2AD3" w:rsidP="001008BA">
            <w:pPr>
              <w:tabs>
                <w:tab w:val="left" w:pos="567"/>
              </w:tabs>
              <w:jc w:val="center"/>
              <w:rPr>
                <w:sz w:val="20"/>
                <w:szCs w:val="20"/>
                <w:lang w:val="uk-UA"/>
              </w:rPr>
            </w:pPr>
            <w:r>
              <w:rPr>
                <w:sz w:val="20"/>
                <w:szCs w:val="20"/>
                <w:lang w:val="uk-UA"/>
              </w:rPr>
              <w:t>4</w:t>
            </w:r>
          </w:p>
        </w:tc>
        <w:tc>
          <w:tcPr>
            <w:tcW w:w="866" w:type="dxa"/>
            <w:tcBorders>
              <w:top w:val="single" w:sz="4" w:space="0" w:color="auto"/>
            </w:tcBorders>
          </w:tcPr>
          <w:p w:rsidR="00D15D8A" w:rsidRPr="009921D7" w:rsidRDefault="00EB2AD3" w:rsidP="001008BA">
            <w:pPr>
              <w:tabs>
                <w:tab w:val="left" w:pos="567"/>
              </w:tabs>
              <w:jc w:val="center"/>
              <w:rPr>
                <w:sz w:val="20"/>
                <w:szCs w:val="20"/>
                <w:lang w:val="uk-UA"/>
              </w:rPr>
            </w:pPr>
            <w:r>
              <w:rPr>
                <w:sz w:val="20"/>
                <w:szCs w:val="20"/>
                <w:lang w:val="uk-UA"/>
              </w:rPr>
              <w:t>5</w:t>
            </w:r>
          </w:p>
        </w:tc>
        <w:tc>
          <w:tcPr>
            <w:tcW w:w="867" w:type="dxa"/>
            <w:tcBorders>
              <w:top w:val="single" w:sz="4" w:space="0" w:color="auto"/>
            </w:tcBorders>
          </w:tcPr>
          <w:p w:rsidR="00D15D8A" w:rsidRPr="009921D7" w:rsidRDefault="00EB2AD3" w:rsidP="001008BA">
            <w:pPr>
              <w:tabs>
                <w:tab w:val="left" w:pos="567"/>
              </w:tabs>
              <w:jc w:val="center"/>
              <w:rPr>
                <w:sz w:val="20"/>
                <w:szCs w:val="20"/>
                <w:lang w:val="uk-UA"/>
              </w:rPr>
            </w:pPr>
            <w:r>
              <w:rPr>
                <w:sz w:val="20"/>
                <w:szCs w:val="20"/>
                <w:lang w:val="uk-UA"/>
              </w:rPr>
              <w:t>6</w:t>
            </w:r>
          </w:p>
        </w:tc>
      </w:tr>
      <w:tr w:rsidR="00EB2AD3" w:rsidRPr="009921D7" w:rsidTr="00EB2AD3">
        <w:tc>
          <w:tcPr>
            <w:tcW w:w="1416" w:type="dxa"/>
          </w:tcPr>
          <w:p w:rsidR="00EB2AD3" w:rsidRPr="009921D7" w:rsidRDefault="00EB2AD3" w:rsidP="001008BA">
            <w:pPr>
              <w:tabs>
                <w:tab w:val="left" w:pos="567"/>
              </w:tabs>
              <w:jc w:val="center"/>
              <w:rPr>
                <w:sz w:val="20"/>
                <w:szCs w:val="20"/>
                <w:lang w:val="uk-UA"/>
              </w:rPr>
            </w:pPr>
            <w:r w:rsidRPr="009921D7">
              <w:rPr>
                <w:sz w:val="20"/>
                <w:szCs w:val="20"/>
                <w:lang w:val="uk-UA"/>
              </w:rPr>
              <w:t>Виготовлення ПКД</w:t>
            </w:r>
          </w:p>
        </w:tc>
        <w:tc>
          <w:tcPr>
            <w:tcW w:w="866" w:type="dxa"/>
          </w:tcPr>
          <w:p w:rsidR="00EB2AD3" w:rsidRPr="009921D7" w:rsidRDefault="00EB2AD3" w:rsidP="001008BA">
            <w:pPr>
              <w:tabs>
                <w:tab w:val="left" w:pos="567"/>
              </w:tabs>
              <w:spacing w:before="240"/>
              <w:jc w:val="center"/>
              <w:rPr>
                <w:sz w:val="20"/>
                <w:szCs w:val="20"/>
                <w:lang w:val="uk-UA"/>
              </w:rPr>
            </w:pPr>
            <w:r w:rsidRPr="009921D7">
              <w:rPr>
                <w:sz w:val="20"/>
                <w:szCs w:val="20"/>
                <w:lang w:val="uk-UA"/>
              </w:rPr>
              <w:t>Х</w:t>
            </w:r>
          </w:p>
        </w:tc>
        <w:tc>
          <w:tcPr>
            <w:tcW w:w="866" w:type="dxa"/>
          </w:tcPr>
          <w:p w:rsidR="00EB2AD3" w:rsidRPr="009921D7" w:rsidRDefault="00EB2AD3" w:rsidP="001008BA">
            <w:pPr>
              <w:tabs>
                <w:tab w:val="left" w:pos="567"/>
              </w:tabs>
              <w:jc w:val="center"/>
              <w:rPr>
                <w:sz w:val="20"/>
                <w:szCs w:val="20"/>
                <w:lang w:val="uk-UA"/>
              </w:rPr>
            </w:pPr>
          </w:p>
          <w:p w:rsidR="00EB2AD3" w:rsidRPr="009921D7" w:rsidRDefault="00EB2AD3" w:rsidP="001008BA">
            <w:pPr>
              <w:tabs>
                <w:tab w:val="left" w:pos="567"/>
              </w:tabs>
              <w:jc w:val="center"/>
              <w:rPr>
                <w:sz w:val="20"/>
                <w:szCs w:val="20"/>
                <w:lang w:val="uk-UA"/>
              </w:rPr>
            </w:pPr>
            <w:r w:rsidRPr="009921D7">
              <w:rPr>
                <w:sz w:val="20"/>
                <w:szCs w:val="20"/>
                <w:lang w:val="uk-UA"/>
              </w:rPr>
              <w:t>Х</w:t>
            </w:r>
          </w:p>
        </w:tc>
        <w:tc>
          <w:tcPr>
            <w:tcW w:w="833" w:type="dxa"/>
          </w:tcPr>
          <w:p w:rsidR="00EB2AD3" w:rsidRPr="009921D7" w:rsidRDefault="00EB2AD3" w:rsidP="001008BA">
            <w:pPr>
              <w:tabs>
                <w:tab w:val="left" w:pos="567"/>
              </w:tabs>
              <w:jc w:val="center"/>
              <w:rPr>
                <w:sz w:val="20"/>
                <w:szCs w:val="20"/>
                <w:lang w:val="uk-UA"/>
              </w:rPr>
            </w:pPr>
          </w:p>
          <w:p w:rsidR="00EB2AD3" w:rsidRPr="009921D7" w:rsidRDefault="00EB2AD3" w:rsidP="001008BA">
            <w:pPr>
              <w:tabs>
                <w:tab w:val="left" w:pos="567"/>
              </w:tabs>
              <w:jc w:val="center"/>
              <w:rPr>
                <w:sz w:val="20"/>
                <w:szCs w:val="20"/>
                <w:lang w:val="uk-UA"/>
              </w:rPr>
            </w:pPr>
            <w:r w:rsidRPr="009921D7">
              <w:rPr>
                <w:sz w:val="20"/>
                <w:szCs w:val="20"/>
                <w:lang w:val="uk-UA"/>
              </w:rPr>
              <w:t>Х</w:t>
            </w:r>
          </w:p>
        </w:tc>
        <w:tc>
          <w:tcPr>
            <w:tcW w:w="899" w:type="dxa"/>
          </w:tcPr>
          <w:p w:rsidR="00EB2AD3" w:rsidRPr="009921D7" w:rsidRDefault="00EB2AD3" w:rsidP="001008BA">
            <w:pPr>
              <w:tabs>
                <w:tab w:val="left" w:pos="567"/>
              </w:tabs>
              <w:spacing w:before="240"/>
              <w:jc w:val="center"/>
              <w:rPr>
                <w:sz w:val="20"/>
                <w:szCs w:val="20"/>
                <w:lang w:val="uk-UA"/>
              </w:rPr>
            </w:pPr>
            <w:r w:rsidRPr="009921D7">
              <w:rPr>
                <w:sz w:val="20"/>
                <w:szCs w:val="20"/>
                <w:lang w:val="uk-UA"/>
              </w:rPr>
              <w:t>Х</w:t>
            </w:r>
          </w:p>
        </w:tc>
        <w:tc>
          <w:tcPr>
            <w:tcW w:w="866" w:type="dxa"/>
          </w:tcPr>
          <w:p w:rsidR="00EB2AD3" w:rsidRPr="009921D7" w:rsidRDefault="00EB2AD3" w:rsidP="001008BA">
            <w:pPr>
              <w:tabs>
                <w:tab w:val="left" w:pos="567"/>
              </w:tabs>
              <w:jc w:val="center"/>
              <w:rPr>
                <w:sz w:val="20"/>
                <w:szCs w:val="20"/>
                <w:lang w:val="uk-UA"/>
              </w:rPr>
            </w:pPr>
          </w:p>
          <w:p w:rsidR="00EB2AD3" w:rsidRPr="009921D7" w:rsidRDefault="00EB2AD3" w:rsidP="001008BA">
            <w:pPr>
              <w:tabs>
                <w:tab w:val="left" w:pos="567"/>
              </w:tabs>
              <w:jc w:val="center"/>
              <w:rPr>
                <w:sz w:val="20"/>
                <w:szCs w:val="20"/>
                <w:lang w:val="uk-UA"/>
              </w:rPr>
            </w:pPr>
            <w:r w:rsidRPr="009921D7">
              <w:rPr>
                <w:sz w:val="20"/>
                <w:szCs w:val="20"/>
                <w:lang w:val="uk-UA"/>
              </w:rPr>
              <w:t>Х</w:t>
            </w:r>
          </w:p>
        </w:tc>
        <w:tc>
          <w:tcPr>
            <w:tcW w:w="866" w:type="dxa"/>
          </w:tcPr>
          <w:p w:rsidR="00EB2AD3" w:rsidRPr="009921D7" w:rsidRDefault="00EB2AD3" w:rsidP="001008BA">
            <w:pPr>
              <w:tabs>
                <w:tab w:val="left" w:pos="567"/>
              </w:tabs>
              <w:spacing w:before="240"/>
              <w:jc w:val="center"/>
              <w:rPr>
                <w:sz w:val="20"/>
                <w:szCs w:val="20"/>
                <w:lang w:val="uk-UA"/>
              </w:rPr>
            </w:pPr>
            <w:r w:rsidRPr="009921D7">
              <w:rPr>
                <w:sz w:val="20"/>
                <w:szCs w:val="20"/>
                <w:lang w:val="uk-UA"/>
              </w:rPr>
              <w:t>Х</w:t>
            </w:r>
          </w:p>
        </w:tc>
        <w:tc>
          <w:tcPr>
            <w:tcW w:w="866" w:type="dxa"/>
          </w:tcPr>
          <w:p w:rsidR="00EB2AD3" w:rsidRPr="009921D7" w:rsidRDefault="00EB2AD3" w:rsidP="001008BA">
            <w:pPr>
              <w:tabs>
                <w:tab w:val="left" w:pos="567"/>
              </w:tabs>
              <w:jc w:val="center"/>
              <w:rPr>
                <w:sz w:val="20"/>
                <w:szCs w:val="20"/>
                <w:lang w:val="uk-UA"/>
              </w:rPr>
            </w:pPr>
          </w:p>
          <w:p w:rsidR="00EB2AD3" w:rsidRPr="009921D7" w:rsidRDefault="00EB2AD3" w:rsidP="001008BA">
            <w:pPr>
              <w:tabs>
                <w:tab w:val="left" w:pos="567"/>
              </w:tabs>
              <w:jc w:val="center"/>
              <w:rPr>
                <w:sz w:val="20"/>
                <w:szCs w:val="20"/>
                <w:lang w:val="uk-UA"/>
              </w:rPr>
            </w:pPr>
            <w:r w:rsidRPr="009921D7">
              <w:rPr>
                <w:sz w:val="20"/>
                <w:szCs w:val="20"/>
                <w:lang w:val="uk-UA"/>
              </w:rPr>
              <w:t>Х</w:t>
            </w:r>
          </w:p>
        </w:tc>
        <w:tc>
          <w:tcPr>
            <w:tcW w:w="866" w:type="dxa"/>
          </w:tcPr>
          <w:p w:rsidR="00EB2AD3" w:rsidRPr="009921D7" w:rsidRDefault="00EB2AD3" w:rsidP="001008BA">
            <w:pPr>
              <w:tabs>
                <w:tab w:val="left" w:pos="567"/>
              </w:tabs>
              <w:jc w:val="center"/>
              <w:rPr>
                <w:sz w:val="20"/>
                <w:szCs w:val="20"/>
                <w:lang w:val="uk-UA"/>
              </w:rPr>
            </w:pPr>
          </w:p>
        </w:tc>
        <w:tc>
          <w:tcPr>
            <w:tcW w:w="867" w:type="dxa"/>
          </w:tcPr>
          <w:p w:rsidR="00EB2AD3" w:rsidRPr="009921D7" w:rsidRDefault="00EB2AD3" w:rsidP="001008BA">
            <w:pPr>
              <w:tabs>
                <w:tab w:val="left" w:pos="567"/>
              </w:tabs>
              <w:jc w:val="center"/>
              <w:rPr>
                <w:sz w:val="28"/>
                <w:szCs w:val="28"/>
                <w:lang w:val="uk-UA"/>
              </w:rPr>
            </w:pPr>
          </w:p>
        </w:tc>
      </w:tr>
      <w:tr w:rsidR="00EB2AD3" w:rsidRPr="009921D7" w:rsidTr="00EB2AD3">
        <w:trPr>
          <w:trHeight w:val="538"/>
        </w:trPr>
        <w:tc>
          <w:tcPr>
            <w:tcW w:w="1416" w:type="dxa"/>
          </w:tcPr>
          <w:p w:rsidR="00EB2AD3" w:rsidRPr="009921D7" w:rsidRDefault="00EB2AD3" w:rsidP="001008BA">
            <w:pPr>
              <w:tabs>
                <w:tab w:val="left" w:pos="567"/>
              </w:tabs>
              <w:jc w:val="center"/>
              <w:rPr>
                <w:sz w:val="20"/>
                <w:szCs w:val="20"/>
                <w:lang w:val="uk-UA"/>
              </w:rPr>
            </w:pPr>
            <w:r w:rsidRPr="009921D7">
              <w:rPr>
                <w:sz w:val="20"/>
                <w:szCs w:val="20"/>
                <w:lang w:val="uk-UA"/>
              </w:rPr>
              <w:t>Погодження ПКД</w:t>
            </w:r>
          </w:p>
        </w:tc>
        <w:tc>
          <w:tcPr>
            <w:tcW w:w="866" w:type="dxa"/>
          </w:tcPr>
          <w:p w:rsidR="00EB2AD3" w:rsidRPr="009921D7" w:rsidRDefault="00EB2AD3" w:rsidP="001008BA">
            <w:pPr>
              <w:tabs>
                <w:tab w:val="left" w:pos="567"/>
              </w:tabs>
              <w:spacing w:before="240"/>
              <w:jc w:val="center"/>
              <w:rPr>
                <w:sz w:val="20"/>
                <w:szCs w:val="20"/>
                <w:lang w:val="uk-UA"/>
              </w:rPr>
            </w:pPr>
          </w:p>
        </w:tc>
        <w:tc>
          <w:tcPr>
            <w:tcW w:w="866" w:type="dxa"/>
          </w:tcPr>
          <w:p w:rsidR="00EB2AD3" w:rsidRPr="009921D7" w:rsidRDefault="00EB2AD3" w:rsidP="001008BA">
            <w:pPr>
              <w:tabs>
                <w:tab w:val="left" w:pos="567"/>
              </w:tabs>
              <w:spacing w:before="240"/>
              <w:jc w:val="center"/>
              <w:rPr>
                <w:sz w:val="20"/>
                <w:szCs w:val="20"/>
                <w:lang w:val="uk-UA"/>
              </w:rPr>
            </w:pPr>
          </w:p>
        </w:tc>
        <w:tc>
          <w:tcPr>
            <w:tcW w:w="833" w:type="dxa"/>
          </w:tcPr>
          <w:p w:rsidR="00EB2AD3" w:rsidRPr="009921D7" w:rsidRDefault="00EB2AD3" w:rsidP="001008BA">
            <w:pPr>
              <w:tabs>
                <w:tab w:val="left" w:pos="567"/>
              </w:tabs>
              <w:jc w:val="center"/>
              <w:rPr>
                <w:sz w:val="20"/>
                <w:szCs w:val="20"/>
                <w:lang w:val="uk-UA"/>
              </w:rPr>
            </w:pPr>
          </w:p>
        </w:tc>
        <w:tc>
          <w:tcPr>
            <w:tcW w:w="899" w:type="dxa"/>
          </w:tcPr>
          <w:p w:rsidR="00EB2AD3" w:rsidRPr="009921D7" w:rsidRDefault="00EB2AD3" w:rsidP="001008BA">
            <w:pPr>
              <w:tabs>
                <w:tab w:val="left" w:pos="567"/>
              </w:tabs>
              <w:jc w:val="center"/>
              <w:rPr>
                <w:sz w:val="20"/>
                <w:szCs w:val="20"/>
                <w:lang w:val="uk-UA"/>
              </w:rPr>
            </w:pPr>
          </w:p>
        </w:tc>
        <w:tc>
          <w:tcPr>
            <w:tcW w:w="866" w:type="dxa"/>
          </w:tcPr>
          <w:p w:rsidR="00EB2AD3" w:rsidRPr="009921D7" w:rsidRDefault="00EB2AD3" w:rsidP="001008BA">
            <w:pPr>
              <w:tabs>
                <w:tab w:val="left" w:pos="567"/>
              </w:tabs>
              <w:jc w:val="center"/>
              <w:rPr>
                <w:sz w:val="20"/>
                <w:szCs w:val="20"/>
                <w:lang w:val="uk-UA"/>
              </w:rPr>
            </w:pPr>
          </w:p>
        </w:tc>
        <w:tc>
          <w:tcPr>
            <w:tcW w:w="866" w:type="dxa"/>
          </w:tcPr>
          <w:p w:rsidR="00EB2AD3" w:rsidRPr="009921D7" w:rsidRDefault="00EB2AD3" w:rsidP="001008BA">
            <w:pPr>
              <w:tabs>
                <w:tab w:val="left" w:pos="567"/>
              </w:tabs>
              <w:jc w:val="center"/>
              <w:rPr>
                <w:sz w:val="20"/>
                <w:szCs w:val="20"/>
                <w:lang w:val="uk-UA"/>
              </w:rPr>
            </w:pPr>
          </w:p>
        </w:tc>
        <w:tc>
          <w:tcPr>
            <w:tcW w:w="866" w:type="dxa"/>
          </w:tcPr>
          <w:p w:rsidR="00EB2AD3" w:rsidRPr="009921D7" w:rsidRDefault="00EB2AD3" w:rsidP="001008BA">
            <w:pPr>
              <w:tabs>
                <w:tab w:val="left" w:pos="567"/>
              </w:tabs>
              <w:jc w:val="center"/>
              <w:rPr>
                <w:sz w:val="20"/>
                <w:szCs w:val="20"/>
                <w:lang w:val="uk-UA"/>
              </w:rPr>
            </w:pPr>
          </w:p>
        </w:tc>
        <w:tc>
          <w:tcPr>
            <w:tcW w:w="866" w:type="dxa"/>
          </w:tcPr>
          <w:p w:rsidR="00EB2AD3" w:rsidRPr="009921D7" w:rsidRDefault="00EB2AD3" w:rsidP="001008BA">
            <w:pPr>
              <w:tabs>
                <w:tab w:val="left" w:pos="567"/>
              </w:tabs>
              <w:jc w:val="center"/>
              <w:rPr>
                <w:sz w:val="20"/>
                <w:szCs w:val="20"/>
                <w:lang w:val="uk-UA"/>
              </w:rPr>
            </w:pPr>
          </w:p>
          <w:p w:rsidR="00EB2AD3" w:rsidRPr="009921D7" w:rsidRDefault="00EB2AD3" w:rsidP="001008BA">
            <w:pPr>
              <w:tabs>
                <w:tab w:val="left" w:pos="567"/>
              </w:tabs>
              <w:jc w:val="center"/>
              <w:rPr>
                <w:sz w:val="20"/>
                <w:szCs w:val="20"/>
                <w:lang w:val="uk-UA"/>
              </w:rPr>
            </w:pPr>
            <w:r w:rsidRPr="009921D7">
              <w:rPr>
                <w:sz w:val="20"/>
                <w:szCs w:val="20"/>
                <w:lang w:val="uk-UA"/>
              </w:rPr>
              <w:t>Х</w:t>
            </w:r>
          </w:p>
        </w:tc>
        <w:tc>
          <w:tcPr>
            <w:tcW w:w="867" w:type="dxa"/>
          </w:tcPr>
          <w:p w:rsidR="00EB2AD3" w:rsidRPr="009921D7" w:rsidRDefault="00EB2AD3" w:rsidP="001008BA">
            <w:pPr>
              <w:tabs>
                <w:tab w:val="left" w:pos="567"/>
              </w:tabs>
              <w:jc w:val="center"/>
              <w:rPr>
                <w:sz w:val="20"/>
                <w:szCs w:val="20"/>
                <w:lang w:val="uk-UA"/>
              </w:rPr>
            </w:pPr>
          </w:p>
          <w:p w:rsidR="00EB2AD3" w:rsidRPr="009921D7" w:rsidRDefault="00EB2AD3" w:rsidP="001008BA">
            <w:pPr>
              <w:tabs>
                <w:tab w:val="left" w:pos="567"/>
              </w:tabs>
              <w:jc w:val="center"/>
              <w:rPr>
                <w:sz w:val="20"/>
                <w:szCs w:val="20"/>
                <w:lang w:val="uk-UA"/>
              </w:rPr>
            </w:pPr>
            <w:r w:rsidRPr="009921D7">
              <w:rPr>
                <w:sz w:val="20"/>
                <w:szCs w:val="20"/>
                <w:lang w:val="uk-UA"/>
              </w:rPr>
              <w:t>Х</w:t>
            </w:r>
          </w:p>
        </w:tc>
      </w:tr>
    </w:tbl>
    <w:p w:rsidR="00D15D8A" w:rsidRPr="009921D7" w:rsidRDefault="00CB4184" w:rsidP="00CB4184">
      <w:pPr>
        <w:pStyle w:val="21"/>
        <w:tabs>
          <w:tab w:val="left" w:pos="0"/>
        </w:tabs>
        <w:spacing w:after="0" w:line="360" w:lineRule="auto"/>
        <w:jc w:val="both"/>
        <w:rPr>
          <w:lang w:val="uk-UA"/>
        </w:rPr>
      </w:pPr>
      <w:r w:rsidRPr="009921D7">
        <w:rPr>
          <w:lang w:val="uk-UA"/>
        </w:rPr>
        <w:tab/>
      </w:r>
      <w:r w:rsidR="00D15D8A" w:rsidRPr="009921D7">
        <w:rPr>
          <w:lang w:val="uk-UA"/>
        </w:rPr>
        <w:t xml:space="preserve">Змінами планується включити до інвестиційної програми 2017 року аванс фінансування робіт з </w:t>
      </w:r>
      <w:r w:rsidRPr="009921D7">
        <w:rPr>
          <w:lang w:val="uk-UA"/>
        </w:rPr>
        <w:t xml:space="preserve">ТЕО щодо визначення доцільності підвищення енергоефективності роботи розподільчих мереж шляхом їх </w:t>
      </w:r>
      <w:proofErr w:type="spellStart"/>
      <w:r w:rsidRPr="009921D7">
        <w:rPr>
          <w:lang w:val="uk-UA"/>
        </w:rPr>
        <w:t>реконфігурації</w:t>
      </w:r>
      <w:proofErr w:type="spellEnd"/>
      <w:r w:rsidRPr="009921D7">
        <w:rPr>
          <w:lang w:val="uk-UA"/>
        </w:rPr>
        <w:t xml:space="preserve"> з автоматизацією та переходом на ступінь напруги 20 кВ розподільчих електричних мереж напругою 10 кВ Менського та Чернігівського районів, Чернігівської області</w:t>
      </w:r>
      <w:r w:rsidR="00D15D8A" w:rsidRPr="009921D7">
        <w:rPr>
          <w:lang w:val="uk-UA"/>
        </w:rPr>
        <w:t xml:space="preserve"> в розмірі </w:t>
      </w:r>
      <w:r w:rsidRPr="009921D7">
        <w:rPr>
          <w:b/>
          <w:lang w:val="uk-UA"/>
        </w:rPr>
        <w:t>1 823,22</w:t>
      </w:r>
      <w:r w:rsidR="00D15D8A" w:rsidRPr="009921D7">
        <w:rPr>
          <w:lang w:val="uk-UA"/>
        </w:rPr>
        <w:t xml:space="preserve"> тис. грн. без ПДВ.</w:t>
      </w:r>
    </w:p>
    <w:p w:rsidR="00CB4184" w:rsidRPr="009921D7" w:rsidRDefault="00D6236B" w:rsidP="00D6236B">
      <w:pPr>
        <w:spacing w:after="0" w:line="360" w:lineRule="auto"/>
        <w:ind w:firstLine="709"/>
        <w:jc w:val="both"/>
        <w:rPr>
          <w:lang w:val="uk-UA"/>
        </w:rPr>
      </w:pPr>
      <w:r w:rsidRPr="009921D7">
        <w:rPr>
          <w:lang w:val="uk-UA" w:eastAsia="uk-UA"/>
        </w:rPr>
        <w:t xml:space="preserve"> </w:t>
      </w:r>
      <w:r w:rsidRPr="009921D7">
        <w:rPr>
          <w:b/>
          <w:lang w:val="uk-UA"/>
        </w:rPr>
        <w:t>-</w:t>
      </w:r>
      <w:r w:rsidRPr="009921D7">
        <w:rPr>
          <w:lang w:val="uk-UA"/>
        </w:rPr>
        <w:t xml:space="preserve"> ТЕО щодо визначення доцільності підвищення енергоефективності роботи розподільчих мереж шляхом їх </w:t>
      </w:r>
      <w:proofErr w:type="spellStart"/>
      <w:r w:rsidRPr="009921D7">
        <w:rPr>
          <w:lang w:val="uk-UA"/>
        </w:rPr>
        <w:t>реконфігурації</w:t>
      </w:r>
      <w:proofErr w:type="spellEnd"/>
      <w:r w:rsidRPr="009921D7">
        <w:rPr>
          <w:lang w:val="uk-UA"/>
        </w:rPr>
        <w:t xml:space="preserve"> з автоматизацією та переходом на ступінь напруги 20 кВ розподільчих електричних мереж  напругою 10 кВ центральної та північної частини міста Чернігів</w:t>
      </w:r>
      <w:r w:rsidR="00CB4184" w:rsidRPr="009921D7">
        <w:rPr>
          <w:lang w:val="uk-UA"/>
        </w:rPr>
        <w:t>.</w:t>
      </w:r>
    </w:p>
    <w:p w:rsidR="00CB4184" w:rsidRDefault="00CB4184" w:rsidP="00CB4184">
      <w:pPr>
        <w:spacing w:after="0" w:line="360" w:lineRule="auto"/>
        <w:ind w:firstLine="709"/>
        <w:jc w:val="both"/>
        <w:rPr>
          <w:lang w:val="uk-UA"/>
        </w:rPr>
      </w:pPr>
      <w:r w:rsidRPr="009921D7">
        <w:rPr>
          <w:lang w:val="uk-UA"/>
        </w:rPr>
        <w:t xml:space="preserve">Загальна вартість робіт за цим проектом становить </w:t>
      </w:r>
      <w:r w:rsidRPr="009921D7">
        <w:rPr>
          <w:b/>
          <w:lang w:val="uk-UA"/>
        </w:rPr>
        <w:t xml:space="preserve">3 046,71 </w:t>
      </w:r>
      <w:proofErr w:type="spellStart"/>
      <w:r w:rsidRPr="009921D7">
        <w:rPr>
          <w:lang w:val="uk-UA"/>
        </w:rPr>
        <w:t>тис.грн</w:t>
      </w:r>
      <w:proofErr w:type="spellEnd"/>
      <w:r w:rsidRPr="009921D7">
        <w:rPr>
          <w:lang w:val="uk-UA"/>
        </w:rPr>
        <w:t xml:space="preserve">. без ПДВ. </w:t>
      </w:r>
      <w:r w:rsidR="00EB2AD3" w:rsidRPr="009921D7">
        <w:rPr>
          <w:lang w:val="uk-UA"/>
        </w:rPr>
        <w:t>В 2017 році планується</w:t>
      </w:r>
      <w:r w:rsidR="00EB2AD3">
        <w:rPr>
          <w:lang w:val="uk-UA"/>
        </w:rPr>
        <w:t xml:space="preserve"> виконати аванс в розмірі 80% від загальної вартості, для початку робіт з</w:t>
      </w:r>
      <w:r w:rsidR="00EB2AD3" w:rsidRPr="009921D7">
        <w:rPr>
          <w:lang w:val="uk-UA"/>
        </w:rPr>
        <w:t xml:space="preserve"> </w:t>
      </w:r>
      <w:r w:rsidR="00EB2AD3">
        <w:rPr>
          <w:lang w:val="uk-UA"/>
        </w:rPr>
        <w:t>техніко-економічного обґрунтування</w:t>
      </w:r>
      <w:r w:rsidRPr="009921D7">
        <w:rPr>
          <w:lang w:val="uk-UA"/>
        </w:rPr>
        <w:t xml:space="preserve"> щодо визначення доцільності підвищення енергоефективності роботи розподільчих мереж шляхом їх </w:t>
      </w:r>
      <w:proofErr w:type="spellStart"/>
      <w:r w:rsidRPr="009921D7">
        <w:rPr>
          <w:lang w:val="uk-UA"/>
        </w:rPr>
        <w:t>реконфігурації</w:t>
      </w:r>
      <w:proofErr w:type="spellEnd"/>
      <w:r w:rsidRPr="009921D7">
        <w:rPr>
          <w:lang w:val="uk-UA"/>
        </w:rPr>
        <w:t xml:space="preserve"> з автоматизацією та переходом на ступінь напруги 20 кВ розподільчих електричних мереж напругою 10 кВ центральної та північної частини міста Чернігів та почати виконання робіт в розмірі 80% від загальної вартості робіт. Роботи планується виконати згідно графіку та закінчити в 2018 році. Захід є перехідним, закінчення робіт (повне освоєння коштів) та остаточний розрахунок планується в 2018 році за рахунок інвестиційної програми на 2018 рік.</w:t>
      </w:r>
    </w:p>
    <w:p w:rsidR="00EB2AD3" w:rsidRDefault="00EB2AD3" w:rsidP="00CB4184">
      <w:pPr>
        <w:spacing w:after="0" w:line="360" w:lineRule="auto"/>
        <w:ind w:firstLine="709"/>
        <w:jc w:val="both"/>
        <w:rPr>
          <w:lang w:val="uk-UA"/>
        </w:rPr>
      </w:pPr>
    </w:p>
    <w:p w:rsidR="00EB2AD3" w:rsidRDefault="00EB2AD3" w:rsidP="00CB4184">
      <w:pPr>
        <w:spacing w:after="0" w:line="360" w:lineRule="auto"/>
        <w:ind w:firstLine="709"/>
        <w:jc w:val="both"/>
        <w:rPr>
          <w:lang w:val="uk-UA"/>
        </w:rPr>
      </w:pPr>
    </w:p>
    <w:tbl>
      <w:tblPr>
        <w:tblStyle w:val="a7"/>
        <w:tblW w:w="0" w:type="auto"/>
        <w:tblInd w:w="360" w:type="dxa"/>
        <w:tblLook w:val="04A0" w:firstRow="1" w:lastRow="0" w:firstColumn="1" w:lastColumn="0" w:noHBand="0" w:noVBand="1"/>
      </w:tblPr>
      <w:tblGrid>
        <w:gridCol w:w="1416"/>
        <w:gridCol w:w="866"/>
        <w:gridCol w:w="866"/>
        <w:gridCol w:w="833"/>
        <w:gridCol w:w="899"/>
        <w:gridCol w:w="866"/>
        <w:gridCol w:w="866"/>
        <w:gridCol w:w="866"/>
        <w:gridCol w:w="866"/>
        <w:gridCol w:w="867"/>
      </w:tblGrid>
      <w:tr w:rsidR="00EB2AD3" w:rsidRPr="009921D7" w:rsidTr="001008BA">
        <w:trPr>
          <w:trHeight w:val="360"/>
        </w:trPr>
        <w:tc>
          <w:tcPr>
            <w:tcW w:w="1416" w:type="dxa"/>
            <w:vMerge w:val="restart"/>
          </w:tcPr>
          <w:p w:rsidR="00EB2AD3" w:rsidRPr="009921D7" w:rsidRDefault="00EB2AD3" w:rsidP="001008BA">
            <w:pPr>
              <w:tabs>
                <w:tab w:val="left" w:pos="567"/>
              </w:tabs>
              <w:jc w:val="both"/>
              <w:rPr>
                <w:sz w:val="20"/>
                <w:szCs w:val="20"/>
                <w:lang w:val="uk-UA"/>
              </w:rPr>
            </w:pPr>
          </w:p>
          <w:p w:rsidR="00EB2AD3" w:rsidRPr="009921D7" w:rsidRDefault="00EB2AD3" w:rsidP="001008BA">
            <w:pPr>
              <w:tabs>
                <w:tab w:val="left" w:pos="567"/>
              </w:tabs>
              <w:jc w:val="center"/>
              <w:rPr>
                <w:sz w:val="20"/>
                <w:szCs w:val="20"/>
                <w:lang w:val="uk-UA"/>
              </w:rPr>
            </w:pPr>
            <w:r w:rsidRPr="009921D7">
              <w:rPr>
                <w:sz w:val="20"/>
                <w:szCs w:val="20"/>
                <w:lang w:val="uk-UA"/>
              </w:rPr>
              <w:t>Етапи</w:t>
            </w:r>
          </w:p>
        </w:tc>
        <w:tc>
          <w:tcPr>
            <w:tcW w:w="2565" w:type="dxa"/>
            <w:gridSpan w:val="3"/>
            <w:tcBorders>
              <w:bottom w:val="single" w:sz="4" w:space="0" w:color="auto"/>
              <w:right w:val="single" w:sz="4" w:space="0" w:color="auto"/>
            </w:tcBorders>
          </w:tcPr>
          <w:p w:rsidR="00EB2AD3" w:rsidRPr="009921D7" w:rsidRDefault="00EB2AD3" w:rsidP="001008BA">
            <w:pPr>
              <w:tabs>
                <w:tab w:val="left" w:pos="567"/>
              </w:tabs>
              <w:jc w:val="center"/>
              <w:rPr>
                <w:sz w:val="20"/>
                <w:szCs w:val="20"/>
                <w:lang w:val="uk-UA"/>
              </w:rPr>
            </w:pPr>
            <w:r w:rsidRPr="009921D7">
              <w:rPr>
                <w:sz w:val="20"/>
                <w:szCs w:val="20"/>
                <w:lang w:val="uk-UA"/>
              </w:rPr>
              <w:t>2017 рік, місяць</w:t>
            </w:r>
          </w:p>
        </w:tc>
        <w:tc>
          <w:tcPr>
            <w:tcW w:w="5230" w:type="dxa"/>
            <w:gridSpan w:val="6"/>
            <w:tcBorders>
              <w:left w:val="single" w:sz="4" w:space="0" w:color="auto"/>
              <w:bottom w:val="single" w:sz="4" w:space="0" w:color="auto"/>
            </w:tcBorders>
          </w:tcPr>
          <w:p w:rsidR="00EB2AD3" w:rsidRPr="009921D7" w:rsidRDefault="00EB2AD3" w:rsidP="001008BA">
            <w:pPr>
              <w:tabs>
                <w:tab w:val="left" w:pos="567"/>
              </w:tabs>
              <w:jc w:val="center"/>
              <w:rPr>
                <w:sz w:val="20"/>
                <w:szCs w:val="20"/>
                <w:lang w:val="uk-UA"/>
              </w:rPr>
            </w:pPr>
            <w:r w:rsidRPr="009921D7">
              <w:rPr>
                <w:sz w:val="20"/>
                <w:szCs w:val="20"/>
                <w:lang w:val="uk-UA"/>
              </w:rPr>
              <w:t>2018 рік, місяць</w:t>
            </w:r>
          </w:p>
        </w:tc>
      </w:tr>
      <w:tr w:rsidR="00EB2AD3" w:rsidRPr="009921D7" w:rsidTr="001008BA">
        <w:trPr>
          <w:trHeight w:val="219"/>
        </w:trPr>
        <w:tc>
          <w:tcPr>
            <w:tcW w:w="1416" w:type="dxa"/>
            <w:vMerge/>
          </w:tcPr>
          <w:p w:rsidR="00EB2AD3" w:rsidRPr="009921D7" w:rsidRDefault="00EB2AD3" w:rsidP="001008BA">
            <w:pPr>
              <w:tabs>
                <w:tab w:val="left" w:pos="567"/>
              </w:tabs>
              <w:spacing w:line="276" w:lineRule="auto"/>
              <w:jc w:val="both"/>
              <w:rPr>
                <w:sz w:val="20"/>
                <w:szCs w:val="20"/>
                <w:lang w:val="uk-UA"/>
              </w:rPr>
            </w:pPr>
          </w:p>
        </w:tc>
        <w:tc>
          <w:tcPr>
            <w:tcW w:w="866" w:type="dxa"/>
            <w:tcBorders>
              <w:top w:val="single" w:sz="4" w:space="0" w:color="auto"/>
            </w:tcBorders>
          </w:tcPr>
          <w:p w:rsidR="00EB2AD3" w:rsidRPr="009921D7" w:rsidRDefault="00EB2AD3" w:rsidP="001008BA">
            <w:pPr>
              <w:tabs>
                <w:tab w:val="left" w:pos="567"/>
              </w:tabs>
              <w:jc w:val="center"/>
              <w:rPr>
                <w:sz w:val="20"/>
                <w:szCs w:val="20"/>
                <w:lang w:val="uk-UA"/>
              </w:rPr>
            </w:pPr>
            <w:r>
              <w:rPr>
                <w:sz w:val="20"/>
                <w:szCs w:val="20"/>
                <w:lang w:val="uk-UA"/>
              </w:rPr>
              <w:t>10</w:t>
            </w:r>
          </w:p>
        </w:tc>
        <w:tc>
          <w:tcPr>
            <w:tcW w:w="866" w:type="dxa"/>
            <w:tcBorders>
              <w:top w:val="single" w:sz="4" w:space="0" w:color="auto"/>
            </w:tcBorders>
          </w:tcPr>
          <w:p w:rsidR="00EB2AD3" w:rsidRPr="009921D7" w:rsidRDefault="00EB2AD3" w:rsidP="001008BA">
            <w:pPr>
              <w:tabs>
                <w:tab w:val="left" w:pos="567"/>
              </w:tabs>
              <w:jc w:val="center"/>
              <w:rPr>
                <w:sz w:val="20"/>
                <w:szCs w:val="20"/>
                <w:lang w:val="uk-UA"/>
              </w:rPr>
            </w:pPr>
            <w:r w:rsidRPr="009921D7">
              <w:rPr>
                <w:sz w:val="20"/>
                <w:szCs w:val="20"/>
                <w:lang w:val="uk-UA"/>
              </w:rPr>
              <w:t>1</w:t>
            </w:r>
            <w:r>
              <w:rPr>
                <w:sz w:val="20"/>
                <w:szCs w:val="20"/>
                <w:lang w:val="uk-UA"/>
              </w:rPr>
              <w:t>1</w:t>
            </w:r>
          </w:p>
        </w:tc>
        <w:tc>
          <w:tcPr>
            <w:tcW w:w="833" w:type="dxa"/>
            <w:tcBorders>
              <w:top w:val="single" w:sz="4" w:space="0" w:color="auto"/>
              <w:right w:val="single" w:sz="4" w:space="0" w:color="auto"/>
            </w:tcBorders>
          </w:tcPr>
          <w:p w:rsidR="00EB2AD3" w:rsidRPr="009921D7" w:rsidRDefault="00EB2AD3" w:rsidP="001008BA">
            <w:pPr>
              <w:tabs>
                <w:tab w:val="left" w:pos="567"/>
              </w:tabs>
              <w:jc w:val="center"/>
              <w:rPr>
                <w:sz w:val="20"/>
                <w:szCs w:val="20"/>
                <w:lang w:val="uk-UA"/>
              </w:rPr>
            </w:pPr>
            <w:r w:rsidRPr="009921D7">
              <w:rPr>
                <w:sz w:val="20"/>
                <w:szCs w:val="20"/>
                <w:lang w:val="uk-UA"/>
              </w:rPr>
              <w:t>1</w:t>
            </w:r>
            <w:r>
              <w:rPr>
                <w:sz w:val="20"/>
                <w:szCs w:val="20"/>
                <w:lang w:val="uk-UA"/>
              </w:rPr>
              <w:t>2</w:t>
            </w:r>
          </w:p>
        </w:tc>
        <w:tc>
          <w:tcPr>
            <w:tcW w:w="899" w:type="dxa"/>
            <w:tcBorders>
              <w:top w:val="single" w:sz="4" w:space="0" w:color="auto"/>
              <w:left w:val="single" w:sz="4" w:space="0" w:color="auto"/>
            </w:tcBorders>
          </w:tcPr>
          <w:p w:rsidR="00EB2AD3" w:rsidRPr="009921D7" w:rsidRDefault="00EB2AD3" w:rsidP="001008BA">
            <w:pPr>
              <w:tabs>
                <w:tab w:val="left" w:pos="567"/>
              </w:tabs>
              <w:jc w:val="center"/>
              <w:rPr>
                <w:sz w:val="20"/>
                <w:szCs w:val="20"/>
                <w:lang w:val="uk-UA"/>
              </w:rPr>
            </w:pPr>
            <w:r>
              <w:rPr>
                <w:sz w:val="20"/>
                <w:szCs w:val="20"/>
                <w:lang w:val="uk-UA"/>
              </w:rPr>
              <w:t>1</w:t>
            </w:r>
          </w:p>
        </w:tc>
        <w:tc>
          <w:tcPr>
            <w:tcW w:w="866" w:type="dxa"/>
            <w:tcBorders>
              <w:top w:val="single" w:sz="4" w:space="0" w:color="auto"/>
            </w:tcBorders>
          </w:tcPr>
          <w:p w:rsidR="00EB2AD3" w:rsidRPr="009921D7" w:rsidRDefault="00EB2AD3" w:rsidP="001008BA">
            <w:pPr>
              <w:tabs>
                <w:tab w:val="left" w:pos="567"/>
              </w:tabs>
              <w:jc w:val="center"/>
              <w:rPr>
                <w:sz w:val="20"/>
                <w:szCs w:val="20"/>
                <w:lang w:val="uk-UA"/>
              </w:rPr>
            </w:pPr>
            <w:r>
              <w:rPr>
                <w:sz w:val="20"/>
                <w:szCs w:val="20"/>
                <w:lang w:val="uk-UA"/>
              </w:rPr>
              <w:t>2</w:t>
            </w:r>
          </w:p>
        </w:tc>
        <w:tc>
          <w:tcPr>
            <w:tcW w:w="866" w:type="dxa"/>
            <w:tcBorders>
              <w:top w:val="single" w:sz="4" w:space="0" w:color="auto"/>
            </w:tcBorders>
          </w:tcPr>
          <w:p w:rsidR="00EB2AD3" w:rsidRPr="009921D7" w:rsidRDefault="00EB2AD3" w:rsidP="001008BA">
            <w:pPr>
              <w:tabs>
                <w:tab w:val="left" w:pos="567"/>
              </w:tabs>
              <w:jc w:val="center"/>
              <w:rPr>
                <w:sz w:val="20"/>
                <w:szCs w:val="20"/>
                <w:lang w:val="uk-UA"/>
              </w:rPr>
            </w:pPr>
            <w:r>
              <w:rPr>
                <w:sz w:val="20"/>
                <w:szCs w:val="20"/>
                <w:lang w:val="uk-UA"/>
              </w:rPr>
              <w:t>3</w:t>
            </w:r>
          </w:p>
        </w:tc>
        <w:tc>
          <w:tcPr>
            <w:tcW w:w="866" w:type="dxa"/>
            <w:tcBorders>
              <w:top w:val="single" w:sz="4" w:space="0" w:color="auto"/>
            </w:tcBorders>
          </w:tcPr>
          <w:p w:rsidR="00EB2AD3" w:rsidRPr="009921D7" w:rsidRDefault="00EB2AD3" w:rsidP="001008BA">
            <w:pPr>
              <w:tabs>
                <w:tab w:val="left" w:pos="567"/>
              </w:tabs>
              <w:jc w:val="center"/>
              <w:rPr>
                <w:sz w:val="20"/>
                <w:szCs w:val="20"/>
                <w:lang w:val="uk-UA"/>
              </w:rPr>
            </w:pPr>
            <w:r>
              <w:rPr>
                <w:sz w:val="20"/>
                <w:szCs w:val="20"/>
                <w:lang w:val="uk-UA"/>
              </w:rPr>
              <w:t>4</w:t>
            </w:r>
          </w:p>
        </w:tc>
        <w:tc>
          <w:tcPr>
            <w:tcW w:w="866" w:type="dxa"/>
            <w:tcBorders>
              <w:top w:val="single" w:sz="4" w:space="0" w:color="auto"/>
            </w:tcBorders>
          </w:tcPr>
          <w:p w:rsidR="00EB2AD3" w:rsidRPr="009921D7" w:rsidRDefault="00EB2AD3" w:rsidP="001008BA">
            <w:pPr>
              <w:tabs>
                <w:tab w:val="left" w:pos="567"/>
              </w:tabs>
              <w:jc w:val="center"/>
              <w:rPr>
                <w:sz w:val="20"/>
                <w:szCs w:val="20"/>
                <w:lang w:val="uk-UA"/>
              </w:rPr>
            </w:pPr>
            <w:r>
              <w:rPr>
                <w:sz w:val="20"/>
                <w:szCs w:val="20"/>
                <w:lang w:val="uk-UA"/>
              </w:rPr>
              <w:t>5</w:t>
            </w:r>
          </w:p>
        </w:tc>
        <w:tc>
          <w:tcPr>
            <w:tcW w:w="867" w:type="dxa"/>
            <w:tcBorders>
              <w:top w:val="single" w:sz="4" w:space="0" w:color="auto"/>
            </w:tcBorders>
          </w:tcPr>
          <w:p w:rsidR="00EB2AD3" w:rsidRPr="009921D7" w:rsidRDefault="00EB2AD3" w:rsidP="001008BA">
            <w:pPr>
              <w:tabs>
                <w:tab w:val="left" w:pos="567"/>
              </w:tabs>
              <w:jc w:val="center"/>
              <w:rPr>
                <w:sz w:val="20"/>
                <w:szCs w:val="20"/>
                <w:lang w:val="uk-UA"/>
              </w:rPr>
            </w:pPr>
            <w:r>
              <w:rPr>
                <w:sz w:val="20"/>
                <w:szCs w:val="20"/>
                <w:lang w:val="uk-UA"/>
              </w:rPr>
              <w:t>6</w:t>
            </w:r>
          </w:p>
        </w:tc>
      </w:tr>
      <w:tr w:rsidR="00EB2AD3" w:rsidRPr="009921D7" w:rsidTr="001008BA">
        <w:tc>
          <w:tcPr>
            <w:tcW w:w="1416" w:type="dxa"/>
          </w:tcPr>
          <w:p w:rsidR="00EB2AD3" w:rsidRPr="009921D7" w:rsidRDefault="00EB2AD3" w:rsidP="001008BA">
            <w:pPr>
              <w:tabs>
                <w:tab w:val="left" w:pos="567"/>
              </w:tabs>
              <w:jc w:val="center"/>
              <w:rPr>
                <w:sz w:val="20"/>
                <w:szCs w:val="20"/>
                <w:lang w:val="uk-UA"/>
              </w:rPr>
            </w:pPr>
            <w:r w:rsidRPr="009921D7">
              <w:rPr>
                <w:sz w:val="20"/>
                <w:szCs w:val="20"/>
                <w:lang w:val="uk-UA"/>
              </w:rPr>
              <w:t>Виготовлення ПКД</w:t>
            </w:r>
          </w:p>
        </w:tc>
        <w:tc>
          <w:tcPr>
            <w:tcW w:w="866" w:type="dxa"/>
          </w:tcPr>
          <w:p w:rsidR="00EB2AD3" w:rsidRPr="009921D7" w:rsidRDefault="00EB2AD3" w:rsidP="001008BA">
            <w:pPr>
              <w:tabs>
                <w:tab w:val="left" w:pos="567"/>
              </w:tabs>
              <w:spacing w:before="240"/>
              <w:jc w:val="center"/>
              <w:rPr>
                <w:sz w:val="20"/>
                <w:szCs w:val="20"/>
                <w:lang w:val="uk-UA"/>
              </w:rPr>
            </w:pPr>
            <w:r w:rsidRPr="009921D7">
              <w:rPr>
                <w:sz w:val="20"/>
                <w:szCs w:val="20"/>
                <w:lang w:val="uk-UA"/>
              </w:rPr>
              <w:t>Х</w:t>
            </w:r>
          </w:p>
        </w:tc>
        <w:tc>
          <w:tcPr>
            <w:tcW w:w="866" w:type="dxa"/>
          </w:tcPr>
          <w:p w:rsidR="00EB2AD3" w:rsidRPr="009921D7" w:rsidRDefault="00EB2AD3" w:rsidP="001008BA">
            <w:pPr>
              <w:tabs>
                <w:tab w:val="left" w:pos="567"/>
              </w:tabs>
              <w:jc w:val="center"/>
              <w:rPr>
                <w:sz w:val="20"/>
                <w:szCs w:val="20"/>
                <w:lang w:val="uk-UA"/>
              </w:rPr>
            </w:pPr>
          </w:p>
          <w:p w:rsidR="00EB2AD3" w:rsidRPr="009921D7" w:rsidRDefault="00EB2AD3" w:rsidP="001008BA">
            <w:pPr>
              <w:tabs>
                <w:tab w:val="left" w:pos="567"/>
              </w:tabs>
              <w:jc w:val="center"/>
              <w:rPr>
                <w:sz w:val="20"/>
                <w:szCs w:val="20"/>
                <w:lang w:val="uk-UA"/>
              </w:rPr>
            </w:pPr>
            <w:r w:rsidRPr="009921D7">
              <w:rPr>
                <w:sz w:val="20"/>
                <w:szCs w:val="20"/>
                <w:lang w:val="uk-UA"/>
              </w:rPr>
              <w:t>Х</w:t>
            </w:r>
          </w:p>
        </w:tc>
        <w:tc>
          <w:tcPr>
            <w:tcW w:w="833" w:type="dxa"/>
          </w:tcPr>
          <w:p w:rsidR="00EB2AD3" w:rsidRPr="009921D7" w:rsidRDefault="00EB2AD3" w:rsidP="001008BA">
            <w:pPr>
              <w:tabs>
                <w:tab w:val="left" w:pos="567"/>
              </w:tabs>
              <w:jc w:val="center"/>
              <w:rPr>
                <w:sz w:val="20"/>
                <w:szCs w:val="20"/>
                <w:lang w:val="uk-UA"/>
              </w:rPr>
            </w:pPr>
          </w:p>
          <w:p w:rsidR="00EB2AD3" w:rsidRPr="009921D7" w:rsidRDefault="00EB2AD3" w:rsidP="001008BA">
            <w:pPr>
              <w:tabs>
                <w:tab w:val="left" w:pos="567"/>
              </w:tabs>
              <w:jc w:val="center"/>
              <w:rPr>
                <w:sz w:val="20"/>
                <w:szCs w:val="20"/>
                <w:lang w:val="uk-UA"/>
              </w:rPr>
            </w:pPr>
            <w:r w:rsidRPr="009921D7">
              <w:rPr>
                <w:sz w:val="20"/>
                <w:szCs w:val="20"/>
                <w:lang w:val="uk-UA"/>
              </w:rPr>
              <w:t>Х</w:t>
            </w:r>
          </w:p>
        </w:tc>
        <w:tc>
          <w:tcPr>
            <w:tcW w:w="899" w:type="dxa"/>
          </w:tcPr>
          <w:p w:rsidR="00EB2AD3" w:rsidRPr="009921D7" w:rsidRDefault="00EB2AD3" w:rsidP="001008BA">
            <w:pPr>
              <w:tabs>
                <w:tab w:val="left" w:pos="567"/>
              </w:tabs>
              <w:spacing w:before="240"/>
              <w:jc w:val="center"/>
              <w:rPr>
                <w:sz w:val="20"/>
                <w:szCs w:val="20"/>
                <w:lang w:val="uk-UA"/>
              </w:rPr>
            </w:pPr>
            <w:r w:rsidRPr="009921D7">
              <w:rPr>
                <w:sz w:val="20"/>
                <w:szCs w:val="20"/>
                <w:lang w:val="uk-UA"/>
              </w:rPr>
              <w:t>Х</w:t>
            </w:r>
          </w:p>
        </w:tc>
        <w:tc>
          <w:tcPr>
            <w:tcW w:w="866" w:type="dxa"/>
          </w:tcPr>
          <w:p w:rsidR="00EB2AD3" w:rsidRPr="009921D7" w:rsidRDefault="00EB2AD3" w:rsidP="001008BA">
            <w:pPr>
              <w:tabs>
                <w:tab w:val="left" w:pos="567"/>
              </w:tabs>
              <w:jc w:val="center"/>
              <w:rPr>
                <w:sz w:val="20"/>
                <w:szCs w:val="20"/>
                <w:lang w:val="uk-UA"/>
              </w:rPr>
            </w:pPr>
          </w:p>
          <w:p w:rsidR="00EB2AD3" w:rsidRPr="009921D7" w:rsidRDefault="00EB2AD3" w:rsidP="001008BA">
            <w:pPr>
              <w:tabs>
                <w:tab w:val="left" w:pos="567"/>
              </w:tabs>
              <w:jc w:val="center"/>
              <w:rPr>
                <w:sz w:val="20"/>
                <w:szCs w:val="20"/>
                <w:lang w:val="uk-UA"/>
              </w:rPr>
            </w:pPr>
            <w:r w:rsidRPr="009921D7">
              <w:rPr>
                <w:sz w:val="20"/>
                <w:szCs w:val="20"/>
                <w:lang w:val="uk-UA"/>
              </w:rPr>
              <w:t>Х</w:t>
            </w:r>
          </w:p>
        </w:tc>
        <w:tc>
          <w:tcPr>
            <w:tcW w:w="866" w:type="dxa"/>
          </w:tcPr>
          <w:p w:rsidR="00EB2AD3" w:rsidRPr="009921D7" w:rsidRDefault="00EB2AD3" w:rsidP="001008BA">
            <w:pPr>
              <w:tabs>
                <w:tab w:val="left" w:pos="567"/>
              </w:tabs>
              <w:spacing w:before="240"/>
              <w:jc w:val="center"/>
              <w:rPr>
                <w:sz w:val="20"/>
                <w:szCs w:val="20"/>
                <w:lang w:val="uk-UA"/>
              </w:rPr>
            </w:pPr>
            <w:r w:rsidRPr="009921D7">
              <w:rPr>
                <w:sz w:val="20"/>
                <w:szCs w:val="20"/>
                <w:lang w:val="uk-UA"/>
              </w:rPr>
              <w:t>Х</w:t>
            </w:r>
          </w:p>
        </w:tc>
        <w:tc>
          <w:tcPr>
            <w:tcW w:w="866" w:type="dxa"/>
          </w:tcPr>
          <w:p w:rsidR="00EB2AD3" w:rsidRPr="009921D7" w:rsidRDefault="00EB2AD3" w:rsidP="001008BA">
            <w:pPr>
              <w:tabs>
                <w:tab w:val="left" w:pos="567"/>
              </w:tabs>
              <w:jc w:val="center"/>
              <w:rPr>
                <w:sz w:val="20"/>
                <w:szCs w:val="20"/>
                <w:lang w:val="uk-UA"/>
              </w:rPr>
            </w:pPr>
          </w:p>
          <w:p w:rsidR="00EB2AD3" w:rsidRPr="009921D7" w:rsidRDefault="00EB2AD3" w:rsidP="001008BA">
            <w:pPr>
              <w:tabs>
                <w:tab w:val="left" w:pos="567"/>
              </w:tabs>
              <w:jc w:val="center"/>
              <w:rPr>
                <w:sz w:val="20"/>
                <w:szCs w:val="20"/>
                <w:lang w:val="uk-UA"/>
              </w:rPr>
            </w:pPr>
            <w:r w:rsidRPr="009921D7">
              <w:rPr>
                <w:sz w:val="20"/>
                <w:szCs w:val="20"/>
                <w:lang w:val="uk-UA"/>
              </w:rPr>
              <w:t>Х</w:t>
            </w:r>
          </w:p>
        </w:tc>
        <w:tc>
          <w:tcPr>
            <w:tcW w:w="866" w:type="dxa"/>
          </w:tcPr>
          <w:p w:rsidR="00EB2AD3" w:rsidRPr="009921D7" w:rsidRDefault="00EB2AD3" w:rsidP="001008BA">
            <w:pPr>
              <w:tabs>
                <w:tab w:val="left" w:pos="567"/>
              </w:tabs>
              <w:jc w:val="center"/>
              <w:rPr>
                <w:sz w:val="20"/>
                <w:szCs w:val="20"/>
                <w:lang w:val="uk-UA"/>
              </w:rPr>
            </w:pPr>
          </w:p>
        </w:tc>
        <w:tc>
          <w:tcPr>
            <w:tcW w:w="867" w:type="dxa"/>
          </w:tcPr>
          <w:p w:rsidR="00EB2AD3" w:rsidRPr="009921D7" w:rsidRDefault="00EB2AD3" w:rsidP="001008BA">
            <w:pPr>
              <w:tabs>
                <w:tab w:val="left" w:pos="567"/>
              </w:tabs>
              <w:jc w:val="center"/>
              <w:rPr>
                <w:sz w:val="28"/>
                <w:szCs w:val="28"/>
                <w:lang w:val="uk-UA"/>
              </w:rPr>
            </w:pPr>
          </w:p>
        </w:tc>
      </w:tr>
      <w:tr w:rsidR="00EB2AD3" w:rsidRPr="009921D7" w:rsidTr="001008BA">
        <w:trPr>
          <w:trHeight w:val="538"/>
        </w:trPr>
        <w:tc>
          <w:tcPr>
            <w:tcW w:w="1416" w:type="dxa"/>
          </w:tcPr>
          <w:p w:rsidR="00EB2AD3" w:rsidRPr="009921D7" w:rsidRDefault="00EB2AD3" w:rsidP="001008BA">
            <w:pPr>
              <w:tabs>
                <w:tab w:val="left" w:pos="567"/>
              </w:tabs>
              <w:jc w:val="center"/>
              <w:rPr>
                <w:sz w:val="20"/>
                <w:szCs w:val="20"/>
                <w:lang w:val="uk-UA"/>
              </w:rPr>
            </w:pPr>
            <w:r w:rsidRPr="009921D7">
              <w:rPr>
                <w:sz w:val="20"/>
                <w:szCs w:val="20"/>
                <w:lang w:val="uk-UA"/>
              </w:rPr>
              <w:t>Погодження ПКД</w:t>
            </w:r>
          </w:p>
        </w:tc>
        <w:tc>
          <w:tcPr>
            <w:tcW w:w="866" w:type="dxa"/>
          </w:tcPr>
          <w:p w:rsidR="00EB2AD3" w:rsidRPr="009921D7" w:rsidRDefault="00EB2AD3" w:rsidP="001008BA">
            <w:pPr>
              <w:tabs>
                <w:tab w:val="left" w:pos="567"/>
              </w:tabs>
              <w:spacing w:before="240"/>
              <w:jc w:val="center"/>
              <w:rPr>
                <w:sz w:val="20"/>
                <w:szCs w:val="20"/>
                <w:lang w:val="uk-UA"/>
              </w:rPr>
            </w:pPr>
          </w:p>
        </w:tc>
        <w:tc>
          <w:tcPr>
            <w:tcW w:w="866" w:type="dxa"/>
          </w:tcPr>
          <w:p w:rsidR="00EB2AD3" w:rsidRPr="009921D7" w:rsidRDefault="00EB2AD3" w:rsidP="001008BA">
            <w:pPr>
              <w:tabs>
                <w:tab w:val="left" w:pos="567"/>
              </w:tabs>
              <w:spacing w:before="240"/>
              <w:jc w:val="center"/>
              <w:rPr>
                <w:sz w:val="20"/>
                <w:szCs w:val="20"/>
                <w:lang w:val="uk-UA"/>
              </w:rPr>
            </w:pPr>
          </w:p>
        </w:tc>
        <w:tc>
          <w:tcPr>
            <w:tcW w:w="833" w:type="dxa"/>
          </w:tcPr>
          <w:p w:rsidR="00EB2AD3" w:rsidRPr="009921D7" w:rsidRDefault="00EB2AD3" w:rsidP="001008BA">
            <w:pPr>
              <w:tabs>
                <w:tab w:val="left" w:pos="567"/>
              </w:tabs>
              <w:jc w:val="center"/>
              <w:rPr>
                <w:sz w:val="20"/>
                <w:szCs w:val="20"/>
                <w:lang w:val="uk-UA"/>
              </w:rPr>
            </w:pPr>
          </w:p>
        </w:tc>
        <w:tc>
          <w:tcPr>
            <w:tcW w:w="899" w:type="dxa"/>
          </w:tcPr>
          <w:p w:rsidR="00EB2AD3" w:rsidRPr="009921D7" w:rsidRDefault="00EB2AD3" w:rsidP="001008BA">
            <w:pPr>
              <w:tabs>
                <w:tab w:val="left" w:pos="567"/>
              </w:tabs>
              <w:jc w:val="center"/>
              <w:rPr>
                <w:sz w:val="20"/>
                <w:szCs w:val="20"/>
                <w:lang w:val="uk-UA"/>
              </w:rPr>
            </w:pPr>
          </w:p>
        </w:tc>
        <w:tc>
          <w:tcPr>
            <w:tcW w:w="866" w:type="dxa"/>
          </w:tcPr>
          <w:p w:rsidR="00EB2AD3" w:rsidRPr="009921D7" w:rsidRDefault="00EB2AD3" w:rsidP="001008BA">
            <w:pPr>
              <w:tabs>
                <w:tab w:val="left" w:pos="567"/>
              </w:tabs>
              <w:jc w:val="center"/>
              <w:rPr>
                <w:sz w:val="20"/>
                <w:szCs w:val="20"/>
                <w:lang w:val="uk-UA"/>
              </w:rPr>
            </w:pPr>
          </w:p>
        </w:tc>
        <w:tc>
          <w:tcPr>
            <w:tcW w:w="866" w:type="dxa"/>
          </w:tcPr>
          <w:p w:rsidR="00EB2AD3" w:rsidRPr="009921D7" w:rsidRDefault="00EB2AD3" w:rsidP="001008BA">
            <w:pPr>
              <w:tabs>
                <w:tab w:val="left" w:pos="567"/>
              </w:tabs>
              <w:jc w:val="center"/>
              <w:rPr>
                <w:sz w:val="20"/>
                <w:szCs w:val="20"/>
                <w:lang w:val="uk-UA"/>
              </w:rPr>
            </w:pPr>
          </w:p>
        </w:tc>
        <w:tc>
          <w:tcPr>
            <w:tcW w:w="866" w:type="dxa"/>
          </w:tcPr>
          <w:p w:rsidR="00EB2AD3" w:rsidRPr="009921D7" w:rsidRDefault="00EB2AD3" w:rsidP="001008BA">
            <w:pPr>
              <w:tabs>
                <w:tab w:val="left" w:pos="567"/>
              </w:tabs>
              <w:jc w:val="center"/>
              <w:rPr>
                <w:sz w:val="20"/>
                <w:szCs w:val="20"/>
                <w:lang w:val="uk-UA"/>
              </w:rPr>
            </w:pPr>
          </w:p>
        </w:tc>
        <w:tc>
          <w:tcPr>
            <w:tcW w:w="866" w:type="dxa"/>
          </w:tcPr>
          <w:p w:rsidR="00EB2AD3" w:rsidRPr="009921D7" w:rsidRDefault="00EB2AD3" w:rsidP="001008BA">
            <w:pPr>
              <w:tabs>
                <w:tab w:val="left" w:pos="567"/>
              </w:tabs>
              <w:jc w:val="center"/>
              <w:rPr>
                <w:sz w:val="20"/>
                <w:szCs w:val="20"/>
                <w:lang w:val="uk-UA"/>
              </w:rPr>
            </w:pPr>
          </w:p>
          <w:p w:rsidR="00EB2AD3" w:rsidRPr="009921D7" w:rsidRDefault="00EB2AD3" w:rsidP="001008BA">
            <w:pPr>
              <w:tabs>
                <w:tab w:val="left" w:pos="567"/>
              </w:tabs>
              <w:jc w:val="center"/>
              <w:rPr>
                <w:sz w:val="20"/>
                <w:szCs w:val="20"/>
                <w:lang w:val="uk-UA"/>
              </w:rPr>
            </w:pPr>
            <w:r w:rsidRPr="009921D7">
              <w:rPr>
                <w:sz w:val="20"/>
                <w:szCs w:val="20"/>
                <w:lang w:val="uk-UA"/>
              </w:rPr>
              <w:t>Х</w:t>
            </w:r>
          </w:p>
        </w:tc>
        <w:tc>
          <w:tcPr>
            <w:tcW w:w="867" w:type="dxa"/>
          </w:tcPr>
          <w:p w:rsidR="00EB2AD3" w:rsidRPr="009921D7" w:rsidRDefault="00EB2AD3" w:rsidP="001008BA">
            <w:pPr>
              <w:tabs>
                <w:tab w:val="left" w:pos="567"/>
              </w:tabs>
              <w:jc w:val="center"/>
              <w:rPr>
                <w:sz w:val="20"/>
                <w:szCs w:val="20"/>
                <w:lang w:val="uk-UA"/>
              </w:rPr>
            </w:pPr>
          </w:p>
          <w:p w:rsidR="00EB2AD3" w:rsidRPr="009921D7" w:rsidRDefault="00EB2AD3" w:rsidP="001008BA">
            <w:pPr>
              <w:tabs>
                <w:tab w:val="left" w:pos="567"/>
              </w:tabs>
              <w:jc w:val="center"/>
              <w:rPr>
                <w:sz w:val="20"/>
                <w:szCs w:val="20"/>
                <w:lang w:val="uk-UA"/>
              </w:rPr>
            </w:pPr>
            <w:r w:rsidRPr="009921D7">
              <w:rPr>
                <w:sz w:val="20"/>
                <w:szCs w:val="20"/>
                <w:lang w:val="uk-UA"/>
              </w:rPr>
              <w:t>Х</w:t>
            </w:r>
          </w:p>
        </w:tc>
      </w:tr>
    </w:tbl>
    <w:p w:rsidR="00CB4184" w:rsidRPr="009921D7" w:rsidRDefault="00EB2AD3" w:rsidP="00CB4184">
      <w:pPr>
        <w:pStyle w:val="21"/>
        <w:tabs>
          <w:tab w:val="left" w:pos="0"/>
        </w:tabs>
        <w:spacing w:after="0" w:line="360" w:lineRule="auto"/>
        <w:jc w:val="both"/>
        <w:rPr>
          <w:lang w:val="uk-UA"/>
        </w:rPr>
      </w:pPr>
      <w:r>
        <w:rPr>
          <w:lang w:val="uk-UA"/>
        </w:rPr>
        <w:tab/>
      </w:r>
      <w:r w:rsidR="00CB4184" w:rsidRPr="009921D7">
        <w:rPr>
          <w:lang w:val="uk-UA"/>
        </w:rPr>
        <w:t xml:space="preserve">Змінами планується включити до інвестиційної програми 2017 року аванс фінансування робіт з ТЕО щодо визначення доцільності підвищення енергоефективності роботи розподільчих мереж шляхом їх </w:t>
      </w:r>
      <w:proofErr w:type="spellStart"/>
      <w:r w:rsidR="00CB4184" w:rsidRPr="009921D7">
        <w:rPr>
          <w:lang w:val="uk-UA"/>
        </w:rPr>
        <w:t>реконфігурації</w:t>
      </w:r>
      <w:proofErr w:type="spellEnd"/>
      <w:r w:rsidR="00CB4184" w:rsidRPr="009921D7">
        <w:rPr>
          <w:lang w:val="uk-UA"/>
        </w:rPr>
        <w:t xml:space="preserve"> з автоматизацією та переходом на ступінь напруги 20 кВ розподільчих електричних мереж напругою 10 кВ центральної та північної частини міста Чернігів в розмірі </w:t>
      </w:r>
      <w:r w:rsidR="00CB4184" w:rsidRPr="009921D7">
        <w:rPr>
          <w:b/>
          <w:lang w:val="uk-UA"/>
        </w:rPr>
        <w:t>2 437,37</w:t>
      </w:r>
      <w:r w:rsidR="00CB4184" w:rsidRPr="009921D7">
        <w:rPr>
          <w:lang w:val="uk-UA"/>
        </w:rPr>
        <w:t xml:space="preserve"> тис. грн. без ПДВ.</w:t>
      </w:r>
    </w:p>
    <w:p w:rsidR="000F46BC" w:rsidRPr="009921D7" w:rsidRDefault="00D6236B" w:rsidP="00BA5CC7">
      <w:pPr>
        <w:spacing w:after="0" w:line="360" w:lineRule="auto"/>
        <w:ind w:firstLine="709"/>
        <w:jc w:val="both"/>
        <w:rPr>
          <w:b/>
          <w:lang w:val="uk-UA"/>
        </w:rPr>
      </w:pPr>
      <w:r w:rsidRPr="009921D7">
        <w:rPr>
          <w:lang w:val="uk-UA"/>
        </w:rPr>
        <w:t xml:space="preserve"> </w:t>
      </w:r>
      <w:r w:rsidR="000F46BC" w:rsidRPr="009921D7">
        <w:rPr>
          <w:b/>
          <w:lang w:val="uk-UA"/>
        </w:rPr>
        <w:t>1.2.14 – 1.2.16, 1.2.20 Проектні роботи з реконструкції ПС 110/10 кВ "</w:t>
      </w:r>
      <w:proofErr w:type="spellStart"/>
      <w:r w:rsidR="000F46BC" w:rsidRPr="009921D7">
        <w:rPr>
          <w:b/>
          <w:lang w:val="uk-UA"/>
        </w:rPr>
        <w:t>Машево</w:t>
      </w:r>
      <w:proofErr w:type="spellEnd"/>
      <w:r w:rsidR="000F46BC" w:rsidRPr="009921D7">
        <w:rPr>
          <w:b/>
          <w:lang w:val="uk-UA"/>
        </w:rPr>
        <w:t xml:space="preserve">"   в с. </w:t>
      </w:r>
      <w:proofErr w:type="spellStart"/>
      <w:r w:rsidR="000F46BC" w:rsidRPr="009921D7">
        <w:rPr>
          <w:b/>
          <w:lang w:val="uk-UA"/>
        </w:rPr>
        <w:t>Машево</w:t>
      </w:r>
      <w:proofErr w:type="spellEnd"/>
      <w:r w:rsidR="000F46BC" w:rsidRPr="009921D7">
        <w:rPr>
          <w:b/>
          <w:lang w:val="uk-UA"/>
        </w:rPr>
        <w:t xml:space="preserve">, </w:t>
      </w:r>
      <w:proofErr w:type="spellStart"/>
      <w:r w:rsidR="000F46BC" w:rsidRPr="009921D7">
        <w:rPr>
          <w:b/>
          <w:lang w:val="uk-UA"/>
        </w:rPr>
        <w:t>Семенівського</w:t>
      </w:r>
      <w:proofErr w:type="spellEnd"/>
      <w:r w:rsidR="000F46BC" w:rsidRPr="009921D7">
        <w:rPr>
          <w:b/>
          <w:lang w:val="uk-UA"/>
        </w:rPr>
        <w:t xml:space="preserve"> району, Чернігівської області (1-2 черга), ПС 110/10 кВ "</w:t>
      </w:r>
      <w:proofErr w:type="spellStart"/>
      <w:r w:rsidR="000F46BC" w:rsidRPr="009921D7">
        <w:rPr>
          <w:b/>
          <w:lang w:val="uk-UA"/>
        </w:rPr>
        <w:t>Томашівка</w:t>
      </w:r>
      <w:proofErr w:type="spellEnd"/>
      <w:r w:rsidR="000F46BC" w:rsidRPr="009921D7">
        <w:rPr>
          <w:b/>
          <w:lang w:val="uk-UA"/>
        </w:rPr>
        <w:t xml:space="preserve">" в с. </w:t>
      </w:r>
      <w:proofErr w:type="spellStart"/>
      <w:r w:rsidR="000F46BC" w:rsidRPr="009921D7">
        <w:rPr>
          <w:b/>
          <w:lang w:val="uk-UA"/>
        </w:rPr>
        <w:t>Томашівка</w:t>
      </w:r>
      <w:proofErr w:type="spellEnd"/>
      <w:r w:rsidR="000F46BC" w:rsidRPr="009921D7">
        <w:rPr>
          <w:b/>
          <w:lang w:val="uk-UA"/>
        </w:rPr>
        <w:t xml:space="preserve"> Ічнянського району, Чернігівської області (1-2 черга), ПС 35/6 кВ "Ладан"  в смт. Ладан, Прилуцького району, Чернігівської області (1-2 черга), з реконструкції мереж 0,4-10 кВ від ПС "</w:t>
      </w:r>
      <w:proofErr w:type="spellStart"/>
      <w:r w:rsidR="000F46BC" w:rsidRPr="009921D7">
        <w:rPr>
          <w:b/>
          <w:lang w:val="uk-UA"/>
        </w:rPr>
        <w:t>Машево</w:t>
      </w:r>
      <w:proofErr w:type="spellEnd"/>
      <w:r w:rsidR="000F46BC" w:rsidRPr="009921D7">
        <w:rPr>
          <w:b/>
          <w:lang w:val="uk-UA"/>
        </w:rPr>
        <w:t xml:space="preserve">" з метою підвищення енергоефективності електричних розподільних мереж в </w:t>
      </w:r>
      <w:proofErr w:type="spellStart"/>
      <w:r w:rsidR="000F46BC" w:rsidRPr="009921D7">
        <w:rPr>
          <w:b/>
          <w:lang w:val="uk-UA"/>
        </w:rPr>
        <w:t>Семенівському</w:t>
      </w:r>
      <w:proofErr w:type="spellEnd"/>
      <w:r w:rsidR="000F46BC" w:rsidRPr="009921D7">
        <w:rPr>
          <w:b/>
          <w:lang w:val="uk-UA"/>
        </w:rPr>
        <w:t xml:space="preserve"> районі Чернігівської області 1-2 черга.</w:t>
      </w:r>
    </w:p>
    <w:p w:rsidR="000F46BC" w:rsidRPr="009921D7" w:rsidRDefault="000F46BC" w:rsidP="00BA5CC7">
      <w:pPr>
        <w:spacing w:after="0" w:line="360" w:lineRule="auto"/>
        <w:ind w:firstLine="709"/>
        <w:jc w:val="both"/>
        <w:rPr>
          <w:lang w:val="uk-UA"/>
        </w:rPr>
      </w:pPr>
      <w:r w:rsidRPr="009921D7">
        <w:rPr>
          <w:lang w:val="uk-UA"/>
        </w:rPr>
        <w:t>ПАТ «</w:t>
      </w:r>
      <w:proofErr w:type="spellStart"/>
      <w:r w:rsidRPr="009921D7">
        <w:rPr>
          <w:lang w:val="uk-UA"/>
        </w:rPr>
        <w:t>Чернігівобленерго</w:t>
      </w:r>
      <w:proofErr w:type="spellEnd"/>
      <w:r w:rsidRPr="009921D7">
        <w:rPr>
          <w:lang w:val="uk-UA"/>
        </w:rPr>
        <w:t xml:space="preserve">» в першому півріччі 2017 року виконало техніко-економічне обґрунтування щодо визначення доцільності підвищення енергоефективності роботи розподільчих мереж шляхом </w:t>
      </w:r>
      <w:proofErr w:type="spellStart"/>
      <w:r w:rsidRPr="009921D7">
        <w:rPr>
          <w:lang w:val="uk-UA"/>
        </w:rPr>
        <w:t>іх</w:t>
      </w:r>
      <w:proofErr w:type="spellEnd"/>
      <w:r w:rsidRPr="009921D7">
        <w:rPr>
          <w:lang w:val="uk-UA"/>
        </w:rPr>
        <w:t xml:space="preserve"> </w:t>
      </w:r>
      <w:proofErr w:type="spellStart"/>
      <w:r w:rsidRPr="009921D7">
        <w:rPr>
          <w:lang w:val="uk-UA"/>
        </w:rPr>
        <w:t>реконфігурації</w:t>
      </w:r>
      <w:proofErr w:type="spellEnd"/>
      <w:r w:rsidRPr="009921D7">
        <w:rPr>
          <w:lang w:val="uk-UA"/>
        </w:rPr>
        <w:t xml:space="preserve"> з автоматизацією та переходом на ступінь напруги 20 кВ розподільчих електричних мереж напругою 6-10 кВ при реконструкції ПС 110 кВ «</w:t>
      </w:r>
      <w:proofErr w:type="spellStart"/>
      <w:r w:rsidRPr="009921D7">
        <w:rPr>
          <w:lang w:val="uk-UA"/>
        </w:rPr>
        <w:t>Машево</w:t>
      </w:r>
      <w:proofErr w:type="spellEnd"/>
      <w:r w:rsidRPr="009921D7">
        <w:rPr>
          <w:lang w:val="uk-UA"/>
        </w:rPr>
        <w:t>», «</w:t>
      </w:r>
      <w:proofErr w:type="spellStart"/>
      <w:r w:rsidRPr="009921D7">
        <w:rPr>
          <w:lang w:val="uk-UA"/>
        </w:rPr>
        <w:t>Томішівка</w:t>
      </w:r>
      <w:proofErr w:type="spellEnd"/>
      <w:r w:rsidRPr="009921D7">
        <w:rPr>
          <w:lang w:val="uk-UA"/>
        </w:rPr>
        <w:t>» та ПС 35 кВ «Ладан», в зв’язку з чим пропонується додатково включити до Інвестиційної програми 2017 року  наступні заходи:</w:t>
      </w:r>
    </w:p>
    <w:p w:rsidR="000F46BC" w:rsidRPr="009921D7" w:rsidRDefault="000F46BC" w:rsidP="00BA5CC7">
      <w:pPr>
        <w:tabs>
          <w:tab w:val="left" w:pos="567"/>
        </w:tabs>
        <w:spacing w:after="0" w:line="360" w:lineRule="auto"/>
        <w:ind w:left="360"/>
        <w:jc w:val="both"/>
        <w:rPr>
          <w:lang w:val="uk-UA"/>
        </w:rPr>
      </w:pPr>
      <w:r w:rsidRPr="009921D7">
        <w:rPr>
          <w:b/>
          <w:lang w:val="uk-UA"/>
        </w:rPr>
        <w:t>1.2.14.</w:t>
      </w:r>
      <w:r w:rsidRPr="009921D7">
        <w:rPr>
          <w:lang w:val="uk-UA"/>
        </w:rPr>
        <w:t xml:space="preserve"> Проектні роботи з реконструкції ПС 110/10 кВ «</w:t>
      </w:r>
      <w:proofErr w:type="spellStart"/>
      <w:r w:rsidRPr="009921D7">
        <w:rPr>
          <w:lang w:val="uk-UA"/>
        </w:rPr>
        <w:t>Машево</w:t>
      </w:r>
      <w:proofErr w:type="spellEnd"/>
      <w:r w:rsidRPr="009921D7">
        <w:rPr>
          <w:lang w:val="uk-UA"/>
        </w:rPr>
        <w:t xml:space="preserve">» з метою створення центру живлення 20 кВ в с. </w:t>
      </w:r>
      <w:proofErr w:type="spellStart"/>
      <w:r w:rsidRPr="009921D7">
        <w:rPr>
          <w:lang w:val="uk-UA"/>
        </w:rPr>
        <w:t>Машево</w:t>
      </w:r>
      <w:proofErr w:type="spellEnd"/>
      <w:r w:rsidRPr="009921D7">
        <w:rPr>
          <w:lang w:val="uk-UA"/>
        </w:rPr>
        <w:t xml:space="preserve"> </w:t>
      </w:r>
      <w:proofErr w:type="spellStart"/>
      <w:r w:rsidRPr="009921D7">
        <w:rPr>
          <w:lang w:val="uk-UA"/>
        </w:rPr>
        <w:t>Семенівського</w:t>
      </w:r>
      <w:proofErr w:type="spellEnd"/>
      <w:r w:rsidRPr="009921D7">
        <w:rPr>
          <w:lang w:val="uk-UA"/>
        </w:rPr>
        <w:t xml:space="preserve"> району Чернігівської області (1-2 черга) вартістю </w:t>
      </w:r>
      <w:r w:rsidR="007A2E9E" w:rsidRPr="009921D7">
        <w:rPr>
          <w:b/>
          <w:lang w:val="uk-UA"/>
        </w:rPr>
        <w:t>544,05</w:t>
      </w:r>
      <w:r w:rsidRPr="009921D7">
        <w:rPr>
          <w:lang w:val="uk-UA"/>
        </w:rPr>
        <w:t xml:space="preserve"> тис. грн. без ПДВ. </w:t>
      </w:r>
      <w:r w:rsidR="004E2830" w:rsidRPr="009921D7">
        <w:rPr>
          <w:lang w:val="uk-UA"/>
        </w:rPr>
        <w:t xml:space="preserve">В 2017 році планується розпочати роботи з проектування та сплатити аванс в розмірі </w:t>
      </w:r>
      <w:r w:rsidR="000E22D6">
        <w:rPr>
          <w:lang w:val="uk-UA"/>
        </w:rPr>
        <w:t>8</w:t>
      </w:r>
      <w:r w:rsidR="004E2830" w:rsidRPr="009921D7">
        <w:rPr>
          <w:lang w:val="uk-UA"/>
        </w:rPr>
        <w:t>0% від загальної вартості робіт.</w:t>
      </w:r>
      <w:r w:rsidR="00075064" w:rsidRPr="009921D7">
        <w:rPr>
          <w:lang w:val="uk-UA"/>
        </w:rPr>
        <w:t xml:space="preserve"> Роботи планується виконати згідно графіку та закінчити в 2018 році. Захід є перехідним, закінчення робіт</w:t>
      </w:r>
      <w:r w:rsidR="00DE13FE" w:rsidRPr="009921D7">
        <w:rPr>
          <w:lang w:val="uk-UA"/>
        </w:rPr>
        <w:t xml:space="preserve"> (освоєння коштів)</w:t>
      </w:r>
      <w:r w:rsidR="00075064" w:rsidRPr="009921D7">
        <w:rPr>
          <w:lang w:val="uk-UA"/>
        </w:rPr>
        <w:t xml:space="preserve"> та остаточний розрахунок планується в 2018 році за рахунок інвестиційної програми на 2018 рік.</w:t>
      </w:r>
    </w:p>
    <w:tbl>
      <w:tblPr>
        <w:tblStyle w:val="a7"/>
        <w:tblW w:w="0" w:type="auto"/>
        <w:tblInd w:w="360" w:type="dxa"/>
        <w:tblLook w:val="04A0" w:firstRow="1" w:lastRow="0" w:firstColumn="1" w:lastColumn="0" w:noHBand="0" w:noVBand="1"/>
      </w:tblPr>
      <w:tblGrid>
        <w:gridCol w:w="1416"/>
        <w:gridCol w:w="866"/>
        <w:gridCol w:w="866"/>
        <w:gridCol w:w="866"/>
        <w:gridCol w:w="866"/>
        <w:gridCol w:w="866"/>
        <w:gridCol w:w="866"/>
        <w:gridCol w:w="866"/>
        <w:gridCol w:w="866"/>
        <w:gridCol w:w="867"/>
      </w:tblGrid>
      <w:tr w:rsidR="004E2830" w:rsidRPr="009921D7" w:rsidTr="007B240E">
        <w:trPr>
          <w:trHeight w:val="360"/>
        </w:trPr>
        <w:tc>
          <w:tcPr>
            <w:tcW w:w="1416" w:type="dxa"/>
            <w:vMerge w:val="restart"/>
          </w:tcPr>
          <w:p w:rsidR="004E2830" w:rsidRPr="009921D7" w:rsidRDefault="004E2830" w:rsidP="004E2830">
            <w:pPr>
              <w:tabs>
                <w:tab w:val="left" w:pos="567"/>
              </w:tabs>
              <w:jc w:val="both"/>
              <w:rPr>
                <w:sz w:val="20"/>
                <w:szCs w:val="20"/>
                <w:lang w:val="uk-UA"/>
              </w:rPr>
            </w:pPr>
          </w:p>
          <w:p w:rsidR="004E2830" w:rsidRPr="009921D7" w:rsidRDefault="004E2830" w:rsidP="004E2830">
            <w:pPr>
              <w:tabs>
                <w:tab w:val="left" w:pos="567"/>
              </w:tabs>
              <w:jc w:val="center"/>
              <w:rPr>
                <w:sz w:val="20"/>
                <w:szCs w:val="20"/>
                <w:lang w:val="uk-UA"/>
              </w:rPr>
            </w:pPr>
            <w:r w:rsidRPr="009921D7">
              <w:rPr>
                <w:sz w:val="20"/>
                <w:szCs w:val="20"/>
                <w:lang w:val="uk-UA"/>
              </w:rPr>
              <w:t>Етапи</w:t>
            </w:r>
          </w:p>
        </w:tc>
        <w:tc>
          <w:tcPr>
            <w:tcW w:w="3464" w:type="dxa"/>
            <w:gridSpan w:val="4"/>
            <w:tcBorders>
              <w:bottom w:val="single" w:sz="4" w:space="0" w:color="auto"/>
            </w:tcBorders>
          </w:tcPr>
          <w:p w:rsidR="004E2830" w:rsidRPr="009921D7" w:rsidRDefault="004E2830" w:rsidP="004E2830">
            <w:pPr>
              <w:tabs>
                <w:tab w:val="left" w:pos="567"/>
              </w:tabs>
              <w:jc w:val="center"/>
              <w:rPr>
                <w:sz w:val="20"/>
                <w:szCs w:val="20"/>
                <w:lang w:val="uk-UA"/>
              </w:rPr>
            </w:pPr>
            <w:r w:rsidRPr="009921D7">
              <w:rPr>
                <w:sz w:val="20"/>
                <w:szCs w:val="20"/>
                <w:lang w:val="uk-UA"/>
              </w:rPr>
              <w:t>2017 рік</w:t>
            </w:r>
            <w:r w:rsidR="005B0CB1" w:rsidRPr="009921D7">
              <w:rPr>
                <w:sz w:val="20"/>
                <w:szCs w:val="20"/>
                <w:lang w:val="uk-UA"/>
              </w:rPr>
              <w:t>, місяць</w:t>
            </w:r>
          </w:p>
        </w:tc>
        <w:tc>
          <w:tcPr>
            <w:tcW w:w="4331" w:type="dxa"/>
            <w:gridSpan w:val="5"/>
            <w:tcBorders>
              <w:bottom w:val="single" w:sz="4" w:space="0" w:color="auto"/>
            </w:tcBorders>
          </w:tcPr>
          <w:p w:rsidR="004E2830" w:rsidRPr="009921D7" w:rsidRDefault="004E2830" w:rsidP="004E2830">
            <w:pPr>
              <w:tabs>
                <w:tab w:val="left" w:pos="567"/>
              </w:tabs>
              <w:jc w:val="center"/>
              <w:rPr>
                <w:sz w:val="20"/>
                <w:szCs w:val="20"/>
                <w:lang w:val="uk-UA"/>
              </w:rPr>
            </w:pPr>
            <w:r w:rsidRPr="009921D7">
              <w:rPr>
                <w:sz w:val="20"/>
                <w:szCs w:val="20"/>
                <w:lang w:val="uk-UA"/>
              </w:rPr>
              <w:t>2018 рік</w:t>
            </w:r>
            <w:r w:rsidR="005B0CB1" w:rsidRPr="009921D7">
              <w:rPr>
                <w:sz w:val="20"/>
                <w:szCs w:val="20"/>
                <w:lang w:val="uk-UA"/>
              </w:rPr>
              <w:t>, місяць</w:t>
            </w:r>
          </w:p>
        </w:tc>
      </w:tr>
      <w:tr w:rsidR="004E2830" w:rsidRPr="009921D7" w:rsidTr="004E2830">
        <w:trPr>
          <w:trHeight w:val="219"/>
        </w:trPr>
        <w:tc>
          <w:tcPr>
            <w:tcW w:w="1416" w:type="dxa"/>
            <w:vMerge/>
          </w:tcPr>
          <w:p w:rsidR="004E2830" w:rsidRPr="009921D7" w:rsidRDefault="004E2830" w:rsidP="004E2830">
            <w:pPr>
              <w:tabs>
                <w:tab w:val="left" w:pos="567"/>
              </w:tabs>
              <w:spacing w:line="276" w:lineRule="auto"/>
              <w:jc w:val="both"/>
              <w:rPr>
                <w:sz w:val="20"/>
                <w:szCs w:val="20"/>
                <w:lang w:val="uk-UA"/>
              </w:rPr>
            </w:pPr>
          </w:p>
        </w:tc>
        <w:tc>
          <w:tcPr>
            <w:tcW w:w="866" w:type="dxa"/>
            <w:tcBorders>
              <w:top w:val="single" w:sz="4" w:space="0" w:color="auto"/>
            </w:tcBorders>
          </w:tcPr>
          <w:p w:rsidR="004E2830" w:rsidRPr="009921D7" w:rsidRDefault="004E2830" w:rsidP="004E2830">
            <w:pPr>
              <w:tabs>
                <w:tab w:val="left" w:pos="567"/>
              </w:tabs>
              <w:jc w:val="center"/>
              <w:rPr>
                <w:sz w:val="20"/>
                <w:szCs w:val="20"/>
                <w:lang w:val="uk-UA"/>
              </w:rPr>
            </w:pPr>
            <w:r w:rsidRPr="009921D7">
              <w:rPr>
                <w:sz w:val="20"/>
                <w:szCs w:val="20"/>
                <w:lang w:val="uk-UA"/>
              </w:rPr>
              <w:t>9</w:t>
            </w:r>
          </w:p>
        </w:tc>
        <w:tc>
          <w:tcPr>
            <w:tcW w:w="866" w:type="dxa"/>
            <w:tcBorders>
              <w:top w:val="single" w:sz="4" w:space="0" w:color="auto"/>
            </w:tcBorders>
          </w:tcPr>
          <w:p w:rsidR="004E2830" w:rsidRPr="009921D7" w:rsidRDefault="004E2830" w:rsidP="004E2830">
            <w:pPr>
              <w:tabs>
                <w:tab w:val="left" w:pos="567"/>
              </w:tabs>
              <w:jc w:val="center"/>
              <w:rPr>
                <w:sz w:val="20"/>
                <w:szCs w:val="20"/>
                <w:lang w:val="uk-UA"/>
              </w:rPr>
            </w:pPr>
            <w:r w:rsidRPr="009921D7">
              <w:rPr>
                <w:sz w:val="20"/>
                <w:szCs w:val="20"/>
                <w:lang w:val="uk-UA"/>
              </w:rPr>
              <w:t>10</w:t>
            </w:r>
          </w:p>
        </w:tc>
        <w:tc>
          <w:tcPr>
            <w:tcW w:w="866" w:type="dxa"/>
            <w:tcBorders>
              <w:top w:val="single" w:sz="4" w:space="0" w:color="auto"/>
            </w:tcBorders>
          </w:tcPr>
          <w:p w:rsidR="004E2830" w:rsidRPr="009921D7" w:rsidRDefault="004E2830" w:rsidP="004E2830">
            <w:pPr>
              <w:tabs>
                <w:tab w:val="left" w:pos="567"/>
              </w:tabs>
              <w:jc w:val="center"/>
              <w:rPr>
                <w:sz w:val="20"/>
                <w:szCs w:val="20"/>
                <w:lang w:val="uk-UA"/>
              </w:rPr>
            </w:pPr>
            <w:r w:rsidRPr="009921D7">
              <w:rPr>
                <w:sz w:val="20"/>
                <w:szCs w:val="20"/>
                <w:lang w:val="uk-UA"/>
              </w:rPr>
              <w:t>11</w:t>
            </w:r>
          </w:p>
        </w:tc>
        <w:tc>
          <w:tcPr>
            <w:tcW w:w="866" w:type="dxa"/>
            <w:tcBorders>
              <w:top w:val="single" w:sz="4" w:space="0" w:color="auto"/>
            </w:tcBorders>
          </w:tcPr>
          <w:p w:rsidR="004E2830" w:rsidRPr="009921D7" w:rsidRDefault="004E2830" w:rsidP="004E2830">
            <w:pPr>
              <w:tabs>
                <w:tab w:val="left" w:pos="567"/>
              </w:tabs>
              <w:jc w:val="center"/>
              <w:rPr>
                <w:sz w:val="20"/>
                <w:szCs w:val="20"/>
                <w:lang w:val="uk-UA"/>
              </w:rPr>
            </w:pPr>
            <w:r w:rsidRPr="009921D7">
              <w:rPr>
                <w:sz w:val="20"/>
                <w:szCs w:val="20"/>
                <w:lang w:val="uk-UA"/>
              </w:rPr>
              <w:t>12</w:t>
            </w:r>
          </w:p>
        </w:tc>
        <w:tc>
          <w:tcPr>
            <w:tcW w:w="866" w:type="dxa"/>
            <w:tcBorders>
              <w:top w:val="single" w:sz="4" w:space="0" w:color="auto"/>
            </w:tcBorders>
          </w:tcPr>
          <w:p w:rsidR="004E2830" w:rsidRPr="009921D7" w:rsidRDefault="004E2830" w:rsidP="004E2830">
            <w:pPr>
              <w:tabs>
                <w:tab w:val="left" w:pos="567"/>
              </w:tabs>
              <w:jc w:val="center"/>
              <w:rPr>
                <w:sz w:val="20"/>
                <w:szCs w:val="20"/>
                <w:lang w:val="uk-UA"/>
              </w:rPr>
            </w:pPr>
            <w:r w:rsidRPr="009921D7">
              <w:rPr>
                <w:sz w:val="20"/>
                <w:szCs w:val="20"/>
                <w:lang w:val="uk-UA"/>
              </w:rPr>
              <w:t>1</w:t>
            </w:r>
          </w:p>
        </w:tc>
        <w:tc>
          <w:tcPr>
            <w:tcW w:w="866" w:type="dxa"/>
            <w:tcBorders>
              <w:top w:val="single" w:sz="4" w:space="0" w:color="auto"/>
            </w:tcBorders>
          </w:tcPr>
          <w:p w:rsidR="004E2830" w:rsidRPr="009921D7" w:rsidRDefault="004E2830" w:rsidP="004E2830">
            <w:pPr>
              <w:tabs>
                <w:tab w:val="left" w:pos="567"/>
              </w:tabs>
              <w:jc w:val="center"/>
              <w:rPr>
                <w:sz w:val="20"/>
                <w:szCs w:val="20"/>
                <w:lang w:val="uk-UA"/>
              </w:rPr>
            </w:pPr>
            <w:r w:rsidRPr="009921D7">
              <w:rPr>
                <w:sz w:val="20"/>
                <w:szCs w:val="20"/>
                <w:lang w:val="uk-UA"/>
              </w:rPr>
              <w:t>2</w:t>
            </w:r>
          </w:p>
        </w:tc>
        <w:tc>
          <w:tcPr>
            <w:tcW w:w="866" w:type="dxa"/>
            <w:tcBorders>
              <w:top w:val="single" w:sz="4" w:space="0" w:color="auto"/>
            </w:tcBorders>
          </w:tcPr>
          <w:p w:rsidR="004E2830" w:rsidRPr="009921D7" w:rsidRDefault="004E2830" w:rsidP="004E2830">
            <w:pPr>
              <w:tabs>
                <w:tab w:val="left" w:pos="567"/>
              </w:tabs>
              <w:jc w:val="center"/>
              <w:rPr>
                <w:sz w:val="20"/>
                <w:szCs w:val="20"/>
                <w:lang w:val="uk-UA"/>
              </w:rPr>
            </w:pPr>
            <w:r w:rsidRPr="009921D7">
              <w:rPr>
                <w:sz w:val="20"/>
                <w:szCs w:val="20"/>
                <w:lang w:val="uk-UA"/>
              </w:rPr>
              <w:t>3</w:t>
            </w:r>
          </w:p>
        </w:tc>
        <w:tc>
          <w:tcPr>
            <w:tcW w:w="866" w:type="dxa"/>
            <w:tcBorders>
              <w:top w:val="single" w:sz="4" w:space="0" w:color="auto"/>
            </w:tcBorders>
          </w:tcPr>
          <w:p w:rsidR="004E2830" w:rsidRPr="009921D7" w:rsidRDefault="004E2830" w:rsidP="004E2830">
            <w:pPr>
              <w:tabs>
                <w:tab w:val="left" w:pos="567"/>
              </w:tabs>
              <w:jc w:val="center"/>
              <w:rPr>
                <w:sz w:val="20"/>
                <w:szCs w:val="20"/>
                <w:lang w:val="uk-UA"/>
              </w:rPr>
            </w:pPr>
            <w:r w:rsidRPr="009921D7">
              <w:rPr>
                <w:sz w:val="20"/>
                <w:szCs w:val="20"/>
                <w:lang w:val="uk-UA"/>
              </w:rPr>
              <w:t>4</w:t>
            </w:r>
          </w:p>
        </w:tc>
        <w:tc>
          <w:tcPr>
            <w:tcW w:w="867" w:type="dxa"/>
            <w:tcBorders>
              <w:top w:val="single" w:sz="4" w:space="0" w:color="auto"/>
            </w:tcBorders>
          </w:tcPr>
          <w:p w:rsidR="004E2830" w:rsidRPr="009921D7" w:rsidRDefault="004E2830" w:rsidP="004E2830">
            <w:pPr>
              <w:tabs>
                <w:tab w:val="left" w:pos="567"/>
              </w:tabs>
              <w:jc w:val="center"/>
              <w:rPr>
                <w:sz w:val="20"/>
                <w:szCs w:val="20"/>
                <w:lang w:val="uk-UA"/>
              </w:rPr>
            </w:pPr>
            <w:r w:rsidRPr="009921D7">
              <w:rPr>
                <w:sz w:val="20"/>
                <w:szCs w:val="20"/>
                <w:lang w:val="uk-UA"/>
              </w:rPr>
              <w:t>5</w:t>
            </w:r>
          </w:p>
        </w:tc>
      </w:tr>
      <w:tr w:rsidR="004E2830" w:rsidRPr="009921D7" w:rsidTr="004E2830">
        <w:tc>
          <w:tcPr>
            <w:tcW w:w="1416" w:type="dxa"/>
          </w:tcPr>
          <w:p w:rsidR="004E2830" w:rsidRPr="009921D7" w:rsidRDefault="004E2830" w:rsidP="004E2830">
            <w:pPr>
              <w:tabs>
                <w:tab w:val="left" w:pos="567"/>
              </w:tabs>
              <w:jc w:val="center"/>
              <w:rPr>
                <w:sz w:val="20"/>
                <w:szCs w:val="20"/>
                <w:lang w:val="uk-UA"/>
              </w:rPr>
            </w:pPr>
            <w:r w:rsidRPr="009921D7">
              <w:rPr>
                <w:sz w:val="20"/>
                <w:szCs w:val="20"/>
                <w:lang w:val="uk-UA"/>
              </w:rPr>
              <w:t>Виготовлення ПКД</w:t>
            </w:r>
          </w:p>
        </w:tc>
        <w:tc>
          <w:tcPr>
            <w:tcW w:w="866" w:type="dxa"/>
          </w:tcPr>
          <w:p w:rsidR="004E2830" w:rsidRPr="009921D7" w:rsidRDefault="004E2830" w:rsidP="004E2830">
            <w:pPr>
              <w:tabs>
                <w:tab w:val="left" w:pos="567"/>
              </w:tabs>
              <w:spacing w:before="240"/>
              <w:jc w:val="center"/>
              <w:rPr>
                <w:sz w:val="20"/>
                <w:szCs w:val="20"/>
                <w:lang w:val="uk-UA"/>
              </w:rPr>
            </w:pPr>
          </w:p>
        </w:tc>
        <w:tc>
          <w:tcPr>
            <w:tcW w:w="866" w:type="dxa"/>
          </w:tcPr>
          <w:p w:rsidR="004E2830" w:rsidRPr="009921D7" w:rsidRDefault="004E2830" w:rsidP="004E2830">
            <w:pPr>
              <w:tabs>
                <w:tab w:val="left" w:pos="567"/>
              </w:tabs>
              <w:spacing w:before="240"/>
              <w:jc w:val="center"/>
              <w:rPr>
                <w:sz w:val="20"/>
                <w:szCs w:val="20"/>
                <w:lang w:val="uk-UA"/>
              </w:rPr>
            </w:pPr>
          </w:p>
        </w:tc>
        <w:tc>
          <w:tcPr>
            <w:tcW w:w="866" w:type="dxa"/>
          </w:tcPr>
          <w:p w:rsidR="004E2830" w:rsidRPr="009921D7" w:rsidRDefault="004E2830" w:rsidP="00805289">
            <w:pPr>
              <w:tabs>
                <w:tab w:val="left" w:pos="567"/>
              </w:tabs>
              <w:jc w:val="center"/>
              <w:rPr>
                <w:sz w:val="20"/>
                <w:szCs w:val="20"/>
                <w:lang w:val="uk-UA"/>
              </w:rPr>
            </w:pPr>
            <w:r w:rsidRPr="009921D7">
              <w:rPr>
                <w:sz w:val="20"/>
                <w:szCs w:val="20"/>
                <w:lang w:val="uk-UA"/>
              </w:rPr>
              <w:t>Х</w:t>
            </w:r>
          </w:p>
        </w:tc>
        <w:tc>
          <w:tcPr>
            <w:tcW w:w="866" w:type="dxa"/>
          </w:tcPr>
          <w:p w:rsidR="004E2830" w:rsidRPr="009921D7" w:rsidRDefault="004E2830" w:rsidP="00805289">
            <w:pPr>
              <w:tabs>
                <w:tab w:val="left" w:pos="567"/>
              </w:tabs>
              <w:jc w:val="center"/>
              <w:rPr>
                <w:sz w:val="20"/>
                <w:szCs w:val="20"/>
                <w:lang w:val="uk-UA"/>
              </w:rPr>
            </w:pPr>
            <w:r w:rsidRPr="009921D7">
              <w:rPr>
                <w:sz w:val="20"/>
                <w:szCs w:val="20"/>
                <w:lang w:val="uk-UA"/>
              </w:rPr>
              <w:t>Х</w:t>
            </w:r>
          </w:p>
        </w:tc>
        <w:tc>
          <w:tcPr>
            <w:tcW w:w="866" w:type="dxa"/>
          </w:tcPr>
          <w:p w:rsidR="004E2830" w:rsidRPr="009921D7" w:rsidRDefault="004E2830" w:rsidP="00805289">
            <w:pPr>
              <w:tabs>
                <w:tab w:val="left" w:pos="567"/>
              </w:tabs>
              <w:jc w:val="center"/>
              <w:rPr>
                <w:sz w:val="20"/>
                <w:szCs w:val="20"/>
                <w:lang w:val="uk-UA"/>
              </w:rPr>
            </w:pPr>
            <w:r w:rsidRPr="009921D7">
              <w:rPr>
                <w:sz w:val="20"/>
                <w:szCs w:val="20"/>
                <w:lang w:val="uk-UA"/>
              </w:rPr>
              <w:t>Х</w:t>
            </w:r>
          </w:p>
        </w:tc>
        <w:tc>
          <w:tcPr>
            <w:tcW w:w="866" w:type="dxa"/>
          </w:tcPr>
          <w:p w:rsidR="004E2830" w:rsidRPr="009921D7" w:rsidRDefault="004E2830" w:rsidP="00805289">
            <w:pPr>
              <w:tabs>
                <w:tab w:val="left" w:pos="567"/>
              </w:tabs>
              <w:jc w:val="center"/>
              <w:rPr>
                <w:sz w:val="20"/>
                <w:szCs w:val="20"/>
                <w:lang w:val="uk-UA"/>
              </w:rPr>
            </w:pPr>
            <w:r w:rsidRPr="009921D7">
              <w:rPr>
                <w:sz w:val="20"/>
                <w:szCs w:val="20"/>
                <w:lang w:val="uk-UA"/>
              </w:rPr>
              <w:t>Х</w:t>
            </w:r>
          </w:p>
        </w:tc>
        <w:tc>
          <w:tcPr>
            <w:tcW w:w="866" w:type="dxa"/>
          </w:tcPr>
          <w:p w:rsidR="004E2830" w:rsidRPr="009921D7" w:rsidRDefault="00DE13FE" w:rsidP="00805289">
            <w:pPr>
              <w:tabs>
                <w:tab w:val="left" w:pos="567"/>
              </w:tabs>
              <w:jc w:val="center"/>
              <w:rPr>
                <w:sz w:val="20"/>
                <w:szCs w:val="20"/>
                <w:lang w:val="uk-UA"/>
              </w:rPr>
            </w:pPr>
            <w:r w:rsidRPr="009921D7">
              <w:rPr>
                <w:sz w:val="20"/>
                <w:szCs w:val="20"/>
                <w:lang w:val="uk-UA"/>
              </w:rPr>
              <w:t>Х</w:t>
            </w:r>
          </w:p>
        </w:tc>
        <w:tc>
          <w:tcPr>
            <w:tcW w:w="866" w:type="dxa"/>
          </w:tcPr>
          <w:p w:rsidR="004E2830" w:rsidRPr="009921D7" w:rsidRDefault="004E2830" w:rsidP="00805289">
            <w:pPr>
              <w:tabs>
                <w:tab w:val="left" w:pos="567"/>
              </w:tabs>
              <w:jc w:val="center"/>
              <w:rPr>
                <w:sz w:val="20"/>
                <w:szCs w:val="20"/>
                <w:lang w:val="uk-UA"/>
              </w:rPr>
            </w:pPr>
          </w:p>
        </w:tc>
        <w:tc>
          <w:tcPr>
            <w:tcW w:w="867" w:type="dxa"/>
          </w:tcPr>
          <w:p w:rsidR="004E2830" w:rsidRPr="009921D7" w:rsidRDefault="004E2830" w:rsidP="00805289">
            <w:pPr>
              <w:tabs>
                <w:tab w:val="left" w:pos="567"/>
              </w:tabs>
              <w:jc w:val="center"/>
              <w:rPr>
                <w:sz w:val="20"/>
                <w:szCs w:val="20"/>
                <w:lang w:val="uk-UA"/>
              </w:rPr>
            </w:pPr>
          </w:p>
        </w:tc>
      </w:tr>
      <w:tr w:rsidR="004E2830" w:rsidRPr="009921D7" w:rsidTr="00805289">
        <w:trPr>
          <w:trHeight w:val="341"/>
        </w:trPr>
        <w:tc>
          <w:tcPr>
            <w:tcW w:w="1416" w:type="dxa"/>
          </w:tcPr>
          <w:p w:rsidR="004E2830" w:rsidRPr="009921D7" w:rsidRDefault="004E2830" w:rsidP="004E2830">
            <w:pPr>
              <w:tabs>
                <w:tab w:val="left" w:pos="567"/>
              </w:tabs>
              <w:jc w:val="center"/>
              <w:rPr>
                <w:sz w:val="20"/>
                <w:szCs w:val="20"/>
                <w:lang w:val="uk-UA"/>
              </w:rPr>
            </w:pPr>
            <w:r w:rsidRPr="009921D7">
              <w:rPr>
                <w:sz w:val="20"/>
                <w:szCs w:val="20"/>
                <w:lang w:val="uk-UA"/>
              </w:rPr>
              <w:t>Погодження ПКД</w:t>
            </w:r>
          </w:p>
        </w:tc>
        <w:tc>
          <w:tcPr>
            <w:tcW w:w="866" w:type="dxa"/>
          </w:tcPr>
          <w:p w:rsidR="004E2830" w:rsidRPr="009921D7" w:rsidRDefault="004E2830" w:rsidP="004E2830">
            <w:pPr>
              <w:tabs>
                <w:tab w:val="left" w:pos="567"/>
              </w:tabs>
              <w:spacing w:before="240"/>
              <w:jc w:val="center"/>
              <w:rPr>
                <w:sz w:val="20"/>
                <w:szCs w:val="20"/>
                <w:lang w:val="uk-UA"/>
              </w:rPr>
            </w:pPr>
          </w:p>
        </w:tc>
        <w:tc>
          <w:tcPr>
            <w:tcW w:w="866" w:type="dxa"/>
          </w:tcPr>
          <w:p w:rsidR="004E2830" w:rsidRPr="009921D7" w:rsidRDefault="004E2830" w:rsidP="004E2830">
            <w:pPr>
              <w:tabs>
                <w:tab w:val="left" w:pos="567"/>
              </w:tabs>
              <w:spacing w:before="240"/>
              <w:jc w:val="center"/>
              <w:rPr>
                <w:sz w:val="20"/>
                <w:szCs w:val="20"/>
                <w:lang w:val="uk-UA"/>
              </w:rPr>
            </w:pPr>
          </w:p>
        </w:tc>
        <w:tc>
          <w:tcPr>
            <w:tcW w:w="866" w:type="dxa"/>
          </w:tcPr>
          <w:p w:rsidR="004E2830" w:rsidRPr="009921D7" w:rsidRDefault="004E2830" w:rsidP="00805289">
            <w:pPr>
              <w:tabs>
                <w:tab w:val="left" w:pos="567"/>
              </w:tabs>
              <w:jc w:val="center"/>
              <w:rPr>
                <w:sz w:val="20"/>
                <w:szCs w:val="20"/>
                <w:lang w:val="uk-UA"/>
              </w:rPr>
            </w:pPr>
          </w:p>
        </w:tc>
        <w:tc>
          <w:tcPr>
            <w:tcW w:w="866" w:type="dxa"/>
          </w:tcPr>
          <w:p w:rsidR="004E2830" w:rsidRPr="009921D7" w:rsidRDefault="004E2830" w:rsidP="00805289">
            <w:pPr>
              <w:tabs>
                <w:tab w:val="left" w:pos="567"/>
              </w:tabs>
              <w:jc w:val="center"/>
              <w:rPr>
                <w:sz w:val="20"/>
                <w:szCs w:val="20"/>
                <w:lang w:val="uk-UA"/>
              </w:rPr>
            </w:pPr>
          </w:p>
        </w:tc>
        <w:tc>
          <w:tcPr>
            <w:tcW w:w="866" w:type="dxa"/>
          </w:tcPr>
          <w:p w:rsidR="004E2830" w:rsidRPr="009921D7" w:rsidRDefault="004E2830" w:rsidP="00805289">
            <w:pPr>
              <w:tabs>
                <w:tab w:val="left" w:pos="567"/>
              </w:tabs>
              <w:jc w:val="center"/>
              <w:rPr>
                <w:sz w:val="20"/>
                <w:szCs w:val="20"/>
                <w:lang w:val="uk-UA"/>
              </w:rPr>
            </w:pPr>
          </w:p>
        </w:tc>
        <w:tc>
          <w:tcPr>
            <w:tcW w:w="866" w:type="dxa"/>
          </w:tcPr>
          <w:p w:rsidR="004E2830" w:rsidRPr="009921D7" w:rsidRDefault="004E2830" w:rsidP="00805289">
            <w:pPr>
              <w:tabs>
                <w:tab w:val="left" w:pos="567"/>
              </w:tabs>
              <w:jc w:val="center"/>
              <w:rPr>
                <w:sz w:val="20"/>
                <w:szCs w:val="20"/>
                <w:lang w:val="uk-UA"/>
              </w:rPr>
            </w:pPr>
          </w:p>
        </w:tc>
        <w:tc>
          <w:tcPr>
            <w:tcW w:w="866" w:type="dxa"/>
          </w:tcPr>
          <w:p w:rsidR="004E2830" w:rsidRPr="009921D7" w:rsidRDefault="004E2830" w:rsidP="00805289">
            <w:pPr>
              <w:tabs>
                <w:tab w:val="left" w:pos="567"/>
              </w:tabs>
              <w:jc w:val="center"/>
              <w:rPr>
                <w:sz w:val="20"/>
                <w:szCs w:val="20"/>
                <w:lang w:val="uk-UA"/>
              </w:rPr>
            </w:pPr>
            <w:r w:rsidRPr="009921D7">
              <w:rPr>
                <w:sz w:val="20"/>
                <w:szCs w:val="20"/>
                <w:lang w:val="uk-UA"/>
              </w:rPr>
              <w:t>Х</w:t>
            </w:r>
          </w:p>
        </w:tc>
        <w:tc>
          <w:tcPr>
            <w:tcW w:w="866" w:type="dxa"/>
          </w:tcPr>
          <w:p w:rsidR="004E2830" w:rsidRPr="009921D7" w:rsidRDefault="004E2830" w:rsidP="00805289">
            <w:pPr>
              <w:tabs>
                <w:tab w:val="left" w:pos="567"/>
              </w:tabs>
              <w:jc w:val="center"/>
              <w:rPr>
                <w:sz w:val="20"/>
                <w:szCs w:val="20"/>
                <w:lang w:val="uk-UA"/>
              </w:rPr>
            </w:pPr>
            <w:r w:rsidRPr="009921D7">
              <w:rPr>
                <w:sz w:val="20"/>
                <w:szCs w:val="20"/>
                <w:lang w:val="uk-UA"/>
              </w:rPr>
              <w:t>Х</w:t>
            </w:r>
          </w:p>
        </w:tc>
        <w:tc>
          <w:tcPr>
            <w:tcW w:w="867" w:type="dxa"/>
          </w:tcPr>
          <w:p w:rsidR="004E2830" w:rsidRPr="009921D7" w:rsidRDefault="004E2830" w:rsidP="00805289">
            <w:pPr>
              <w:tabs>
                <w:tab w:val="left" w:pos="567"/>
              </w:tabs>
              <w:jc w:val="center"/>
              <w:rPr>
                <w:sz w:val="20"/>
                <w:szCs w:val="20"/>
                <w:lang w:val="uk-UA"/>
              </w:rPr>
            </w:pPr>
          </w:p>
        </w:tc>
      </w:tr>
      <w:tr w:rsidR="004E2830" w:rsidRPr="009921D7" w:rsidTr="004E2830">
        <w:tc>
          <w:tcPr>
            <w:tcW w:w="1416" w:type="dxa"/>
          </w:tcPr>
          <w:p w:rsidR="004E2830" w:rsidRPr="009921D7" w:rsidRDefault="004E2830" w:rsidP="004E2830">
            <w:pPr>
              <w:tabs>
                <w:tab w:val="left" w:pos="567"/>
              </w:tabs>
              <w:jc w:val="center"/>
              <w:rPr>
                <w:sz w:val="20"/>
                <w:szCs w:val="20"/>
                <w:lang w:val="uk-UA"/>
              </w:rPr>
            </w:pPr>
            <w:r w:rsidRPr="009921D7">
              <w:rPr>
                <w:sz w:val="20"/>
                <w:szCs w:val="20"/>
                <w:lang w:val="uk-UA"/>
              </w:rPr>
              <w:t>Проходження експертизи</w:t>
            </w:r>
          </w:p>
        </w:tc>
        <w:tc>
          <w:tcPr>
            <w:tcW w:w="866" w:type="dxa"/>
          </w:tcPr>
          <w:p w:rsidR="004E2830" w:rsidRPr="009921D7" w:rsidRDefault="004E2830" w:rsidP="004E2830">
            <w:pPr>
              <w:tabs>
                <w:tab w:val="left" w:pos="567"/>
              </w:tabs>
              <w:jc w:val="center"/>
              <w:rPr>
                <w:sz w:val="20"/>
                <w:szCs w:val="20"/>
                <w:lang w:val="uk-UA"/>
              </w:rPr>
            </w:pPr>
          </w:p>
        </w:tc>
        <w:tc>
          <w:tcPr>
            <w:tcW w:w="866" w:type="dxa"/>
          </w:tcPr>
          <w:p w:rsidR="004E2830" w:rsidRPr="009921D7" w:rsidRDefault="004E2830" w:rsidP="004E2830">
            <w:pPr>
              <w:tabs>
                <w:tab w:val="left" w:pos="567"/>
              </w:tabs>
              <w:jc w:val="center"/>
              <w:rPr>
                <w:sz w:val="20"/>
                <w:szCs w:val="20"/>
                <w:lang w:val="uk-UA"/>
              </w:rPr>
            </w:pPr>
          </w:p>
        </w:tc>
        <w:tc>
          <w:tcPr>
            <w:tcW w:w="866" w:type="dxa"/>
          </w:tcPr>
          <w:p w:rsidR="004E2830" w:rsidRPr="009921D7" w:rsidRDefault="004E2830" w:rsidP="00805289">
            <w:pPr>
              <w:tabs>
                <w:tab w:val="left" w:pos="567"/>
              </w:tabs>
              <w:jc w:val="center"/>
              <w:rPr>
                <w:sz w:val="20"/>
                <w:szCs w:val="20"/>
                <w:lang w:val="uk-UA"/>
              </w:rPr>
            </w:pPr>
          </w:p>
        </w:tc>
        <w:tc>
          <w:tcPr>
            <w:tcW w:w="866" w:type="dxa"/>
          </w:tcPr>
          <w:p w:rsidR="004E2830" w:rsidRPr="009921D7" w:rsidRDefault="004E2830" w:rsidP="00805289">
            <w:pPr>
              <w:tabs>
                <w:tab w:val="left" w:pos="567"/>
              </w:tabs>
              <w:jc w:val="center"/>
              <w:rPr>
                <w:sz w:val="20"/>
                <w:szCs w:val="20"/>
                <w:lang w:val="uk-UA"/>
              </w:rPr>
            </w:pPr>
          </w:p>
        </w:tc>
        <w:tc>
          <w:tcPr>
            <w:tcW w:w="866" w:type="dxa"/>
          </w:tcPr>
          <w:p w:rsidR="004E2830" w:rsidRPr="009921D7" w:rsidRDefault="004E2830" w:rsidP="00805289">
            <w:pPr>
              <w:tabs>
                <w:tab w:val="left" w:pos="567"/>
              </w:tabs>
              <w:jc w:val="center"/>
              <w:rPr>
                <w:sz w:val="20"/>
                <w:szCs w:val="20"/>
                <w:lang w:val="uk-UA"/>
              </w:rPr>
            </w:pPr>
          </w:p>
        </w:tc>
        <w:tc>
          <w:tcPr>
            <w:tcW w:w="866" w:type="dxa"/>
          </w:tcPr>
          <w:p w:rsidR="004E2830" w:rsidRPr="009921D7" w:rsidRDefault="004E2830" w:rsidP="00805289">
            <w:pPr>
              <w:tabs>
                <w:tab w:val="left" w:pos="567"/>
              </w:tabs>
              <w:jc w:val="center"/>
              <w:rPr>
                <w:sz w:val="20"/>
                <w:szCs w:val="20"/>
                <w:lang w:val="uk-UA"/>
              </w:rPr>
            </w:pPr>
          </w:p>
        </w:tc>
        <w:tc>
          <w:tcPr>
            <w:tcW w:w="866" w:type="dxa"/>
          </w:tcPr>
          <w:p w:rsidR="004E2830" w:rsidRPr="009921D7" w:rsidRDefault="004E2830" w:rsidP="00805289">
            <w:pPr>
              <w:tabs>
                <w:tab w:val="left" w:pos="567"/>
              </w:tabs>
              <w:jc w:val="center"/>
              <w:rPr>
                <w:sz w:val="20"/>
                <w:szCs w:val="20"/>
                <w:lang w:val="uk-UA"/>
              </w:rPr>
            </w:pPr>
          </w:p>
        </w:tc>
        <w:tc>
          <w:tcPr>
            <w:tcW w:w="866" w:type="dxa"/>
          </w:tcPr>
          <w:p w:rsidR="004E2830" w:rsidRPr="009921D7" w:rsidRDefault="004E2830" w:rsidP="00805289">
            <w:pPr>
              <w:tabs>
                <w:tab w:val="left" w:pos="567"/>
              </w:tabs>
              <w:jc w:val="center"/>
              <w:rPr>
                <w:sz w:val="20"/>
                <w:szCs w:val="20"/>
                <w:lang w:val="uk-UA"/>
              </w:rPr>
            </w:pPr>
          </w:p>
        </w:tc>
        <w:tc>
          <w:tcPr>
            <w:tcW w:w="867" w:type="dxa"/>
          </w:tcPr>
          <w:p w:rsidR="004E2830" w:rsidRPr="009921D7" w:rsidRDefault="008965D6" w:rsidP="00805289">
            <w:pPr>
              <w:tabs>
                <w:tab w:val="left" w:pos="567"/>
              </w:tabs>
              <w:jc w:val="center"/>
              <w:rPr>
                <w:sz w:val="20"/>
                <w:szCs w:val="20"/>
                <w:lang w:val="uk-UA"/>
              </w:rPr>
            </w:pPr>
            <w:r w:rsidRPr="009921D7">
              <w:rPr>
                <w:sz w:val="20"/>
                <w:szCs w:val="20"/>
                <w:lang w:val="uk-UA"/>
              </w:rPr>
              <w:t>Х</w:t>
            </w:r>
          </w:p>
        </w:tc>
      </w:tr>
    </w:tbl>
    <w:p w:rsidR="004E2830" w:rsidRPr="009921D7" w:rsidRDefault="004E2830" w:rsidP="004E2830">
      <w:pPr>
        <w:tabs>
          <w:tab w:val="left" w:pos="567"/>
        </w:tabs>
        <w:spacing w:after="0" w:line="240" w:lineRule="auto"/>
        <w:ind w:left="360"/>
        <w:jc w:val="both"/>
        <w:rPr>
          <w:sz w:val="20"/>
          <w:szCs w:val="20"/>
          <w:lang w:val="uk-UA"/>
        </w:rPr>
      </w:pPr>
    </w:p>
    <w:p w:rsidR="005B0CB1" w:rsidRPr="009921D7" w:rsidRDefault="000E22D6" w:rsidP="005B0CB1">
      <w:pPr>
        <w:tabs>
          <w:tab w:val="left" w:pos="567"/>
        </w:tabs>
        <w:spacing w:after="0" w:line="360" w:lineRule="auto"/>
        <w:ind w:left="360"/>
        <w:jc w:val="both"/>
        <w:rPr>
          <w:lang w:val="uk-UA"/>
        </w:rPr>
      </w:pPr>
      <w:r>
        <w:rPr>
          <w:lang w:val="uk-UA"/>
        </w:rPr>
        <w:tab/>
      </w:r>
      <w:r w:rsidR="005B0CB1" w:rsidRPr="009921D7">
        <w:rPr>
          <w:lang w:val="uk-UA"/>
        </w:rPr>
        <w:t>Змінами планується включити до інвестиційної програми 2017 року аванс фінансування проектних робіт з реконструкції ПС 110/10 кВ «</w:t>
      </w:r>
      <w:proofErr w:type="spellStart"/>
      <w:r w:rsidR="005B0CB1" w:rsidRPr="009921D7">
        <w:rPr>
          <w:lang w:val="uk-UA"/>
        </w:rPr>
        <w:t>Машево</w:t>
      </w:r>
      <w:proofErr w:type="spellEnd"/>
      <w:r w:rsidR="005B0CB1" w:rsidRPr="009921D7">
        <w:rPr>
          <w:lang w:val="uk-UA"/>
        </w:rPr>
        <w:t xml:space="preserve">» з метою </w:t>
      </w:r>
      <w:r w:rsidR="005B0CB1" w:rsidRPr="009921D7">
        <w:rPr>
          <w:lang w:val="uk-UA"/>
        </w:rPr>
        <w:lastRenderedPageBreak/>
        <w:t xml:space="preserve">створення центру живлення 20 кВ в с. </w:t>
      </w:r>
      <w:proofErr w:type="spellStart"/>
      <w:r w:rsidR="005B0CB1" w:rsidRPr="009921D7">
        <w:rPr>
          <w:lang w:val="uk-UA"/>
        </w:rPr>
        <w:t>Машево</w:t>
      </w:r>
      <w:proofErr w:type="spellEnd"/>
      <w:r w:rsidR="005B0CB1" w:rsidRPr="009921D7">
        <w:rPr>
          <w:lang w:val="uk-UA"/>
        </w:rPr>
        <w:t xml:space="preserve"> </w:t>
      </w:r>
      <w:proofErr w:type="spellStart"/>
      <w:r w:rsidR="005B0CB1" w:rsidRPr="009921D7">
        <w:rPr>
          <w:lang w:val="uk-UA"/>
        </w:rPr>
        <w:t>Семенівського</w:t>
      </w:r>
      <w:proofErr w:type="spellEnd"/>
      <w:r w:rsidR="005B0CB1" w:rsidRPr="009921D7">
        <w:rPr>
          <w:lang w:val="uk-UA"/>
        </w:rPr>
        <w:t xml:space="preserve"> району Чернігівської області (1-2 черга) в розмірі </w:t>
      </w:r>
      <w:r>
        <w:rPr>
          <w:b/>
          <w:lang w:val="uk-UA"/>
        </w:rPr>
        <w:t>435,24</w:t>
      </w:r>
      <w:r w:rsidR="005B0CB1" w:rsidRPr="009921D7">
        <w:rPr>
          <w:lang w:val="uk-UA"/>
        </w:rPr>
        <w:t xml:space="preserve"> тис. грн.</w:t>
      </w:r>
    </w:p>
    <w:p w:rsidR="00805289" w:rsidRPr="009921D7" w:rsidRDefault="000F46BC" w:rsidP="007B240E">
      <w:pPr>
        <w:tabs>
          <w:tab w:val="left" w:pos="567"/>
        </w:tabs>
        <w:spacing w:line="360" w:lineRule="auto"/>
        <w:ind w:left="357"/>
        <w:jc w:val="both"/>
        <w:rPr>
          <w:lang w:val="uk-UA"/>
        </w:rPr>
      </w:pPr>
      <w:r w:rsidRPr="009921D7">
        <w:rPr>
          <w:b/>
          <w:lang w:val="uk-UA"/>
        </w:rPr>
        <w:t>1.2.15.</w:t>
      </w:r>
      <w:r w:rsidRPr="009921D7">
        <w:rPr>
          <w:lang w:val="uk-UA"/>
        </w:rPr>
        <w:t xml:space="preserve"> Проектні роботи з реконструкції ПС 110/10 кВ "</w:t>
      </w:r>
      <w:proofErr w:type="spellStart"/>
      <w:r w:rsidRPr="009921D7">
        <w:rPr>
          <w:lang w:val="uk-UA"/>
        </w:rPr>
        <w:t>Томашівка</w:t>
      </w:r>
      <w:proofErr w:type="spellEnd"/>
      <w:r w:rsidRPr="009921D7">
        <w:rPr>
          <w:lang w:val="uk-UA"/>
        </w:rPr>
        <w:t xml:space="preserve">"  з метою створення центру живлення 20 кВ в с. </w:t>
      </w:r>
      <w:proofErr w:type="spellStart"/>
      <w:r w:rsidRPr="009921D7">
        <w:rPr>
          <w:lang w:val="uk-UA"/>
        </w:rPr>
        <w:t>Томашівка</w:t>
      </w:r>
      <w:proofErr w:type="spellEnd"/>
      <w:r w:rsidRPr="009921D7">
        <w:rPr>
          <w:lang w:val="uk-UA"/>
        </w:rPr>
        <w:t xml:space="preserve"> Ічнянського району, Чернігівської області 1-2 черга вартістю </w:t>
      </w:r>
      <w:r w:rsidR="007A2E9E" w:rsidRPr="009921D7">
        <w:rPr>
          <w:b/>
          <w:lang w:val="uk-UA"/>
        </w:rPr>
        <w:t>733,56</w:t>
      </w:r>
      <w:r w:rsidRPr="009921D7">
        <w:rPr>
          <w:lang w:val="uk-UA"/>
        </w:rPr>
        <w:t xml:space="preserve"> тис. грн. без ПДВ.</w:t>
      </w:r>
      <w:r w:rsidR="00805289" w:rsidRPr="009921D7">
        <w:rPr>
          <w:lang w:val="uk-UA"/>
        </w:rPr>
        <w:t xml:space="preserve"> </w:t>
      </w:r>
      <w:r w:rsidR="00DE13FE" w:rsidRPr="009921D7">
        <w:rPr>
          <w:lang w:val="uk-UA"/>
        </w:rPr>
        <w:t xml:space="preserve">В 2017 році планується розпочати роботи з проектування та сплатити аванс в розмірі </w:t>
      </w:r>
      <w:r w:rsidR="000E22D6">
        <w:rPr>
          <w:lang w:val="uk-UA"/>
        </w:rPr>
        <w:t>8</w:t>
      </w:r>
      <w:r w:rsidR="00DE13FE" w:rsidRPr="009921D7">
        <w:rPr>
          <w:lang w:val="uk-UA"/>
        </w:rPr>
        <w:t>0% від загальної вартості робіт. Роботи планується виконати згідно графіку та закінчити в 2018 році. Захід є перехідним, закінчення робіт (освоєння коштів) та остаточний розрахунок планується в 2018 році за рахунок інвестиційної програми на 2018 рік.</w:t>
      </w:r>
    </w:p>
    <w:tbl>
      <w:tblPr>
        <w:tblStyle w:val="a7"/>
        <w:tblW w:w="0" w:type="auto"/>
        <w:tblInd w:w="360" w:type="dxa"/>
        <w:tblLook w:val="04A0" w:firstRow="1" w:lastRow="0" w:firstColumn="1" w:lastColumn="0" w:noHBand="0" w:noVBand="1"/>
      </w:tblPr>
      <w:tblGrid>
        <w:gridCol w:w="1416"/>
        <w:gridCol w:w="866"/>
        <w:gridCol w:w="866"/>
        <w:gridCol w:w="866"/>
        <w:gridCol w:w="866"/>
        <w:gridCol w:w="866"/>
        <w:gridCol w:w="866"/>
        <w:gridCol w:w="866"/>
        <w:gridCol w:w="866"/>
        <w:gridCol w:w="867"/>
      </w:tblGrid>
      <w:tr w:rsidR="00DE13FE" w:rsidRPr="009921D7" w:rsidTr="007B240E">
        <w:trPr>
          <w:trHeight w:val="360"/>
        </w:trPr>
        <w:tc>
          <w:tcPr>
            <w:tcW w:w="1416" w:type="dxa"/>
            <w:vMerge w:val="restart"/>
          </w:tcPr>
          <w:p w:rsidR="00DE13FE" w:rsidRPr="009921D7" w:rsidRDefault="00DE13FE" w:rsidP="007B240E">
            <w:pPr>
              <w:tabs>
                <w:tab w:val="left" w:pos="567"/>
              </w:tabs>
              <w:jc w:val="both"/>
              <w:rPr>
                <w:sz w:val="20"/>
                <w:szCs w:val="20"/>
                <w:lang w:val="uk-UA"/>
              </w:rPr>
            </w:pPr>
          </w:p>
          <w:p w:rsidR="00DE13FE" w:rsidRPr="009921D7" w:rsidRDefault="00DE13FE" w:rsidP="007B240E">
            <w:pPr>
              <w:tabs>
                <w:tab w:val="left" w:pos="567"/>
              </w:tabs>
              <w:jc w:val="center"/>
              <w:rPr>
                <w:sz w:val="20"/>
                <w:szCs w:val="20"/>
                <w:lang w:val="uk-UA"/>
              </w:rPr>
            </w:pPr>
            <w:r w:rsidRPr="009921D7">
              <w:rPr>
                <w:sz w:val="20"/>
                <w:szCs w:val="20"/>
                <w:lang w:val="uk-UA"/>
              </w:rPr>
              <w:t>Етапи</w:t>
            </w:r>
          </w:p>
        </w:tc>
        <w:tc>
          <w:tcPr>
            <w:tcW w:w="3464" w:type="dxa"/>
            <w:gridSpan w:val="4"/>
            <w:tcBorders>
              <w:bottom w:val="single" w:sz="4" w:space="0" w:color="auto"/>
            </w:tcBorders>
          </w:tcPr>
          <w:p w:rsidR="00DE13FE" w:rsidRPr="009921D7" w:rsidRDefault="00DE13FE" w:rsidP="00860AFA">
            <w:pPr>
              <w:tabs>
                <w:tab w:val="left" w:pos="567"/>
              </w:tabs>
              <w:jc w:val="center"/>
              <w:rPr>
                <w:sz w:val="20"/>
                <w:szCs w:val="20"/>
                <w:lang w:val="uk-UA"/>
              </w:rPr>
            </w:pPr>
            <w:r w:rsidRPr="009921D7">
              <w:rPr>
                <w:sz w:val="20"/>
                <w:szCs w:val="20"/>
                <w:lang w:val="uk-UA"/>
              </w:rPr>
              <w:t>2017 рік, місяць</w:t>
            </w:r>
          </w:p>
        </w:tc>
        <w:tc>
          <w:tcPr>
            <w:tcW w:w="4331" w:type="dxa"/>
            <w:gridSpan w:val="5"/>
            <w:tcBorders>
              <w:bottom w:val="single" w:sz="4" w:space="0" w:color="auto"/>
            </w:tcBorders>
          </w:tcPr>
          <w:p w:rsidR="00DE13FE" w:rsidRPr="009921D7" w:rsidRDefault="00DE13FE" w:rsidP="00860AFA">
            <w:pPr>
              <w:tabs>
                <w:tab w:val="left" w:pos="567"/>
              </w:tabs>
              <w:jc w:val="center"/>
              <w:rPr>
                <w:sz w:val="20"/>
                <w:szCs w:val="20"/>
                <w:lang w:val="uk-UA"/>
              </w:rPr>
            </w:pPr>
            <w:r w:rsidRPr="009921D7">
              <w:rPr>
                <w:sz w:val="20"/>
                <w:szCs w:val="20"/>
                <w:lang w:val="uk-UA"/>
              </w:rPr>
              <w:t>2018 рік, місяць</w:t>
            </w:r>
          </w:p>
        </w:tc>
      </w:tr>
      <w:tr w:rsidR="00805289" w:rsidRPr="009921D7" w:rsidTr="007B240E">
        <w:trPr>
          <w:trHeight w:val="219"/>
        </w:trPr>
        <w:tc>
          <w:tcPr>
            <w:tcW w:w="1416" w:type="dxa"/>
            <w:vMerge/>
          </w:tcPr>
          <w:p w:rsidR="00805289" w:rsidRPr="009921D7" w:rsidRDefault="00805289" w:rsidP="007B240E">
            <w:pPr>
              <w:tabs>
                <w:tab w:val="left" w:pos="567"/>
              </w:tabs>
              <w:spacing w:line="276" w:lineRule="auto"/>
              <w:jc w:val="both"/>
              <w:rPr>
                <w:sz w:val="20"/>
                <w:szCs w:val="20"/>
                <w:lang w:val="uk-UA"/>
              </w:rPr>
            </w:pPr>
          </w:p>
        </w:tc>
        <w:tc>
          <w:tcPr>
            <w:tcW w:w="866" w:type="dxa"/>
            <w:tcBorders>
              <w:top w:val="single" w:sz="4" w:space="0" w:color="auto"/>
            </w:tcBorders>
          </w:tcPr>
          <w:p w:rsidR="00805289" w:rsidRPr="009921D7" w:rsidRDefault="00805289" w:rsidP="007B240E">
            <w:pPr>
              <w:tabs>
                <w:tab w:val="left" w:pos="567"/>
              </w:tabs>
              <w:jc w:val="center"/>
              <w:rPr>
                <w:sz w:val="20"/>
                <w:szCs w:val="20"/>
                <w:lang w:val="uk-UA"/>
              </w:rPr>
            </w:pPr>
            <w:r w:rsidRPr="009921D7">
              <w:rPr>
                <w:sz w:val="20"/>
                <w:szCs w:val="20"/>
                <w:lang w:val="uk-UA"/>
              </w:rPr>
              <w:t>9</w:t>
            </w:r>
          </w:p>
        </w:tc>
        <w:tc>
          <w:tcPr>
            <w:tcW w:w="866" w:type="dxa"/>
            <w:tcBorders>
              <w:top w:val="single" w:sz="4" w:space="0" w:color="auto"/>
            </w:tcBorders>
          </w:tcPr>
          <w:p w:rsidR="00805289" w:rsidRPr="009921D7" w:rsidRDefault="00805289" w:rsidP="007B240E">
            <w:pPr>
              <w:tabs>
                <w:tab w:val="left" w:pos="567"/>
              </w:tabs>
              <w:jc w:val="center"/>
              <w:rPr>
                <w:sz w:val="20"/>
                <w:szCs w:val="20"/>
                <w:lang w:val="uk-UA"/>
              </w:rPr>
            </w:pPr>
            <w:r w:rsidRPr="009921D7">
              <w:rPr>
                <w:sz w:val="20"/>
                <w:szCs w:val="20"/>
                <w:lang w:val="uk-UA"/>
              </w:rPr>
              <w:t>10</w:t>
            </w:r>
          </w:p>
        </w:tc>
        <w:tc>
          <w:tcPr>
            <w:tcW w:w="866" w:type="dxa"/>
            <w:tcBorders>
              <w:top w:val="single" w:sz="4" w:space="0" w:color="auto"/>
            </w:tcBorders>
          </w:tcPr>
          <w:p w:rsidR="00805289" w:rsidRPr="009921D7" w:rsidRDefault="00805289" w:rsidP="007B240E">
            <w:pPr>
              <w:tabs>
                <w:tab w:val="left" w:pos="567"/>
              </w:tabs>
              <w:jc w:val="center"/>
              <w:rPr>
                <w:sz w:val="20"/>
                <w:szCs w:val="20"/>
                <w:lang w:val="uk-UA"/>
              </w:rPr>
            </w:pPr>
            <w:r w:rsidRPr="009921D7">
              <w:rPr>
                <w:sz w:val="20"/>
                <w:szCs w:val="20"/>
                <w:lang w:val="uk-UA"/>
              </w:rPr>
              <w:t>11</w:t>
            </w:r>
          </w:p>
        </w:tc>
        <w:tc>
          <w:tcPr>
            <w:tcW w:w="866" w:type="dxa"/>
            <w:tcBorders>
              <w:top w:val="single" w:sz="4" w:space="0" w:color="auto"/>
            </w:tcBorders>
          </w:tcPr>
          <w:p w:rsidR="00805289" w:rsidRPr="009921D7" w:rsidRDefault="00805289" w:rsidP="007B240E">
            <w:pPr>
              <w:tabs>
                <w:tab w:val="left" w:pos="567"/>
              </w:tabs>
              <w:jc w:val="center"/>
              <w:rPr>
                <w:sz w:val="20"/>
                <w:szCs w:val="20"/>
                <w:lang w:val="uk-UA"/>
              </w:rPr>
            </w:pPr>
            <w:r w:rsidRPr="009921D7">
              <w:rPr>
                <w:sz w:val="20"/>
                <w:szCs w:val="20"/>
                <w:lang w:val="uk-UA"/>
              </w:rPr>
              <w:t>12</w:t>
            </w:r>
          </w:p>
        </w:tc>
        <w:tc>
          <w:tcPr>
            <w:tcW w:w="866" w:type="dxa"/>
            <w:tcBorders>
              <w:top w:val="single" w:sz="4" w:space="0" w:color="auto"/>
            </w:tcBorders>
          </w:tcPr>
          <w:p w:rsidR="00805289" w:rsidRPr="009921D7" w:rsidRDefault="00805289" w:rsidP="007B240E">
            <w:pPr>
              <w:tabs>
                <w:tab w:val="left" w:pos="567"/>
              </w:tabs>
              <w:jc w:val="center"/>
              <w:rPr>
                <w:sz w:val="20"/>
                <w:szCs w:val="20"/>
                <w:lang w:val="uk-UA"/>
              </w:rPr>
            </w:pPr>
            <w:r w:rsidRPr="009921D7">
              <w:rPr>
                <w:sz w:val="20"/>
                <w:szCs w:val="20"/>
                <w:lang w:val="uk-UA"/>
              </w:rPr>
              <w:t>1</w:t>
            </w:r>
          </w:p>
        </w:tc>
        <w:tc>
          <w:tcPr>
            <w:tcW w:w="866" w:type="dxa"/>
            <w:tcBorders>
              <w:top w:val="single" w:sz="4" w:space="0" w:color="auto"/>
            </w:tcBorders>
          </w:tcPr>
          <w:p w:rsidR="00805289" w:rsidRPr="009921D7" w:rsidRDefault="00805289" w:rsidP="007B240E">
            <w:pPr>
              <w:tabs>
                <w:tab w:val="left" w:pos="567"/>
              </w:tabs>
              <w:jc w:val="center"/>
              <w:rPr>
                <w:sz w:val="20"/>
                <w:szCs w:val="20"/>
                <w:lang w:val="uk-UA"/>
              </w:rPr>
            </w:pPr>
            <w:r w:rsidRPr="009921D7">
              <w:rPr>
                <w:sz w:val="20"/>
                <w:szCs w:val="20"/>
                <w:lang w:val="uk-UA"/>
              </w:rPr>
              <w:t>2</w:t>
            </w:r>
          </w:p>
        </w:tc>
        <w:tc>
          <w:tcPr>
            <w:tcW w:w="866" w:type="dxa"/>
            <w:tcBorders>
              <w:top w:val="single" w:sz="4" w:space="0" w:color="auto"/>
            </w:tcBorders>
          </w:tcPr>
          <w:p w:rsidR="00805289" w:rsidRPr="009921D7" w:rsidRDefault="00805289" w:rsidP="007B240E">
            <w:pPr>
              <w:tabs>
                <w:tab w:val="left" w:pos="567"/>
              </w:tabs>
              <w:jc w:val="center"/>
              <w:rPr>
                <w:sz w:val="20"/>
                <w:szCs w:val="20"/>
                <w:lang w:val="uk-UA"/>
              </w:rPr>
            </w:pPr>
            <w:r w:rsidRPr="009921D7">
              <w:rPr>
                <w:sz w:val="20"/>
                <w:szCs w:val="20"/>
                <w:lang w:val="uk-UA"/>
              </w:rPr>
              <w:t>3</w:t>
            </w:r>
          </w:p>
        </w:tc>
        <w:tc>
          <w:tcPr>
            <w:tcW w:w="866" w:type="dxa"/>
            <w:tcBorders>
              <w:top w:val="single" w:sz="4" w:space="0" w:color="auto"/>
            </w:tcBorders>
          </w:tcPr>
          <w:p w:rsidR="00805289" w:rsidRPr="009921D7" w:rsidRDefault="00805289" w:rsidP="007B240E">
            <w:pPr>
              <w:tabs>
                <w:tab w:val="left" w:pos="567"/>
              </w:tabs>
              <w:jc w:val="center"/>
              <w:rPr>
                <w:sz w:val="20"/>
                <w:szCs w:val="20"/>
                <w:lang w:val="uk-UA"/>
              </w:rPr>
            </w:pPr>
            <w:r w:rsidRPr="009921D7">
              <w:rPr>
                <w:sz w:val="20"/>
                <w:szCs w:val="20"/>
                <w:lang w:val="uk-UA"/>
              </w:rPr>
              <w:t>4</w:t>
            </w:r>
          </w:p>
        </w:tc>
        <w:tc>
          <w:tcPr>
            <w:tcW w:w="867" w:type="dxa"/>
            <w:tcBorders>
              <w:top w:val="single" w:sz="4" w:space="0" w:color="auto"/>
            </w:tcBorders>
          </w:tcPr>
          <w:p w:rsidR="00805289" w:rsidRPr="009921D7" w:rsidRDefault="00805289" w:rsidP="007B240E">
            <w:pPr>
              <w:tabs>
                <w:tab w:val="left" w:pos="567"/>
              </w:tabs>
              <w:jc w:val="center"/>
              <w:rPr>
                <w:sz w:val="20"/>
                <w:szCs w:val="20"/>
                <w:lang w:val="uk-UA"/>
              </w:rPr>
            </w:pPr>
            <w:r w:rsidRPr="009921D7">
              <w:rPr>
                <w:sz w:val="20"/>
                <w:szCs w:val="20"/>
                <w:lang w:val="uk-UA"/>
              </w:rPr>
              <w:t>5</w:t>
            </w:r>
          </w:p>
        </w:tc>
      </w:tr>
      <w:tr w:rsidR="00805289" w:rsidRPr="009921D7" w:rsidTr="007B240E">
        <w:tc>
          <w:tcPr>
            <w:tcW w:w="1416" w:type="dxa"/>
          </w:tcPr>
          <w:p w:rsidR="00805289" w:rsidRPr="009921D7" w:rsidRDefault="00805289" w:rsidP="007B240E">
            <w:pPr>
              <w:tabs>
                <w:tab w:val="left" w:pos="567"/>
              </w:tabs>
              <w:jc w:val="center"/>
              <w:rPr>
                <w:sz w:val="20"/>
                <w:szCs w:val="20"/>
                <w:lang w:val="uk-UA"/>
              </w:rPr>
            </w:pPr>
            <w:r w:rsidRPr="009921D7">
              <w:rPr>
                <w:sz w:val="20"/>
                <w:szCs w:val="20"/>
                <w:lang w:val="uk-UA"/>
              </w:rPr>
              <w:t>Виготовлення ПКД</w:t>
            </w:r>
          </w:p>
        </w:tc>
        <w:tc>
          <w:tcPr>
            <w:tcW w:w="866" w:type="dxa"/>
          </w:tcPr>
          <w:p w:rsidR="00805289" w:rsidRPr="009921D7" w:rsidRDefault="00805289" w:rsidP="007B240E">
            <w:pPr>
              <w:tabs>
                <w:tab w:val="left" w:pos="567"/>
              </w:tabs>
              <w:spacing w:before="240"/>
              <w:jc w:val="center"/>
              <w:rPr>
                <w:sz w:val="20"/>
                <w:szCs w:val="20"/>
                <w:lang w:val="uk-UA"/>
              </w:rPr>
            </w:pPr>
          </w:p>
        </w:tc>
        <w:tc>
          <w:tcPr>
            <w:tcW w:w="866" w:type="dxa"/>
          </w:tcPr>
          <w:p w:rsidR="00805289" w:rsidRPr="009921D7" w:rsidRDefault="00805289" w:rsidP="007B240E">
            <w:pPr>
              <w:tabs>
                <w:tab w:val="left" w:pos="567"/>
              </w:tabs>
              <w:spacing w:before="240"/>
              <w:jc w:val="center"/>
              <w:rPr>
                <w:sz w:val="20"/>
                <w:szCs w:val="20"/>
                <w:lang w:val="uk-UA"/>
              </w:rPr>
            </w:pPr>
          </w:p>
        </w:tc>
        <w:tc>
          <w:tcPr>
            <w:tcW w:w="866" w:type="dxa"/>
          </w:tcPr>
          <w:p w:rsidR="00805289" w:rsidRPr="009921D7" w:rsidRDefault="00805289" w:rsidP="007B240E">
            <w:pPr>
              <w:tabs>
                <w:tab w:val="left" w:pos="567"/>
              </w:tabs>
              <w:jc w:val="center"/>
              <w:rPr>
                <w:sz w:val="20"/>
                <w:szCs w:val="20"/>
                <w:lang w:val="uk-UA"/>
              </w:rPr>
            </w:pPr>
            <w:r w:rsidRPr="009921D7">
              <w:rPr>
                <w:sz w:val="20"/>
                <w:szCs w:val="20"/>
                <w:lang w:val="uk-UA"/>
              </w:rPr>
              <w:t>Х</w:t>
            </w:r>
          </w:p>
        </w:tc>
        <w:tc>
          <w:tcPr>
            <w:tcW w:w="866" w:type="dxa"/>
          </w:tcPr>
          <w:p w:rsidR="00805289" w:rsidRPr="009921D7" w:rsidRDefault="00805289" w:rsidP="007B240E">
            <w:pPr>
              <w:tabs>
                <w:tab w:val="left" w:pos="567"/>
              </w:tabs>
              <w:jc w:val="center"/>
              <w:rPr>
                <w:sz w:val="20"/>
                <w:szCs w:val="20"/>
                <w:lang w:val="uk-UA"/>
              </w:rPr>
            </w:pPr>
            <w:r w:rsidRPr="009921D7">
              <w:rPr>
                <w:sz w:val="20"/>
                <w:szCs w:val="20"/>
                <w:lang w:val="uk-UA"/>
              </w:rPr>
              <w:t>Х</w:t>
            </w:r>
          </w:p>
        </w:tc>
        <w:tc>
          <w:tcPr>
            <w:tcW w:w="866" w:type="dxa"/>
          </w:tcPr>
          <w:p w:rsidR="00805289" w:rsidRPr="009921D7" w:rsidRDefault="00805289" w:rsidP="007B240E">
            <w:pPr>
              <w:tabs>
                <w:tab w:val="left" w:pos="567"/>
              </w:tabs>
              <w:jc w:val="center"/>
              <w:rPr>
                <w:sz w:val="20"/>
                <w:szCs w:val="20"/>
                <w:lang w:val="uk-UA"/>
              </w:rPr>
            </w:pPr>
            <w:r w:rsidRPr="009921D7">
              <w:rPr>
                <w:sz w:val="20"/>
                <w:szCs w:val="20"/>
                <w:lang w:val="uk-UA"/>
              </w:rPr>
              <w:t>Х</w:t>
            </w:r>
          </w:p>
        </w:tc>
        <w:tc>
          <w:tcPr>
            <w:tcW w:w="866" w:type="dxa"/>
          </w:tcPr>
          <w:p w:rsidR="00805289" w:rsidRPr="009921D7" w:rsidRDefault="00805289" w:rsidP="007B240E">
            <w:pPr>
              <w:tabs>
                <w:tab w:val="left" w:pos="567"/>
              </w:tabs>
              <w:jc w:val="center"/>
              <w:rPr>
                <w:sz w:val="20"/>
                <w:szCs w:val="20"/>
                <w:lang w:val="uk-UA"/>
              </w:rPr>
            </w:pPr>
            <w:r w:rsidRPr="009921D7">
              <w:rPr>
                <w:sz w:val="20"/>
                <w:szCs w:val="20"/>
                <w:lang w:val="uk-UA"/>
              </w:rPr>
              <w:t>Х</w:t>
            </w:r>
          </w:p>
        </w:tc>
        <w:tc>
          <w:tcPr>
            <w:tcW w:w="866" w:type="dxa"/>
          </w:tcPr>
          <w:p w:rsidR="00805289" w:rsidRPr="009921D7" w:rsidRDefault="00DE13FE" w:rsidP="007B240E">
            <w:pPr>
              <w:tabs>
                <w:tab w:val="left" w:pos="567"/>
              </w:tabs>
              <w:jc w:val="center"/>
              <w:rPr>
                <w:sz w:val="20"/>
                <w:szCs w:val="20"/>
                <w:lang w:val="uk-UA"/>
              </w:rPr>
            </w:pPr>
            <w:r w:rsidRPr="009921D7">
              <w:rPr>
                <w:sz w:val="20"/>
                <w:szCs w:val="20"/>
                <w:lang w:val="uk-UA"/>
              </w:rPr>
              <w:t>Х</w:t>
            </w:r>
          </w:p>
        </w:tc>
        <w:tc>
          <w:tcPr>
            <w:tcW w:w="866" w:type="dxa"/>
          </w:tcPr>
          <w:p w:rsidR="00805289" w:rsidRPr="009921D7" w:rsidRDefault="00805289" w:rsidP="007B240E">
            <w:pPr>
              <w:tabs>
                <w:tab w:val="left" w:pos="567"/>
              </w:tabs>
              <w:jc w:val="center"/>
              <w:rPr>
                <w:sz w:val="20"/>
                <w:szCs w:val="20"/>
                <w:lang w:val="uk-UA"/>
              </w:rPr>
            </w:pPr>
          </w:p>
        </w:tc>
        <w:tc>
          <w:tcPr>
            <w:tcW w:w="867" w:type="dxa"/>
          </w:tcPr>
          <w:p w:rsidR="00805289" w:rsidRPr="009921D7" w:rsidRDefault="00805289" w:rsidP="007B240E">
            <w:pPr>
              <w:tabs>
                <w:tab w:val="left" w:pos="567"/>
              </w:tabs>
              <w:jc w:val="center"/>
              <w:rPr>
                <w:sz w:val="20"/>
                <w:szCs w:val="20"/>
                <w:lang w:val="uk-UA"/>
              </w:rPr>
            </w:pPr>
          </w:p>
        </w:tc>
      </w:tr>
      <w:tr w:rsidR="00805289" w:rsidRPr="009921D7" w:rsidTr="007B240E">
        <w:trPr>
          <w:trHeight w:val="341"/>
        </w:trPr>
        <w:tc>
          <w:tcPr>
            <w:tcW w:w="1416" w:type="dxa"/>
          </w:tcPr>
          <w:p w:rsidR="00805289" w:rsidRPr="009921D7" w:rsidRDefault="00805289" w:rsidP="007B240E">
            <w:pPr>
              <w:tabs>
                <w:tab w:val="left" w:pos="567"/>
              </w:tabs>
              <w:jc w:val="center"/>
              <w:rPr>
                <w:sz w:val="20"/>
                <w:szCs w:val="20"/>
                <w:lang w:val="uk-UA"/>
              </w:rPr>
            </w:pPr>
            <w:r w:rsidRPr="009921D7">
              <w:rPr>
                <w:sz w:val="20"/>
                <w:szCs w:val="20"/>
                <w:lang w:val="uk-UA"/>
              </w:rPr>
              <w:t>Погодження ПКД</w:t>
            </w:r>
          </w:p>
        </w:tc>
        <w:tc>
          <w:tcPr>
            <w:tcW w:w="866" w:type="dxa"/>
          </w:tcPr>
          <w:p w:rsidR="00805289" w:rsidRPr="009921D7" w:rsidRDefault="00805289" w:rsidP="007B240E">
            <w:pPr>
              <w:tabs>
                <w:tab w:val="left" w:pos="567"/>
              </w:tabs>
              <w:spacing w:before="240"/>
              <w:jc w:val="center"/>
              <w:rPr>
                <w:sz w:val="20"/>
                <w:szCs w:val="20"/>
                <w:lang w:val="uk-UA"/>
              </w:rPr>
            </w:pPr>
          </w:p>
        </w:tc>
        <w:tc>
          <w:tcPr>
            <w:tcW w:w="866" w:type="dxa"/>
          </w:tcPr>
          <w:p w:rsidR="00805289" w:rsidRPr="009921D7" w:rsidRDefault="00805289" w:rsidP="007B240E">
            <w:pPr>
              <w:tabs>
                <w:tab w:val="left" w:pos="567"/>
              </w:tabs>
              <w:spacing w:before="240"/>
              <w:jc w:val="center"/>
              <w:rPr>
                <w:sz w:val="20"/>
                <w:szCs w:val="20"/>
                <w:lang w:val="uk-UA"/>
              </w:rPr>
            </w:pPr>
          </w:p>
        </w:tc>
        <w:tc>
          <w:tcPr>
            <w:tcW w:w="866" w:type="dxa"/>
          </w:tcPr>
          <w:p w:rsidR="00805289" w:rsidRPr="009921D7" w:rsidRDefault="00805289" w:rsidP="007B240E">
            <w:pPr>
              <w:tabs>
                <w:tab w:val="left" w:pos="567"/>
              </w:tabs>
              <w:jc w:val="center"/>
              <w:rPr>
                <w:sz w:val="20"/>
                <w:szCs w:val="20"/>
                <w:lang w:val="uk-UA"/>
              </w:rPr>
            </w:pPr>
          </w:p>
        </w:tc>
        <w:tc>
          <w:tcPr>
            <w:tcW w:w="866" w:type="dxa"/>
          </w:tcPr>
          <w:p w:rsidR="00805289" w:rsidRPr="009921D7" w:rsidRDefault="00805289" w:rsidP="007B240E">
            <w:pPr>
              <w:tabs>
                <w:tab w:val="left" w:pos="567"/>
              </w:tabs>
              <w:jc w:val="center"/>
              <w:rPr>
                <w:sz w:val="20"/>
                <w:szCs w:val="20"/>
                <w:lang w:val="uk-UA"/>
              </w:rPr>
            </w:pPr>
          </w:p>
        </w:tc>
        <w:tc>
          <w:tcPr>
            <w:tcW w:w="866" w:type="dxa"/>
          </w:tcPr>
          <w:p w:rsidR="00805289" w:rsidRPr="009921D7" w:rsidRDefault="00805289" w:rsidP="007B240E">
            <w:pPr>
              <w:tabs>
                <w:tab w:val="left" w:pos="567"/>
              </w:tabs>
              <w:jc w:val="center"/>
              <w:rPr>
                <w:sz w:val="20"/>
                <w:szCs w:val="20"/>
                <w:lang w:val="uk-UA"/>
              </w:rPr>
            </w:pPr>
          </w:p>
        </w:tc>
        <w:tc>
          <w:tcPr>
            <w:tcW w:w="866" w:type="dxa"/>
          </w:tcPr>
          <w:p w:rsidR="00805289" w:rsidRPr="009921D7" w:rsidRDefault="00805289" w:rsidP="007B240E">
            <w:pPr>
              <w:tabs>
                <w:tab w:val="left" w:pos="567"/>
              </w:tabs>
              <w:jc w:val="center"/>
              <w:rPr>
                <w:sz w:val="20"/>
                <w:szCs w:val="20"/>
                <w:lang w:val="uk-UA"/>
              </w:rPr>
            </w:pPr>
          </w:p>
        </w:tc>
        <w:tc>
          <w:tcPr>
            <w:tcW w:w="866" w:type="dxa"/>
          </w:tcPr>
          <w:p w:rsidR="00805289" w:rsidRPr="009921D7" w:rsidRDefault="00805289" w:rsidP="007B240E">
            <w:pPr>
              <w:tabs>
                <w:tab w:val="left" w:pos="567"/>
              </w:tabs>
              <w:jc w:val="center"/>
              <w:rPr>
                <w:sz w:val="20"/>
                <w:szCs w:val="20"/>
                <w:lang w:val="uk-UA"/>
              </w:rPr>
            </w:pPr>
            <w:r w:rsidRPr="009921D7">
              <w:rPr>
                <w:sz w:val="20"/>
                <w:szCs w:val="20"/>
                <w:lang w:val="uk-UA"/>
              </w:rPr>
              <w:t>Х</w:t>
            </w:r>
          </w:p>
        </w:tc>
        <w:tc>
          <w:tcPr>
            <w:tcW w:w="866" w:type="dxa"/>
          </w:tcPr>
          <w:p w:rsidR="00805289" w:rsidRPr="009921D7" w:rsidRDefault="00805289" w:rsidP="007B240E">
            <w:pPr>
              <w:tabs>
                <w:tab w:val="left" w:pos="567"/>
              </w:tabs>
              <w:jc w:val="center"/>
              <w:rPr>
                <w:sz w:val="20"/>
                <w:szCs w:val="20"/>
                <w:lang w:val="uk-UA"/>
              </w:rPr>
            </w:pPr>
            <w:r w:rsidRPr="009921D7">
              <w:rPr>
                <w:sz w:val="20"/>
                <w:szCs w:val="20"/>
                <w:lang w:val="uk-UA"/>
              </w:rPr>
              <w:t>Х</w:t>
            </w:r>
          </w:p>
        </w:tc>
        <w:tc>
          <w:tcPr>
            <w:tcW w:w="867" w:type="dxa"/>
          </w:tcPr>
          <w:p w:rsidR="00805289" w:rsidRPr="009921D7" w:rsidRDefault="00805289" w:rsidP="007B240E">
            <w:pPr>
              <w:tabs>
                <w:tab w:val="left" w:pos="567"/>
              </w:tabs>
              <w:jc w:val="center"/>
              <w:rPr>
                <w:sz w:val="20"/>
                <w:szCs w:val="20"/>
                <w:lang w:val="uk-UA"/>
              </w:rPr>
            </w:pPr>
          </w:p>
        </w:tc>
      </w:tr>
      <w:tr w:rsidR="00805289" w:rsidRPr="009921D7" w:rsidTr="007B240E">
        <w:tc>
          <w:tcPr>
            <w:tcW w:w="1416" w:type="dxa"/>
          </w:tcPr>
          <w:p w:rsidR="00805289" w:rsidRPr="009921D7" w:rsidRDefault="00805289" w:rsidP="007B240E">
            <w:pPr>
              <w:tabs>
                <w:tab w:val="left" w:pos="567"/>
              </w:tabs>
              <w:jc w:val="center"/>
              <w:rPr>
                <w:sz w:val="20"/>
                <w:szCs w:val="20"/>
                <w:lang w:val="uk-UA"/>
              </w:rPr>
            </w:pPr>
            <w:r w:rsidRPr="009921D7">
              <w:rPr>
                <w:sz w:val="20"/>
                <w:szCs w:val="20"/>
                <w:lang w:val="uk-UA"/>
              </w:rPr>
              <w:t>Проходження експертизи</w:t>
            </w:r>
          </w:p>
        </w:tc>
        <w:tc>
          <w:tcPr>
            <w:tcW w:w="866" w:type="dxa"/>
          </w:tcPr>
          <w:p w:rsidR="00805289" w:rsidRPr="009921D7" w:rsidRDefault="00805289" w:rsidP="007B240E">
            <w:pPr>
              <w:tabs>
                <w:tab w:val="left" w:pos="567"/>
              </w:tabs>
              <w:jc w:val="center"/>
              <w:rPr>
                <w:sz w:val="20"/>
                <w:szCs w:val="20"/>
                <w:lang w:val="uk-UA"/>
              </w:rPr>
            </w:pPr>
          </w:p>
        </w:tc>
        <w:tc>
          <w:tcPr>
            <w:tcW w:w="866" w:type="dxa"/>
          </w:tcPr>
          <w:p w:rsidR="00805289" w:rsidRPr="009921D7" w:rsidRDefault="00805289" w:rsidP="007B240E">
            <w:pPr>
              <w:tabs>
                <w:tab w:val="left" w:pos="567"/>
              </w:tabs>
              <w:jc w:val="center"/>
              <w:rPr>
                <w:sz w:val="20"/>
                <w:szCs w:val="20"/>
                <w:lang w:val="uk-UA"/>
              </w:rPr>
            </w:pPr>
          </w:p>
        </w:tc>
        <w:tc>
          <w:tcPr>
            <w:tcW w:w="866" w:type="dxa"/>
          </w:tcPr>
          <w:p w:rsidR="00805289" w:rsidRPr="009921D7" w:rsidRDefault="00805289" w:rsidP="007B240E">
            <w:pPr>
              <w:tabs>
                <w:tab w:val="left" w:pos="567"/>
              </w:tabs>
              <w:jc w:val="center"/>
              <w:rPr>
                <w:sz w:val="20"/>
                <w:szCs w:val="20"/>
                <w:lang w:val="uk-UA"/>
              </w:rPr>
            </w:pPr>
          </w:p>
        </w:tc>
        <w:tc>
          <w:tcPr>
            <w:tcW w:w="866" w:type="dxa"/>
          </w:tcPr>
          <w:p w:rsidR="00805289" w:rsidRPr="009921D7" w:rsidRDefault="00805289" w:rsidP="007B240E">
            <w:pPr>
              <w:tabs>
                <w:tab w:val="left" w:pos="567"/>
              </w:tabs>
              <w:jc w:val="center"/>
              <w:rPr>
                <w:sz w:val="20"/>
                <w:szCs w:val="20"/>
                <w:lang w:val="uk-UA"/>
              </w:rPr>
            </w:pPr>
          </w:p>
        </w:tc>
        <w:tc>
          <w:tcPr>
            <w:tcW w:w="866" w:type="dxa"/>
          </w:tcPr>
          <w:p w:rsidR="00805289" w:rsidRPr="009921D7" w:rsidRDefault="00805289" w:rsidP="007B240E">
            <w:pPr>
              <w:tabs>
                <w:tab w:val="left" w:pos="567"/>
              </w:tabs>
              <w:jc w:val="center"/>
              <w:rPr>
                <w:sz w:val="20"/>
                <w:szCs w:val="20"/>
                <w:lang w:val="uk-UA"/>
              </w:rPr>
            </w:pPr>
          </w:p>
        </w:tc>
        <w:tc>
          <w:tcPr>
            <w:tcW w:w="866" w:type="dxa"/>
          </w:tcPr>
          <w:p w:rsidR="00805289" w:rsidRPr="009921D7" w:rsidRDefault="00805289" w:rsidP="007B240E">
            <w:pPr>
              <w:tabs>
                <w:tab w:val="left" w:pos="567"/>
              </w:tabs>
              <w:jc w:val="center"/>
              <w:rPr>
                <w:sz w:val="20"/>
                <w:szCs w:val="20"/>
                <w:lang w:val="uk-UA"/>
              </w:rPr>
            </w:pPr>
          </w:p>
        </w:tc>
        <w:tc>
          <w:tcPr>
            <w:tcW w:w="866" w:type="dxa"/>
          </w:tcPr>
          <w:p w:rsidR="00805289" w:rsidRPr="009921D7" w:rsidRDefault="00805289" w:rsidP="007B240E">
            <w:pPr>
              <w:tabs>
                <w:tab w:val="left" w:pos="567"/>
              </w:tabs>
              <w:jc w:val="center"/>
              <w:rPr>
                <w:sz w:val="20"/>
                <w:szCs w:val="20"/>
                <w:lang w:val="uk-UA"/>
              </w:rPr>
            </w:pPr>
          </w:p>
        </w:tc>
        <w:tc>
          <w:tcPr>
            <w:tcW w:w="866" w:type="dxa"/>
          </w:tcPr>
          <w:p w:rsidR="00805289" w:rsidRPr="009921D7" w:rsidRDefault="00805289" w:rsidP="007B240E">
            <w:pPr>
              <w:tabs>
                <w:tab w:val="left" w:pos="567"/>
              </w:tabs>
              <w:jc w:val="center"/>
              <w:rPr>
                <w:sz w:val="20"/>
                <w:szCs w:val="20"/>
                <w:lang w:val="uk-UA"/>
              </w:rPr>
            </w:pPr>
          </w:p>
        </w:tc>
        <w:tc>
          <w:tcPr>
            <w:tcW w:w="867" w:type="dxa"/>
          </w:tcPr>
          <w:p w:rsidR="00805289" w:rsidRPr="009921D7" w:rsidRDefault="00DE13FE" w:rsidP="007B240E">
            <w:pPr>
              <w:tabs>
                <w:tab w:val="left" w:pos="567"/>
              </w:tabs>
              <w:jc w:val="center"/>
              <w:rPr>
                <w:sz w:val="20"/>
                <w:szCs w:val="20"/>
                <w:lang w:val="uk-UA"/>
              </w:rPr>
            </w:pPr>
            <w:r w:rsidRPr="009921D7">
              <w:rPr>
                <w:sz w:val="20"/>
                <w:szCs w:val="20"/>
                <w:lang w:val="uk-UA"/>
              </w:rPr>
              <w:t>Х</w:t>
            </w:r>
          </w:p>
        </w:tc>
      </w:tr>
    </w:tbl>
    <w:p w:rsidR="00DE13FE" w:rsidRPr="009921D7" w:rsidRDefault="00DE13FE" w:rsidP="00805289">
      <w:pPr>
        <w:spacing w:before="200" w:after="0" w:line="360" w:lineRule="auto"/>
        <w:ind w:left="357"/>
        <w:jc w:val="both"/>
        <w:rPr>
          <w:b/>
          <w:lang w:val="uk-UA"/>
        </w:rPr>
      </w:pPr>
      <w:r w:rsidRPr="009921D7">
        <w:rPr>
          <w:lang w:val="uk-UA"/>
        </w:rPr>
        <w:t>Змінами планується включити до інвестиційної програми 2017 року аванс фінансування проектних робіт з реконструкції ПС 110/10 кВ "</w:t>
      </w:r>
      <w:proofErr w:type="spellStart"/>
      <w:r w:rsidRPr="009921D7">
        <w:rPr>
          <w:lang w:val="uk-UA"/>
        </w:rPr>
        <w:t>Томашівка</w:t>
      </w:r>
      <w:proofErr w:type="spellEnd"/>
      <w:r w:rsidRPr="009921D7">
        <w:rPr>
          <w:lang w:val="uk-UA"/>
        </w:rPr>
        <w:t xml:space="preserve">"  з метою створення центру живлення 20 кВ в с. </w:t>
      </w:r>
      <w:proofErr w:type="spellStart"/>
      <w:r w:rsidRPr="009921D7">
        <w:rPr>
          <w:lang w:val="uk-UA"/>
        </w:rPr>
        <w:t>Томашівка</w:t>
      </w:r>
      <w:proofErr w:type="spellEnd"/>
      <w:r w:rsidRPr="009921D7">
        <w:rPr>
          <w:lang w:val="uk-UA"/>
        </w:rPr>
        <w:t xml:space="preserve"> Ічнянського району, Чернігівської області (1-2 черга) в розмірі </w:t>
      </w:r>
      <w:r w:rsidR="00D33BB2">
        <w:rPr>
          <w:b/>
          <w:lang w:val="uk-UA"/>
        </w:rPr>
        <w:t>586,85</w:t>
      </w:r>
      <w:r w:rsidRPr="009921D7">
        <w:rPr>
          <w:lang w:val="uk-UA"/>
        </w:rPr>
        <w:t xml:space="preserve"> тис. грн. без ПДВ.</w:t>
      </w:r>
    </w:p>
    <w:p w:rsidR="00B7274A" w:rsidRPr="009921D7" w:rsidRDefault="000F46BC" w:rsidP="00EB2AD3">
      <w:pPr>
        <w:tabs>
          <w:tab w:val="left" w:pos="567"/>
        </w:tabs>
        <w:spacing w:after="0" w:line="360" w:lineRule="auto"/>
        <w:ind w:left="357"/>
        <w:jc w:val="both"/>
        <w:rPr>
          <w:lang w:val="uk-UA"/>
        </w:rPr>
      </w:pPr>
      <w:r w:rsidRPr="009921D7">
        <w:rPr>
          <w:b/>
          <w:lang w:val="uk-UA"/>
        </w:rPr>
        <w:t>1.2.16.</w:t>
      </w:r>
      <w:r w:rsidRPr="009921D7">
        <w:rPr>
          <w:lang w:val="uk-UA"/>
        </w:rPr>
        <w:t xml:space="preserve"> Проектні роботи з реконструкції ПС 35/6 кВ "Ладан"  з метою створення центру живлення 20 кВ  в смт. Ладан, Прилуцького району, Чернігівської області 1-2 черга вартістю </w:t>
      </w:r>
      <w:r w:rsidR="002F2621" w:rsidRPr="009921D7">
        <w:rPr>
          <w:b/>
          <w:lang w:val="uk-UA"/>
        </w:rPr>
        <w:t>720,00</w:t>
      </w:r>
      <w:r w:rsidRPr="009921D7">
        <w:rPr>
          <w:lang w:val="uk-UA"/>
        </w:rPr>
        <w:t xml:space="preserve"> тис. грн. без ПДВ.</w:t>
      </w:r>
      <w:r w:rsidR="00805289" w:rsidRPr="009921D7">
        <w:rPr>
          <w:lang w:val="uk-UA"/>
        </w:rPr>
        <w:t xml:space="preserve"> В 2017 році планується розпочати роботи з проектування та сплатити аванс в розмірі </w:t>
      </w:r>
      <w:r w:rsidR="00D33BB2">
        <w:rPr>
          <w:lang w:val="uk-UA"/>
        </w:rPr>
        <w:t>8</w:t>
      </w:r>
      <w:r w:rsidR="00805289" w:rsidRPr="009921D7">
        <w:rPr>
          <w:lang w:val="uk-UA"/>
        </w:rPr>
        <w:t>0% від загальної вартості робіт.</w:t>
      </w:r>
      <w:r w:rsidR="00B7274A" w:rsidRPr="009921D7">
        <w:rPr>
          <w:lang w:val="uk-UA"/>
        </w:rPr>
        <w:t xml:space="preserve"> Роботи планується виконати згідно графіку та закінчити в 2018 році. Захід є перехідним, закінчення робіт (освоєння коштів) та остаточний розрахунок планується в 2018 році за рахунок інвестиційної програми на 2018 рік.</w:t>
      </w:r>
    </w:p>
    <w:tbl>
      <w:tblPr>
        <w:tblStyle w:val="a7"/>
        <w:tblW w:w="0" w:type="auto"/>
        <w:tblInd w:w="360" w:type="dxa"/>
        <w:tblLook w:val="04A0" w:firstRow="1" w:lastRow="0" w:firstColumn="1" w:lastColumn="0" w:noHBand="0" w:noVBand="1"/>
      </w:tblPr>
      <w:tblGrid>
        <w:gridCol w:w="1416"/>
        <w:gridCol w:w="866"/>
        <w:gridCol w:w="866"/>
        <w:gridCol w:w="866"/>
        <w:gridCol w:w="866"/>
        <w:gridCol w:w="866"/>
        <w:gridCol w:w="866"/>
        <w:gridCol w:w="866"/>
        <w:gridCol w:w="866"/>
        <w:gridCol w:w="867"/>
      </w:tblGrid>
      <w:tr w:rsidR="00B7274A" w:rsidRPr="009921D7" w:rsidTr="00B7274A">
        <w:trPr>
          <w:trHeight w:val="360"/>
        </w:trPr>
        <w:tc>
          <w:tcPr>
            <w:tcW w:w="1416" w:type="dxa"/>
            <w:vMerge w:val="restart"/>
          </w:tcPr>
          <w:p w:rsidR="00B7274A" w:rsidRPr="009921D7" w:rsidRDefault="00B7274A" w:rsidP="00B7274A">
            <w:pPr>
              <w:tabs>
                <w:tab w:val="left" w:pos="567"/>
              </w:tabs>
              <w:jc w:val="both"/>
              <w:rPr>
                <w:sz w:val="20"/>
                <w:szCs w:val="20"/>
                <w:lang w:val="uk-UA"/>
              </w:rPr>
            </w:pPr>
          </w:p>
          <w:p w:rsidR="00B7274A" w:rsidRPr="009921D7" w:rsidRDefault="00B7274A" w:rsidP="00B7274A">
            <w:pPr>
              <w:tabs>
                <w:tab w:val="left" w:pos="567"/>
              </w:tabs>
              <w:jc w:val="center"/>
              <w:rPr>
                <w:sz w:val="20"/>
                <w:szCs w:val="20"/>
                <w:lang w:val="uk-UA"/>
              </w:rPr>
            </w:pPr>
            <w:r w:rsidRPr="009921D7">
              <w:rPr>
                <w:sz w:val="20"/>
                <w:szCs w:val="20"/>
                <w:lang w:val="uk-UA"/>
              </w:rPr>
              <w:t>Етапи</w:t>
            </w:r>
          </w:p>
        </w:tc>
        <w:tc>
          <w:tcPr>
            <w:tcW w:w="3464" w:type="dxa"/>
            <w:gridSpan w:val="4"/>
            <w:tcBorders>
              <w:bottom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2017 рік, місяць</w:t>
            </w:r>
          </w:p>
        </w:tc>
        <w:tc>
          <w:tcPr>
            <w:tcW w:w="4331" w:type="dxa"/>
            <w:gridSpan w:val="5"/>
            <w:tcBorders>
              <w:bottom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2018 рік, місяць</w:t>
            </w:r>
          </w:p>
        </w:tc>
      </w:tr>
      <w:tr w:rsidR="00B7274A" w:rsidRPr="009921D7" w:rsidTr="00B7274A">
        <w:trPr>
          <w:trHeight w:val="219"/>
        </w:trPr>
        <w:tc>
          <w:tcPr>
            <w:tcW w:w="1416" w:type="dxa"/>
            <w:vMerge/>
          </w:tcPr>
          <w:p w:rsidR="00B7274A" w:rsidRPr="009921D7" w:rsidRDefault="00B7274A" w:rsidP="00B7274A">
            <w:pPr>
              <w:tabs>
                <w:tab w:val="left" w:pos="567"/>
              </w:tabs>
              <w:spacing w:line="276" w:lineRule="auto"/>
              <w:jc w:val="both"/>
              <w:rPr>
                <w:sz w:val="20"/>
                <w:szCs w:val="20"/>
                <w:lang w:val="uk-UA"/>
              </w:rPr>
            </w:pPr>
          </w:p>
        </w:tc>
        <w:tc>
          <w:tcPr>
            <w:tcW w:w="866"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9</w:t>
            </w:r>
          </w:p>
        </w:tc>
        <w:tc>
          <w:tcPr>
            <w:tcW w:w="866"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10</w:t>
            </w:r>
          </w:p>
        </w:tc>
        <w:tc>
          <w:tcPr>
            <w:tcW w:w="866"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11</w:t>
            </w:r>
          </w:p>
        </w:tc>
        <w:tc>
          <w:tcPr>
            <w:tcW w:w="866"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12</w:t>
            </w:r>
          </w:p>
        </w:tc>
        <w:tc>
          <w:tcPr>
            <w:tcW w:w="866"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1</w:t>
            </w:r>
          </w:p>
        </w:tc>
        <w:tc>
          <w:tcPr>
            <w:tcW w:w="866"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2</w:t>
            </w:r>
          </w:p>
        </w:tc>
        <w:tc>
          <w:tcPr>
            <w:tcW w:w="866"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3</w:t>
            </w:r>
          </w:p>
        </w:tc>
        <w:tc>
          <w:tcPr>
            <w:tcW w:w="866"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4</w:t>
            </w:r>
          </w:p>
        </w:tc>
        <w:tc>
          <w:tcPr>
            <w:tcW w:w="867"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5</w:t>
            </w:r>
          </w:p>
        </w:tc>
      </w:tr>
      <w:tr w:rsidR="00B7274A" w:rsidRPr="009921D7" w:rsidTr="00B7274A">
        <w:tc>
          <w:tcPr>
            <w:tcW w:w="1416" w:type="dxa"/>
          </w:tcPr>
          <w:p w:rsidR="00B7274A" w:rsidRPr="009921D7" w:rsidRDefault="00B7274A" w:rsidP="00B7274A">
            <w:pPr>
              <w:tabs>
                <w:tab w:val="left" w:pos="567"/>
              </w:tabs>
              <w:jc w:val="center"/>
              <w:rPr>
                <w:sz w:val="20"/>
                <w:szCs w:val="20"/>
                <w:lang w:val="uk-UA"/>
              </w:rPr>
            </w:pPr>
            <w:r w:rsidRPr="009921D7">
              <w:rPr>
                <w:sz w:val="20"/>
                <w:szCs w:val="20"/>
                <w:lang w:val="uk-UA"/>
              </w:rPr>
              <w:t>Виготовлення ПКД</w:t>
            </w:r>
          </w:p>
        </w:tc>
        <w:tc>
          <w:tcPr>
            <w:tcW w:w="866" w:type="dxa"/>
          </w:tcPr>
          <w:p w:rsidR="00B7274A" w:rsidRPr="009921D7" w:rsidRDefault="00B7274A" w:rsidP="00B7274A">
            <w:pPr>
              <w:tabs>
                <w:tab w:val="left" w:pos="567"/>
              </w:tabs>
              <w:spacing w:before="240"/>
              <w:jc w:val="center"/>
              <w:rPr>
                <w:sz w:val="20"/>
                <w:szCs w:val="20"/>
                <w:lang w:val="uk-UA"/>
              </w:rPr>
            </w:pPr>
          </w:p>
        </w:tc>
        <w:tc>
          <w:tcPr>
            <w:tcW w:w="866" w:type="dxa"/>
          </w:tcPr>
          <w:p w:rsidR="00B7274A" w:rsidRPr="009921D7" w:rsidRDefault="00B7274A" w:rsidP="00B7274A">
            <w:pPr>
              <w:tabs>
                <w:tab w:val="left" w:pos="567"/>
              </w:tabs>
              <w:spacing w:before="240"/>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r w:rsidRPr="009921D7">
              <w:rPr>
                <w:sz w:val="20"/>
                <w:szCs w:val="20"/>
                <w:lang w:val="uk-UA"/>
              </w:rPr>
              <w:t>Х</w:t>
            </w:r>
          </w:p>
        </w:tc>
        <w:tc>
          <w:tcPr>
            <w:tcW w:w="866" w:type="dxa"/>
          </w:tcPr>
          <w:p w:rsidR="00B7274A" w:rsidRPr="009921D7" w:rsidRDefault="00B7274A" w:rsidP="00B7274A">
            <w:pPr>
              <w:tabs>
                <w:tab w:val="left" w:pos="567"/>
              </w:tabs>
              <w:jc w:val="center"/>
              <w:rPr>
                <w:sz w:val="20"/>
                <w:szCs w:val="20"/>
                <w:lang w:val="uk-UA"/>
              </w:rPr>
            </w:pPr>
            <w:r w:rsidRPr="009921D7">
              <w:rPr>
                <w:sz w:val="20"/>
                <w:szCs w:val="20"/>
                <w:lang w:val="uk-UA"/>
              </w:rPr>
              <w:t>Х</w:t>
            </w:r>
          </w:p>
        </w:tc>
        <w:tc>
          <w:tcPr>
            <w:tcW w:w="866" w:type="dxa"/>
          </w:tcPr>
          <w:p w:rsidR="00B7274A" w:rsidRPr="009921D7" w:rsidRDefault="00B7274A" w:rsidP="00B7274A">
            <w:pPr>
              <w:tabs>
                <w:tab w:val="left" w:pos="567"/>
              </w:tabs>
              <w:jc w:val="center"/>
              <w:rPr>
                <w:sz w:val="20"/>
                <w:szCs w:val="20"/>
                <w:lang w:val="uk-UA"/>
              </w:rPr>
            </w:pPr>
            <w:r w:rsidRPr="009921D7">
              <w:rPr>
                <w:sz w:val="20"/>
                <w:szCs w:val="20"/>
                <w:lang w:val="uk-UA"/>
              </w:rPr>
              <w:t>Х</w:t>
            </w:r>
          </w:p>
        </w:tc>
        <w:tc>
          <w:tcPr>
            <w:tcW w:w="866" w:type="dxa"/>
          </w:tcPr>
          <w:p w:rsidR="00B7274A" w:rsidRPr="009921D7" w:rsidRDefault="00B7274A" w:rsidP="00B7274A">
            <w:pPr>
              <w:tabs>
                <w:tab w:val="left" w:pos="567"/>
              </w:tabs>
              <w:jc w:val="center"/>
              <w:rPr>
                <w:sz w:val="20"/>
                <w:szCs w:val="20"/>
                <w:lang w:val="uk-UA"/>
              </w:rPr>
            </w:pPr>
            <w:r w:rsidRPr="009921D7">
              <w:rPr>
                <w:sz w:val="20"/>
                <w:szCs w:val="20"/>
                <w:lang w:val="uk-UA"/>
              </w:rPr>
              <w:t>Х</w:t>
            </w:r>
          </w:p>
        </w:tc>
        <w:tc>
          <w:tcPr>
            <w:tcW w:w="866" w:type="dxa"/>
          </w:tcPr>
          <w:p w:rsidR="00B7274A" w:rsidRPr="009921D7" w:rsidRDefault="00B7274A" w:rsidP="00B7274A">
            <w:pPr>
              <w:tabs>
                <w:tab w:val="left" w:pos="567"/>
              </w:tabs>
              <w:jc w:val="center"/>
              <w:rPr>
                <w:sz w:val="20"/>
                <w:szCs w:val="20"/>
                <w:lang w:val="uk-UA"/>
              </w:rPr>
            </w:pPr>
            <w:r w:rsidRPr="009921D7">
              <w:rPr>
                <w:sz w:val="20"/>
                <w:szCs w:val="20"/>
                <w:lang w:val="uk-UA"/>
              </w:rPr>
              <w:t>Х</w:t>
            </w:r>
          </w:p>
        </w:tc>
        <w:tc>
          <w:tcPr>
            <w:tcW w:w="866" w:type="dxa"/>
          </w:tcPr>
          <w:p w:rsidR="00B7274A" w:rsidRPr="009921D7" w:rsidRDefault="00B7274A" w:rsidP="00B7274A">
            <w:pPr>
              <w:tabs>
                <w:tab w:val="left" w:pos="567"/>
              </w:tabs>
              <w:jc w:val="center"/>
              <w:rPr>
                <w:sz w:val="20"/>
                <w:szCs w:val="20"/>
                <w:lang w:val="uk-UA"/>
              </w:rPr>
            </w:pPr>
          </w:p>
        </w:tc>
        <w:tc>
          <w:tcPr>
            <w:tcW w:w="867" w:type="dxa"/>
          </w:tcPr>
          <w:p w:rsidR="00B7274A" w:rsidRPr="009921D7" w:rsidRDefault="00B7274A" w:rsidP="00B7274A">
            <w:pPr>
              <w:tabs>
                <w:tab w:val="left" w:pos="567"/>
              </w:tabs>
              <w:jc w:val="center"/>
              <w:rPr>
                <w:sz w:val="20"/>
                <w:szCs w:val="20"/>
                <w:lang w:val="uk-UA"/>
              </w:rPr>
            </w:pPr>
          </w:p>
        </w:tc>
      </w:tr>
      <w:tr w:rsidR="00B7274A" w:rsidRPr="009921D7" w:rsidTr="00B7274A">
        <w:trPr>
          <w:trHeight w:val="341"/>
        </w:trPr>
        <w:tc>
          <w:tcPr>
            <w:tcW w:w="1416" w:type="dxa"/>
          </w:tcPr>
          <w:p w:rsidR="00B7274A" w:rsidRPr="009921D7" w:rsidRDefault="00B7274A" w:rsidP="00B7274A">
            <w:pPr>
              <w:tabs>
                <w:tab w:val="left" w:pos="567"/>
              </w:tabs>
              <w:jc w:val="center"/>
              <w:rPr>
                <w:sz w:val="20"/>
                <w:szCs w:val="20"/>
                <w:lang w:val="uk-UA"/>
              </w:rPr>
            </w:pPr>
            <w:r w:rsidRPr="009921D7">
              <w:rPr>
                <w:sz w:val="20"/>
                <w:szCs w:val="20"/>
                <w:lang w:val="uk-UA"/>
              </w:rPr>
              <w:t>Погодження ПКД</w:t>
            </w:r>
          </w:p>
        </w:tc>
        <w:tc>
          <w:tcPr>
            <w:tcW w:w="866" w:type="dxa"/>
          </w:tcPr>
          <w:p w:rsidR="00B7274A" w:rsidRPr="009921D7" w:rsidRDefault="00B7274A" w:rsidP="00B7274A">
            <w:pPr>
              <w:tabs>
                <w:tab w:val="left" w:pos="567"/>
              </w:tabs>
              <w:spacing w:before="240"/>
              <w:jc w:val="center"/>
              <w:rPr>
                <w:sz w:val="20"/>
                <w:szCs w:val="20"/>
                <w:lang w:val="uk-UA"/>
              </w:rPr>
            </w:pPr>
          </w:p>
        </w:tc>
        <w:tc>
          <w:tcPr>
            <w:tcW w:w="866" w:type="dxa"/>
          </w:tcPr>
          <w:p w:rsidR="00B7274A" w:rsidRPr="009921D7" w:rsidRDefault="00B7274A" w:rsidP="00B7274A">
            <w:pPr>
              <w:tabs>
                <w:tab w:val="left" w:pos="567"/>
              </w:tabs>
              <w:spacing w:before="240"/>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r w:rsidRPr="009921D7">
              <w:rPr>
                <w:sz w:val="20"/>
                <w:szCs w:val="20"/>
                <w:lang w:val="uk-UA"/>
              </w:rPr>
              <w:t>Х</w:t>
            </w:r>
          </w:p>
        </w:tc>
        <w:tc>
          <w:tcPr>
            <w:tcW w:w="866" w:type="dxa"/>
          </w:tcPr>
          <w:p w:rsidR="00B7274A" w:rsidRPr="009921D7" w:rsidRDefault="00B7274A" w:rsidP="00B7274A">
            <w:pPr>
              <w:tabs>
                <w:tab w:val="left" w:pos="567"/>
              </w:tabs>
              <w:jc w:val="center"/>
              <w:rPr>
                <w:sz w:val="20"/>
                <w:szCs w:val="20"/>
                <w:lang w:val="uk-UA"/>
              </w:rPr>
            </w:pPr>
            <w:r w:rsidRPr="009921D7">
              <w:rPr>
                <w:sz w:val="20"/>
                <w:szCs w:val="20"/>
                <w:lang w:val="uk-UA"/>
              </w:rPr>
              <w:t>Х</w:t>
            </w:r>
          </w:p>
        </w:tc>
        <w:tc>
          <w:tcPr>
            <w:tcW w:w="867" w:type="dxa"/>
          </w:tcPr>
          <w:p w:rsidR="00B7274A" w:rsidRPr="009921D7" w:rsidRDefault="00B7274A" w:rsidP="00B7274A">
            <w:pPr>
              <w:tabs>
                <w:tab w:val="left" w:pos="567"/>
              </w:tabs>
              <w:jc w:val="center"/>
              <w:rPr>
                <w:sz w:val="20"/>
                <w:szCs w:val="20"/>
                <w:lang w:val="uk-UA"/>
              </w:rPr>
            </w:pPr>
          </w:p>
        </w:tc>
      </w:tr>
      <w:tr w:rsidR="00B7274A" w:rsidRPr="009921D7" w:rsidTr="00B7274A">
        <w:tc>
          <w:tcPr>
            <w:tcW w:w="1416" w:type="dxa"/>
          </w:tcPr>
          <w:p w:rsidR="00B7274A" w:rsidRPr="009921D7" w:rsidRDefault="00B7274A" w:rsidP="00B7274A">
            <w:pPr>
              <w:tabs>
                <w:tab w:val="left" w:pos="567"/>
              </w:tabs>
              <w:jc w:val="center"/>
              <w:rPr>
                <w:sz w:val="20"/>
                <w:szCs w:val="20"/>
                <w:lang w:val="uk-UA"/>
              </w:rPr>
            </w:pPr>
            <w:r w:rsidRPr="009921D7">
              <w:rPr>
                <w:sz w:val="20"/>
                <w:szCs w:val="20"/>
                <w:lang w:val="uk-UA"/>
              </w:rPr>
              <w:t>Проходження експертизи</w:t>
            </w: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7" w:type="dxa"/>
          </w:tcPr>
          <w:p w:rsidR="00B7274A" w:rsidRPr="009921D7" w:rsidRDefault="00B7274A" w:rsidP="00B7274A">
            <w:pPr>
              <w:tabs>
                <w:tab w:val="left" w:pos="567"/>
              </w:tabs>
              <w:jc w:val="center"/>
              <w:rPr>
                <w:sz w:val="20"/>
                <w:szCs w:val="20"/>
                <w:lang w:val="uk-UA"/>
              </w:rPr>
            </w:pPr>
            <w:r w:rsidRPr="009921D7">
              <w:rPr>
                <w:sz w:val="20"/>
                <w:szCs w:val="20"/>
                <w:lang w:val="uk-UA"/>
              </w:rPr>
              <w:t>Х</w:t>
            </w:r>
          </w:p>
        </w:tc>
      </w:tr>
    </w:tbl>
    <w:p w:rsidR="00B7274A" w:rsidRPr="009921D7" w:rsidRDefault="00B7274A" w:rsidP="00EB2AD3">
      <w:pPr>
        <w:spacing w:after="0" w:line="360" w:lineRule="auto"/>
        <w:ind w:left="357"/>
        <w:jc w:val="both"/>
        <w:rPr>
          <w:b/>
          <w:lang w:val="uk-UA"/>
        </w:rPr>
      </w:pPr>
      <w:r w:rsidRPr="009921D7">
        <w:rPr>
          <w:lang w:val="uk-UA"/>
        </w:rPr>
        <w:t xml:space="preserve">Змінами планується включити до інвестиційної програми 2017 року аванс фінансування проектних робіт з реконструкції ПС 35/6 кВ "Ладан"  з метою створення центру живлення 20 кВ  в смт. Ладан, Прилуцького району, Чернігівської області 1-2 черга в розмірі </w:t>
      </w:r>
      <w:r w:rsidR="00D33BB2">
        <w:rPr>
          <w:b/>
          <w:lang w:val="uk-UA"/>
        </w:rPr>
        <w:t>576,00</w:t>
      </w:r>
      <w:r w:rsidRPr="009921D7">
        <w:rPr>
          <w:lang w:val="uk-UA"/>
        </w:rPr>
        <w:t xml:space="preserve"> тис. грн. без ПДВ.</w:t>
      </w:r>
    </w:p>
    <w:p w:rsidR="00B7274A" w:rsidRPr="009921D7" w:rsidRDefault="000F46BC" w:rsidP="00EB2AD3">
      <w:pPr>
        <w:tabs>
          <w:tab w:val="left" w:pos="567"/>
        </w:tabs>
        <w:spacing w:after="0" w:line="360" w:lineRule="auto"/>
        <w:ind w:left="357"/>
        <w:jc w:val="both"/>
        <w:rPr>
          <w:lang w:val="uk-UA"/>
        </w:rPr>
      </w:pPr>
      <w:r w:rsidRPr="009921D7">
        <w:rPr>
          <w:b/>
          <w:lang w:val="uk-UA"/>
        </w:rPr>
        <w:t>1.2.20.</w:t>
      </w:r>
      <w:r w:rsidRPr="009921D7">
        <w:rPr>
          <w:lang w:val="uk-UA"/>
        </w:rPr>
        <w:t xml:space="preserve"> Проектні роботи з реконструкції мереж 0,4-10 кВ від ПС "</w:t>
      </w:r>
      <w:proofErr w:type="spellStart"/>
      <w:r w:rsidRPr="009921D7">
        <w:rPr>
          <w:lang w:val="uk-UA"/>
        </w:rPr>
        <w:t>Машево</w:t>
      </w:r>
      <w:proofErr w:type="spellEnd"/>
      <w:r w:rsidRPr="009921D7">
        <w:rPr>
          <w:lang w:val="uk-UA"/>
        </w:rPr>
        <w:t xml:space="preserve">" з метою підвищення енергоефективності електричних розподільних мереж в </w:t>
      </w:r>
      <w:proofErr w:type="spellStart"/>
      <w:r w:rsidRPr="009921D7">
        <w:rPr>
          <w:lang w:val="uk-UA"/>
        </w:rPr>
        <w:t>Семенівському</w:t>
      </w:r>
      <w:proofErr w:type="spellEnd"/>
      <w:r w:rsidRPr="009921D7">
        <w:rPr>
          <w:lang w:val="uk-UA"/>
        </w:rPr>
        <w:t xml:space="preserve"> </w:t>
      </w:r>
      <w:r w:rsidRPr="009921D7">
        <w:rPr>
          <w:lang w:val="uk-UA"/>
        </w:rPr>
        <w:lastRenderedPageBreak/>
        <w:t xml:space="preserve">районі Чернігівської області 1-2 черга вартістю </w:t>
      </w:r>
      <w:r w:rsidR="007A2E9E" w:rsidRPr="009921D7">
        <w:rPr>
          <w:b/>
          <w:lang w:val="uk-UA"/>
        </w:rPr>
        <w:t>1101,97</w:t>
      </w:r>
      <w:r w:rsidRPr="009921D7">
        <w:rPr>
          <w:lang w:val="uk-UA"/>
        </w:rPr>
        <w:t xml:space="preserve"> тис. грн. без ПДВ.</w:t>
      </w:r>
      <w:r w:rsidR="00805289" w:rsidRPr="009921D7">
        <w:rPr>
          <w:lang w:val="uk-UA"/>
        </w:rPr>
        <w:t xml:space="preserve"> В 2017 році планується розпочати роботи з проектуван</w:t>
      </w:r>
      <w:r w:rsidR="00D33BB2">
        <w:rPr>
          <w:lang w:val="uk-UA"/>
        </w:rPr>
        <w:t>ня та сплатити аванс в розмірі 8</w:t>
      </w:r>
      <w:r w:rsidR="00805289" w:rsidRPr="009921D7">
        <w:rPr>
          <w:lang w:val="uk-UA"/>
        </w:rPr>
        <w:t>0% від загальної вартості робіт.</w:t>
      </w:r>
      <w:r w:rsidR="00B7274A" w:rsidRPr="009921D7">
        <w:rPr>
          <w:lang w:val="uk-UA"/>
        </w:rPr>
        <w:t xml:space="preserve"> Роботи планується виконати згідно графіку та закінчити в 2018 році. Захід є перехідним, закінчення робіт (освоєння коштів) та остаточний розрахунок планується в 2018 році за рахунок інвестиційної програми на 2018 рік.</w:t>
      </w:r>
    </w:p>
    <w:tbl>
      <w:tblPr>
        <w:tblStyle w:val="a7"/>
        <w:tblW w:w="0" w:type="auto"/>
        <w:tblInd w:w="360" w:type="dxa"/>
        <w:tblLook w:val="04A0" w:firstRow="1" w:lastRow="0" w:firstColumn="1" w:lastColumn="0" w:noHBand="0" w:noVBand="1"/>
      </w:tblPr>
      <w:tblGrid>
        <w:gridCol w:w="1416"/>
        <w:gridCol w:w="866"/>
        <w:gridCol w:w="866"/>
        <w:gridCol w:w="866"/>
        <w:gridCol w:w="866"/>
        <w:gridCol w:w="866"/>
        <w:gridCol w:w="866"/>
        <w:gridCol w:w="866"/>
        <w:gridCol w:w="866"/>
        <w:gridCol w:w="867"/>
      </w:tblGrid>
      <w:tr w:rsidR="00B7274A" w:rsidRPr="009921D7" w:rsidTr="00B7274A">
        <w:trPr>
          <w:trHeight w:val="360"/>
        </w:trPr>
        <w:tc>
          <w:tcPr>
            <w:tcW w:w="1416" w:type="dxa"/>
            <w:vMerge w:val="restart"/>
          </w:tcPr>
          <w:p w:rsidR="00B7274A" w:rsidRPr="009921D7" w:rsidRDefault="00B7274A" w:rsidP="00B7274A">
            <w:pPr>
              <w:tabs>
                <w:tab w:val="left" w:pos="567"/>
              </w:tabs>
              <w:jc w:val="both"/>
              <w:rPr>
                <w:sz w:val="20"/>
                <w:szCs w:val="20"/>
                <w:lang w:val="uk-UA"/>
              </w:rPr>
            </w:pPr>
          </w:p>
          <w:p w:rsidR="00B7274A" w:rsidRPr="009921D7" w:rsidRDefault="00B7274A" w:rsidP="00B7274A">
            <w:pPr>
              <w:tabs>
                <w:tab w:val="left" w:pos="567"/>
              </w:tabs>
              <w:jc w:val="center"/>
              <w:rPr>
                <w:sz w:val="20"/>
                <w:szCs w:val="20"/>
                <w:lang w:val="uk-UA"/>
              </w:rPr>
            </w:pPr>
            <w:r w:rsidRPr="009921D7">
              <w:rPr>
                <w:sz w:val="20"/>
                <w:szCs w:val="20"/>
                <w:lang w:val="uk-UA"/>
              </w:rPr>
              <w:t>Етапи</w:t>
            </w:r>
          </w:p>
        </w:tc>
        <w:tc>
          <w:tcPr>
            <w:tcW w:w="3464" w:type="dxa"/>
            <w:gridSpan w:val="4"/>
            <w:tcBorders>
              <w:bottom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2017 рік, місяць</w:t>
            </w:r>
          </w:p>
        </w:tc>
        <w:tc>
          <w:tcPr>
            <w:tcW w:w="4331" w:type="dxa"/>
            <w:gridSpan w:val="5"/>
            <w:tcBorders>
              <w:bottom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2018 рік, місяць</w:t>
            </w:r>
          </w:p>
        </w:tc>
      </w:tr>
      <w:tr w:rsidR="00B7274A" w:rsidRPr="009921D7" w:rsidTr="00B7274A">
        <w:trPr>
          <w:trHeight w:val="219"/>
        </w:trPr>
        <w:tc>
          <w:tcPr>
            <w:tcW w:w="1416" w:type="dxa"/>
            <w:vMerge/>
          </w:tcPr>
          <w:p w:rsidR="00B7274A" w:rsidRPr="009921D7" w:rsidRDefault="00B7274A" w:rsidP="00B7274A">
            <w:pPr>
              <w:tabs>
                <w:tab w:val="left" w:pos="567"/>
              </w:tabs>
              <w:spacing w:line="276" w:lineRule="auto"/>
              <w:jc w:val="both"/>
              <w:rPr>
                <w:sz w:val="20"/>
                <w:szCs w:val="20"/>
                <w:lang w:val="uk-UA"/>
              </w:rPr>
            </w:pPr>
          </w:p>
        </w:tc>
        <w:tc>
          <w:tcPr>
            <w:tcW w:w="866"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9</w:t>
            </w:r>
          </w:p>
        </w:tc>
        <w:tc>
          <w:tcPr>
            <w:tcW w:w="866"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10</w:t>
            </w:r>
          </w:p>
        </w:tc>
        <w:tc>
          <w:tcPr>
            <w:tcW w:w="866"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11</w:t>
            </w:r>
          </w:p>
        </w:tc>
        <w:tc>
          <w:tcPr>
            <w:tcW w:w="866"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12</w:t>
            </w:r>
          </w:p>
        </w:tc>
        <w:tc>
          <w:tcPr>
            <w:tcW w:w="866"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1</w:t>
            </w:r>
          </w:p>
        </w:tc>
        <w:tc>
          <w:tcPr>
            <w:tcW w:w="866"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2</w:t>
            </w:r>
          </w:p>
        </w:tc>
        <w:tc>
          <w:tcPr>
            <w:tcW w:w="866"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3</w:t>
            </w:r>
          </w:p>
        </w:tc>
        <w:tc>
          <w:tcPr>
            <w:tcW w:w="866"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4</w:t>
            </w:r>
          </w:p>
        </w:tc>
        <w:tc>
          <w:tcPr>
            <w:tcW w:w="867" w:type="dxa"/>
            <w:tcBorders>
              <w:top w:val="single" w:sz="4" w:space="0" w:color="auto"/>
            </w:tcBorders>
          </w:tcPr>
          <w:p w:rsidR="00B7274A" w:rsidRPr="009921D7" w:rsidRDefault="00B7274A" w:rsidP="00B7274A">
            <w:pPr>
              <w:tabs>
                <w:tab w:val="left" w:pos="567"/>
              </w:tabs>
              <w:jc w:val="center"/>
              <w:rPr>
                <w:sz w:val="20"/>
                <w:szCs w:val="20"/>
                <w:lang w:val="uk-UA"/>
              </w:rPr>
            </w:pPr>
            <w:r w:rsidRPr="009921D7">
              <w:rPr>
                <w:sz w:val="20"/>
                <w:szCs w:val="20"/>
                <w:lang w:val="uk-UA"/>
              </w:rPr>
              <w:t>5</w:t>
            </w:r>
          </w:p>
        </w:tc>
      </w:tr>
      <w:tr w:rsidR="00B7274A" w:rsidRPr="009921D7" w:rsidTr="00B7274A">
        <w:tc>
          <w:tcPr>
            <w:tcW w:w="1416" w:type="dxa"/>
          </w:tcPr>
          <w:p w:rsidR="00B7274A" w:rsidRPr="009921D7" w:rsidRDefault="00B7274A" w:rsidP="00B7274A">
            <w:pPr>
              <w:tabs>
                <w:tab w:val="left" w:pos="567"/>
              </w:tabs>
              <w:jc w:val="center"/>
              <w:rPr>
                <w:sz w:val="20"/>
                <w:szCs w:val="20"/>
                <w:lang w:val="uk-UA"/>
              </w:rPr>
            </w:pPr>
            <w:r w:rsidRPr="009921D7">
              <w:rPr>
                <w:sz w:val="20"/>
                <w:szCs w:val="20"/>
                <w:lang w:val="uk-UA"/>
              </w:rPr>
              <w:t>Виготовлення ПКД</w:t>
            </w:r>
          </w:p>
        </w:tc>
        <w:tc>
          <w:tcPr>
            <w:tcW w:w="866" w:type="dxa"/>
          </w:tcPr>
          <w:p w:rsidR="00B7274A" w:rsidRPr="009921D7" w:rsidRDefault="00B7274A" w:rsidP="00B7274A">
            <w:pPr>
              <w:tabs>
                <w:tab w:val="left" w:pos="567"/>
              </w:tabs>
              <w:spacing w:before="240"/>
              <w:jc w:val="center"/>
              <w:rPr>
                <w:sz w:val="20"/>
                <w:szCs w:val="20"/>
                <w:lang w:val="uk-UA"/>
              </w:rPr>
            </w:pPr>
          </w:p>
        </w:tc>
        <w:tc>
          <w:tcPr>
            <w:tcW w:w="866" w:type="dxa"/>
          </w:tcPr>
          <w:p w:rsidR="00B7274A" w:rsidRPr="009921D7" w:rsidRDefault="00B7274A" w:rsidP="00B7274A">
            <w:pPr>
              <w:tabs>
                <w:tab w:val="left" w:pos="567"/>
              </w:tabs>
              <w:spacing w:before="240"/>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r w:rsidRPr="009921D7">
              <w:rPr>
                <w:sz w:val="20"/>
                <w:szCs w:val="20"/>
                <w:lang w:val="uk-UA"/>
              </w:rPr>
              <w:t>Х</w:t>
            </w:r>
          </w:p>
        </w:tc>
        <w:tc>
          <w:tcPr>
            <w:tcW w:w="866" w:type="dxa"/>
          </w:tcPr>
          <w:p w:rsidR="00B7274A" w:rsidRPr="009921D7" w:rsidRDefault="00B7274A" w:rsidP="00B7274A">
            <w:pPr>
              <w:tabs>
                <w:tab w:val="left" w:pos="567"/>
              </w:tabs>
              <w:jc w:val="center"/>
              <w:rPr>
                <w:sz w:val="20"/>
                <w:szCs w:val="20"/>
                <w:lang w:val="uk-UA"/>
              </w:rPr>
            </w:pPr>
            <w:r w:rsidRPr="009921D7">
              <w:rPr>
                <w:sz w:val="20"/>
                <w:szCs w:val="20"/>
                <w:lang w:val="uk-UA"/>
              </w:rPr>
              <w:t>Х</w:t>
            </w:r>
          </w:p>
        </w:tc>
        <w:tc>
          <w:tcPr>
            <w:tcW w:w="866" w:type="dxa"/>
          </w:tcPr>
          <w:p w:rsidR="00B7274A" w:rsidRPr="009921D7" w:rsidRDefault="00B7274A" w:rsidP="00B7274A">
            <w:pPr>
              <w:tabs>
                <w:tab w:val="left" w:pos="567"/>
              </w:tabs>
              <w:jc w:val="center"/>
              <w:rPr>
                <w:sz w:val="20"/>
                <w:szCs w:val="20"/>
                <w:lang w:val="uk-UA"/>
              </w:rPr>
            </w:pPr>
            <w:r w:rsidRPr="009921D7">
              <w:rPr>
                <w:sz w:val="20"/>
                <w:szCs w:val="20"/>
                <w:lang w:val="uk-UA"/>
              </w:rPr>
              <w:t>Х</w:t>
            </w:r>
          </w:p>
        </w:tc>
        <w:tc>
          <w:tcPr>
            <w:tcW w:w="866" w:type="dxa"/>
          </w:tcPr>
          <w:p w:rsidR="00B7274A" w:rsidRPr="009921D7" w:rsidRDefault="00B7274A" w:rsidP="00B7274A">
            <w:pPr>
              <w:tabs>
                <w:tab w:val="left" w:pos="567"/>
              </w:tabs>
              <w:jc w:val="center"/>
              <w:rPr>
                <w:sz w:val="20"/>
                <w:szCs w:val="20"/>
                <w:lang w:val="uk-UA"/>
              </w:rPr>
            </w:pPr>
            <w:r w:rsidRPr="009921D7">
              <w:rPr>
                <w:sz w:val="20"/>
                <w:szCs w:val="20"/>
                <w:lang w:val="uk-UA"/>
              </w:rPr>
              <w:t>Х</w:t>
            </w:r>
          </w:p>
        </w:tc>
        <w:tc>
          <w:tcPr>
            <w:tcW w:w="866" w:type="dxa"/>
          </w:tcPr>
          <w:p w:rsidR="00B7274A" w:rsidRPr="009921D7" w:rsidRDefault="00B7274A" w:rsidP="00B7274A">
            <w:pPr>
              <w:tabs>
                <w:tab w:val="left" w:pos="567"/>
              </w:tabs>
              <w:jc w:val="center"/>
              <w:rPr>
                <w:sz w:val="20"/>
                <w:szCs w:val="20"/>
                <w:lang w:val="uk-UA"/>
              </w:rPr>
            </w:pPr>
            <w:r w:rsidRPr="009921D7">
              <w:rPr>
                <w:sz w:val="20"/>
                <w:szCs w:val="20"/>
                <w:lang w:val="uk-UA"/>
              </w:rPr>
              <w:t>Х</w:t>
            </w:r>
          </w:p>
        </w:tc>
        <w:tc>
          <w:tcPr>
            <w:tcW w:w="866" w:type="dxa"/>
          </w:tcPr>
          <w:p w:rsidR="00B7274A" w:rsidRPr="009921D7" w:rsidRDefault="00B7274A" w:rsidP="00B7274A">
            <w:pPr>
              <w:tabs>
                <w:tab w:val="left" w:pos="567"/>
              </w:tabs>
              <w:jc w:val="center"/>
              <w:rPr>
                <w:sz w:val="20"/>
                <w:szCs w:val="20"/>
                <w:lang w:val="uk-UA"/>
              </w:rPr>
            </w:pPr>
          </w:p>
        </w:tc>
        <w:tc>
          <w:tcPr>
            <w:tcW w:w="867" w:type="dxa"/>
          </w:tcPr>
          <w:p w:rsidR="00B7274A" w:rsidRPr="009921D7" w:rsidRDefault="00B7274A" w:rsidP="00B7274A">
            <w:pPr>
              <w:tabs>
                <w:tab w:val="left" w:pos="567"/>
              </w:tabs>
              <w:jc w:val="center"/>
              <w:rPr>
                <w:sz w:val="20"/>
                <w:szCs w:val="20"/>
                <w:lang w:val="uk-UA"/>
              </w:rPr>
            </w:pPr>
          </w:p>
        </w:tc>
      </w:tr>
      <w:tr w:rsidR="00B7274A" w:rsidRPr="009921D7" w:rsidTr="00B7274A">
        <w:trPr>
          <w:trHeight w:val="341"/>
        </w:trPr>
        <w:tc>
          <w:tcPr>
            <w:tcW w:w="1416" w:type="dxa"/>
          </w:tcPr>
          <w:p w:rsidR="00B7274A" w:rsidRPr="009921D7" w:rsidRDefault="00B7274A" w:rsidP="00B7274A">
            <w:pPr>
              <w:tabs>
                <w:tab w:val="left" w:pos="567"/>
              </w:tabs>
              <w:jc w:val="center"/>
              <w:rPr>
                <w:sz w:val="20"/>
                <w:szCs w:val="20"/>
                <w:lang w:val="uk-UA"/>
              </w:rPr>
            </w:pPr>
            <w:r w:rsidRPr="009921D7">
              <w:rPr>
                <w:sz w:val="20"/>
                <w:szCs w:val="20"/>
                <w:lang w:val="uk-UA"/>
              </w:rPr>
              <w:t>Погодження ПКД</w:t>
            </w:r>
          </w:p>
        </w:tc>
        <w:tc>
          <w:tcPr>
            <w:tcW w:w="866" w:type="dxa"/>
          </w:tcPr>
          <w:p w:rsidR="00B7274A" w:rsidRPr="009921D7" w:rsidRDefault="00B7274A" w:rsidP="00B7274A">
            <w:pPr>
              <w:tabs>
                <w:tab w:val="left" w:pos="567"/>
              </w:tabs>
              <w:spacing w:before="240"/>
              <w:jc w:val="center"/>
              <w:rPr>
                <w:sz w:val="20"/>
                <w:szCs w:val="20"/>
                <w:lang w:val="uk-UA"/>
              </w:rPr>
            </w:pPr>
          </w:p>
        </w:tc>
        <w:tc>
          <w:tcPr>
            <w:tcW w:w="866" w:type="dxa"/>
          </w:tcPr>
          <w:p w:rsidR="00B7274A" w:rsidRPr="009921D7" w:rsidRDefault="00B7274A" w:rsidP="00B7274A">
            <w:pPr>
              <w:tabs>
                <w:tab w:val="left" w:pos="567"/>
              </w:tabs>
              <w:spacing w:before="240"/>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r w:rsidRPr="009921D7">
              <w:rPr>
                <w:sz w:val="20"/>
                <w:szCs w:val="20"/>
                <w:lang w:val="uk-UA"/>
              </w:rPr>
              <w:t>Х</w:t>
            </w:r>
          </w:p>
        </w:tc>
        <w:tc>
          <w:tcPr>
            <w:tcW w:w="866" w:type="dxa"/>
          </w:tcPr>
          <w:p w:rsidR="00B7274A" w:rsidRPr="009921D7" w:rsidRDefault="00B7274A" w:rsidP="00B7274A">
            <w:pPr>
              <w:tabs>
                <w:tab w:val="left" w:pos="567"/>
              </w:tabs>
              <w:jc w:val="center"/>
              <w:rPr>
                <w:sz w:val="20"/>
                <w:szCs w:val="20"/>
                <w:lang w:val="uk-UA"/>
              </w:rPr>
            </w:pPr>
            <w:r w:rsidRPr="009921D7">
              <w:rPr>
                <w:sz w:val="20"/>
                <w:szCs w:val="20"/>
                <w:lang w:val="uk-UA"/>
              </w:rPr>
              <w:t>Х</w:t>
            </w:r>
          </w:p>
        </w:tc>
        <w:tc>
          <w:tcPr>
            <w:tcW w:w="867" w:type="dxa"/>
          </w:tcPr>
          <w:p w:rsidR="00B7274A" w:rsidRPr="009921D7" w:rsidRDefault="00B7274A" w:rsidP="00B7274A">
            <w:pPr>
              <w:tabs>
                <w:tab w:val="left" w:pos="567"/>
              </w:tabs>
              <w:jc w:val="center"/>
              <w:rPr>
                <w:sz w:val="20"/>
                <w:szCs w:val="20"/>
                <w:lang w:val="uk-UA"/>
              </w:rPr>
            </w:pPr>
          </w:p>
        </w:tc>
      </w:tr>
      <w:tr w:rsidR="00B7274A" w:rsidRPr="009921D7" w:rsidTr="00B7274A">
        <w:tc>
          <w:tcPr>
            <w:tcW w:w="1416" w:type="dxa"/>
          </w:tcPr>
          <w:p w:rsidR="00B7274A" w:rsidRPr="009921D7" w:rsidRDefault="00B7274A" w:rsidP="00B7274A">
            <w:pPr>
              <w:tabs>
                <w:tab w:val="left" w:pos="567"/>
              </w:tabs>
              <w:jc w:val="center"/>
              <w:rPr>
                <w:sz w:val="20"/>
                <w:szCs w:val="20"/>
                <w:lang w:val="uk-UA"/>
              </w:rPr>
            </w:pPr>
            <w:r w:rsidRPr="009921D7">
              <w:rPr>
                <w:sz w:val="20"/>
                <w:szCs w:val="20"/>
                <w:lang w:val="uk-UA"/>
              </w:rPr>
              <w:t>Проходження експертизи</w:t>
            </w: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6" w:type="dxa"/>
          </w:tcPr>
          <w:p w:rsidR="00B7274A" w:rsidRPr="009921D7" w:rsidRDefault="00B7274A" w:rsidP="00B7274A">
            <w:pPr>
              <w:tabs>
                <w:tab w:val="left" w:pos="567"/>
              </w:tabs>
              <w:jc w:val="center"/>
              <w:rPr>
                <w:sz w:val="20"/>
                <w:szCs w:val="20"/>
                <w:lang w:val="uk-UA"/>
              </w:rPr>
            </w:pPr>
          </w:p>
        </w:tc>
        <w:tc>
          <w:tcPr>
            <w:tcW w:w="867" w:type="dxa"/>
          </w:tcPr>
          <w:p w:rsidR="00B7274A" w:rsidRPr="009921D7" w:rsidRDefault="00B7274A" w:rsidP="00B7274A">
            <w:pPr>
              <w:tabs>
                <w:tab w:val="left" w:pos="567"/>
              </w:tabs>
              <w:jc w:val="center"/>
              <w:rPr>
                <w:sz w:val="20"/>
                <w:szCs w:val="20"/>
                <w:lang w:val="uk-UA"/>
              </w:rPr>
            </w:pPr>
            <w:r w:rsidRPr="009921D7">
              <w:rPr>
                <w:sz w:val="20"/>
                <w:szCs w:val="20"/>
                <w:lang w:val="uk-UA"/>
              </w:rPr>
              <w:t>Х</w:t>
            </w:r>
          </w:p>
        </w:tc>
      </w:tr>
    </w:tbl>
    <w:p w:rsidR="00805289" w:rsidRPr="009921D7" w:rsidRDefault="00B7274A" w:rsidP="00EB2AD3">
      <w:pPr>
        <w:spacing w:after="0" w:line="360" w:lineRule="auto"/>
        <w:ind w:left="357"/>
        <w:jc w:val="both"/>
        <w:rPr>
          <w:lang w:val="uk-UA"/>
        </w:rPr>
      </w:pPr>
      <w:r w:rsidRPr="009921D7">
        <w:rPr>
          <w:lang w:val="uk-UA"/>
        </w:rPr>
        <w:t>Змінами планується включити до інвестиційної програми 2017 року аванс фінансування проектних робіт з реконструкції мереж 0,4-10 кВ від ПС "</w:t>
      </w:r>
      <w:proofErr w:type="spellStart"/>
      <w:r w:rsidRPr="009921D7">
        <w:rPr>
          <w:lang w:val="uk-UA"/>
        </w:rPr>
        <w:t>Машево</w:t>
      </w:r>
      <w:proofErr w:type="spellEnd"/>
      <w:r w:rsidRPr="009921D7">
        <w:rPr>
          <w:lang w:val="uk-UA"/>
        </w:rPr>
        <w:t xml:space="preserve">" з метою підвищення енергоефективності електричних розподільних мереж в </w:t>
      </w:r>
      <w:proofErr w:type="spellStart"/>
      <w:r w:rsidRPr="009921D7">
        <w:rPr>
          <w:lang w:val="uk-UA"/>
        </w:rPr>
        <w:t>Семенівському</w:t>
      </w:r>
      <w:proofErr w:type="spellEnd"/>
      <w:r w:rsidRPr="009921D7">
        <w:rPr>
          <w:lang w:val="uk-UA"/>
        </w:rPr>
        <w:t xml:space="preserve"> районі Чернігівської області 1-2 черга в розмірі </w:t>
      </w:r>
      <w:r w:rsidR="00D33BB2">
        <w:rPr>
          <w:b/>
          <w:lang w:val="uk-UA"/>
        </w:rPr>
        <w:t>881,58</w:t>
      </w:r>
      <w:r w:rsidRPr="009921D7">
        <w:rPr>
          <w:lang w:val="uk-UA"/>
        </w:rPr>
        <w:t xml:space="preserve"> тис. грн. без ПДВ. </w:t>
      </w:r>
    </w:p>
    <w:p w:rsidR="000F46BC" w:rsidRPr="009921D7" w:rsidRDefault="000F46BC" w:rsidP="00BA5CC7">
      <w:pPr>
        <w:spacing w:after="0" w:line="360" w:lineRule="auto"/>
        <w:ind w:firstLine="709"/>
        <w:jc w:val="both"/>
        <w:rPr>
          <w:b/>
          <w:lang w:val="uk-UA"/>
        </w:rPr>
      </w:pPr>
      <w:r w:rsidRPr="009921D7">
        <w:rPr>
          <w:b/>
          <w:lang w:val="uk-UA"/>
        </w:rPr>
        <w:t>1.2.17 – 1.2.19 Техніко-економічне обґрунтування доцільності реконструкції  ПС 110/35/10 кВ «</w:t>
      </w:r>
      <w:proofErr w:type="spellStart"/>
      <w:r w:rsidRPr="009921D7">
        <w:rPr>
          <w:b/>
          <w:lang w:val="uk-UA"/>
        </w:rPr>
        <w:t>Куликівка</w:t>
      </w:r>
      <w:proofErr w:type="spellEnd"/>
      <w:r w:rsidRPr="009921D7">
        <w:rPr>
          <w:b/>
          <w:lang w:val="uk-UA"/>
        </w:rPr>
        <w:t xml:space="preserve">», «Остер», «Ріпки» з метою подальшого підвищення енергоефективності роботи розподільчих мереж шляхом їх </w:t>
      </w:r>
      <w:proofErr w:type="spellStart"/>
      <w:r w:rsidRPr="009921D7">
        <w:rPr>
          <w:b/>
          <w:lang w:val="uk-UA"/>
        </w:rPr>
        <w:t>реконфігурації</w:t>
      </w:r>
      <w:proofErr w:type="spellEnd"/>
      <w:r w:rsidRPr="009921D7">
        <w:rPr>
          <w:b/>
          <w:lang w:val="uk-UA"/>
        </w:rPr>
        <w:t xml:space="preserve"> з автоматизацією та переведенням мереж напругою 10 кВ на ступінь напруги 20 кВ</w:t>
      </w:r>
      <w:r w:rsidR="002F2621" w:rsidRPr="009921D7">
        <w:rPr>
          <w:b/>
          <w:lang w:val="uk-UA"/>
        </w:rPr>
        <w:t>.</w:t>
      </w:r>
    </w:p>
    <w:p w:rsidR="000F46BC" w:rsidRPr="009921D7" w:rsidRDefault="000F46BC" w:rsidP="00BA5CC7">
      <w:pPr>
        <w:spacing w:after="0" w:line="360" w:lineRule="auto"/>
        <w:ind w:firstLine="709"/>
        <w:jc w:val="both"/>
        <w:rPr>
          <w:lang w:val="uk-UA"/>
        </w:rPr>
      </w:pPr>
      <w:r w:rsidRPr="009921D7">
        <w:rPr>
          <w:lang w:val="uk-UA"/>
        </w:rPr>
        <w:t xml:space="preserve">З урахуванням вимог листа </w:t>
      </w:r>
      <w:proofErr w:type="spellStart"/>
      <w:r w:rsidRPr="009921D7">
        <w:rPr>
          <w:lang w:val="uk-UA"/>
        </w:rPr>
        <w:t>Міненерговугілля</w:t>
      </w:r>
      <w:proofErr w:type="spellEnd"/>
      <w:r w:rsidRPr="009921D7">
        <w:rPr>
          <w:lang w:val="uk-UA"/>
        </w:rPr>
        <w:t xml:space="preserve"> України №01/32-4446 від 16.05.2017 року та з метою доцільного використання коштів інвестиційної програми 2018 року, до  проекту якої передбачається включити роботи з технічного переоснащення на підстанціях 110 кВ «</w:t>
      </w:r>
      <w:proofErr w:type="spellStart"/>
      <w:r w:rsidRPr="009921D7">
        <w:rPr>
          <w:lang w:val="uk-UA"/>
        </w:rPr>
        <w:t>Куликівка</w:t>
      </w:r>
      <w:proofErr w:type="spellEnd"/>
      <w:r w:rsidRPr="009921D7">
        <w:rPr>
          <w:lang w:val="uk-UA"/>
        </w:rPr>
        <w:t>», «Остер», «Ріпки» пропонується включити в зміни до інвестиційної програми 2017 року наступні заходи:</w:t>
      </w:r>
    </w:p>
    <w:p w:rsidR="000F46BC" w:rsidRPr="009921D7" w:rsidRDefault="002F2621" w:rsidP="00BA5CC7">
      <w:pPr>
        <w:spacing w:after="0" w:line="360" w:lineRule="auto"/>
        <w:ind w:left="426"/>
        <w:jc w:val="both"/>
        <w:rPr>
          <w:lang w:val="uk-UA"/>
        </w:rPr>
      </w:pPr>
      <w:r w:rsidRPr="009921D7">
        <w:rPr>
          <w:b/>
          <w:lang w:val="uk-UA"/>
        </w:rPr>
        <w:t>1.2.17.</w:t>
      </w:r>
      <w:r w:rsidRPr="009921D7">
        <w:rPr>
          <w:lang w:val="uk-UA"/>
        </w:rPr>
        <w:t xml:space="preserve"> </w:t>
      </w:r>
      <w:r w:rsidR="000F46BC" w:rsidRPr="009921D7">
        <w:rPr>
          <w:lang w:val="uk-UA"/>
        </w:rPr>
        <w:t>Техніко-економічне обґрунтування доцільності реконструкції ПС 110/35/10 кВ «</w:t>
      </w:r>
      <w:proofErr w:type="spellStart"/>
      <w:r w:rsidR="000F46BC" w:rsidRPr="009921D7">
        <w:rPr>
          <w:lang w:val="uk-UA"/>
        </w:rPr>
        <w:t>Куликівка</w:t>
      </w:r>
      <w:proofErr w:type="spellEnd"/>
      <w:r w:rsidR="000F46BC" w:rsidRPr="009921D7">
        <w:rPr>
          <w:lang w:val="uk-UA"/>
        </w:rPr>
        <w:t xml:space="preserve">» з метою подальшого підвищення енергоефективності роботи розподільчих мереж шляхом їх </w:t>
      </w:r>
      <w:proofErr w:type="spellStart"/>
      <w:r w:rsidR="000F46BC" w:rsidRPr="009921D7">
        <w:rPr>
          <w:lang w:val="uk-UA"/>
        </w:rPr>
        <w:t>реконфігурації</w:t>
      </w:r>
      <w:proofErr w:type="spellEnd"/>
      <w:r w:rsidR="000F46BC" w:rsidRPr="009921D7">
        <w:rPr>
          <w:lang w:val="uk-UA"/>
        </w:rPr>
        <w:t xml:space="preserve"> з автоматизацією та переведенням мереж напругою 10 кВ на ступінь напруги 20 кВ вартістю </w:t>
      </w:r>
      <w:r w:rsidRPr="009921D7">
        <w:rPr>
          <w:b/>
          <w:lang w:val="uk-UA"/>
        </w:rPr>
        <w:t>120</w:t>
      </w:r>
      <w:r w:rsidR="000F46BC" w:rsidRPr="009921D7">
        <w:rPr>
          <w:b/>
          <w:lang w:val="uk-UA"/>
        </w:rPr>
        <w:t>,00</w:t>
      </w:r>
      <w:r w:rsidR="000F46BC" w:rsidRPr="009921D7">
        <w:rPr>
          <w:lang w:val="uk-UA"/>
        </w:rPr>
        <w:t xml:space="preserve"> тис. грн. без ПДВ.</w:t>
      </w:r>
    </w:p>
    <w:p w:rsidR="000F46BC" w:rsidRPr="009921D7" w:rsidRDefault="002F2621" w:rsidP="00BA5CC7">
      <w:pPr>
        <w:spacing w:after="0" w:line="360" w:lineRule="auto"/>
        <w:ind w:left="426"/>
        <w:jc w:val="both"/>
        <w:rPr>
          <w:lang w:val="uk-UA"/>
        </w:rPr>
      </w:pPr>
      <w:r w:rsidRPr="009921D7">
        <w:rPr>
          <w:b/>
          <w:lang w:val="uk-UA"/>
        </w:rPr>
        <w:t>1.2.18.</w:t>
      </w:r>
      <w:r w:rsidRPr="009921D7">
        <w:rPr>
          <w:lang w:val="uk-UA"/>
        </w:rPr>
        <w:t xml:space="preserve"> </w:t>
      </w:r>
      <w:r w:rsidR="000F46BC" w:rsidRPr="009921D7">
        <w:rPr>
          <w:lang w:val="uk-UA"/>
        </w:rPr>
        <w:t xml:space="preserve">Техніко-економічне обґрунтування доцільності реконструкції ПС 110/35/10 кВ «Остер» з метою подальшого підвищення енергоефективності роботи розподільчих мереж шляхом їх </w:t>
      </w:r>
      <w:proofErr w:type="spellStart"/>
      <w:r w:rsidR="000F46BC" w:rsidRPr="009921D7">
        <w:rPr>
          <w:lang w:val="uk-UA"/>
        </w:rPr>
        <w:t>реконфігурації</w:t>
      </w:r>
      <w:proofErr w:type="spellEnd"/>
      <w:r w:rsidR="000F46BC" w:rsidRPr="009921D7">
        <w:rPr>
          <w:lang w:val="uk-UA"/>
        </w:rPr>
        <w:t xml:space="preserve"> з автоматизацією та переведенням мереж напругою 10 кВ на ступінь напруги 20 кВ вартістю </w:t>
      </w:r>
      <w:r w:rsidRPr="009921D7">
        <w:rPr>
          <w:b/>
          <w:lang w:val="uk-UA"/>
        </w:rPr>
        <w:t>120</w:t>
      </w:r>
      <w:r w:rsidR="000F46BC" w:rsidRPr="009921D7">
        <w:rPr>
          <w:b/>
          <w:lang w:val="uk-UA"/>
        </w:rPr>
        <w:t>,00</w:t>
      </w:r>
      <w:r w:rsidR="000F46BC" w:rsidRPr="009921D7">
        <w:rPr>
          <w:lang w:val="uk-UA"/>
        </w:rPr>
        <w:t xml:space="preserve"> тис. грн. без ПДВ.</w:t>
      </w:r>
    </w:p>
    <w:p w:rsidR="000F46BC" w:rsidRPr="009921D7" w:rsidRDefault="002F2621" w:rsidP="00BA5CC7">
      <w:pPr>
        <w:spacing w:after="0" w:line="360" w:lineRule="auto"/>
        <w:ind w:left="360"/>
        <w:jc w:val="both"/>
        <w:rPr>
          <w:lang w:val="uk-UA"/>
        </w:rPr>
      </w:pPr>
      <w:r w:rsidRPr="009921D7">
        <w:rPr>
          <w:b/>
          <w:lang w:val="uk-UA"/>
        </w:rPr>
        <w:t>1.2.19.</w:t>
      </w:r>
      <w:r w:rsidRPr="009921D7">
        <w:rPr>
          <w:lang w:val="uk-UA"/>
        </w:rPr>
        <w:t xml:space="preserve"> </w:t>
      </w:r>
      <w:r w:rsidR="000F46BC" w:rsidRPr="009921D7">
        <w:rPr>
          <w:lang w:val="uk-UA"/>
        </w:rPr>
        <w:t xml:space="preserve">Техніко-економічне обґрунтування доцільності реконструкції ПС 110/35/10 кВ «Ріпки» з метою подальшого підвищення енергоефективності роботи розподільчих мереж шляхом їх </w:t>
      </w:r>
      <w:proofErr w:type="spellStart"/>
      <w:r w:rsidR="000F46BC" w:rsidRPr="009921D7">
        <w:rPr>
          <w:lang w:val="uk-UA"/>
        </w:rPr>
        <w:t>реконфігурації</w:t>
      </w:r>
      <w:proofErr w:type="spellEnd"/>
      <w:r w:rsidR="000F46BC" w:rsidRPr="009921D7">
        <w:rPr>
          <w:lang w:val="uk-UA"/>
        </w:rPr>
        <w:t xml:space="preserve"> з автоматизацією та переведенням мереж напругою 10 кВ на ступінь напруги 20 кВ вартістю </w:t>
      </w:r>
      <w:r w:rsidRPr="009921D7">
        <w:rPr>
          <w:b/>
          <w:lang w:val="uk-UA"/>
        </w:rPr>
        <w:t>120</w:t>
      </w:r>
      <w:r w:rsidR="000F46BC" w:rsidRPr="009921D7">
        <w:rPr>
          <w:b/>
          <w:lang w:val="uk-UA"/>
        </w:rPr>
        <w:t>,00</w:t>
      </w:r>
      <w:r w:rsidR="000F46BC" w:rsidRPr="009921D7">
        <w:rPr>
          <w:lang w:val="uk-UA"/>
        </w:rPr>
        <w:t xml:space="preserve"> тис. грн. без ПДВ.</w:t>
      </w:r>
    </w:p>
    <w:p w:rsidR="00D45A31" w:rsidRPr="009921D7" w:rsidRDefault="00D45A31" w:rsidP="00BA5CC7">
      <w:pPr>
        <w:pStyle w:val="4"/>
        <w:spacing w:before="0" w:after="0" w:line="360" w:lineRule="auto"/>
      </w:pPr>
      <w:r w:rsidRPr="009921D7">
        <w:lastRenderedPageBreak/>
        <w:t>1.2.</w:t>
      </w:r>
      <w:r w:rsidR="002F2621" w:rsidRPr="009921D7">
        <w:t>21</w:t>
      </w:r>
      <w:r w:rsidRPr="009921D7">
        <w:t xml:space="preserve"> Проектні роботи з Технічного переоснащення </w:t>
      </w:r>
      <w:bookmarkStart w:id="0" w:name="OLE_LINK6"/>
      <w:bookmarkStart w:id="1" w:name="OLE_LINK7"/>
      <w:bookmarkStart w:id="2" w:name="OLE_LINK8"/>
      <w:bookmarkStart w:id="3" w:name="OLE_LINK9"/>
      <w:r w:rsidRPr="009921D7">
        <w:t>ПЛ 10 кВ «</w:t>
      </w:r>
      <w:proofErr w:type="spellStart"/>
      <w:r w:rsidRPr="009921D7">
        <w:t>Савин-Карпоки</w:t>
      </w:r>
      <w:proofErr w:type="spellEnd"/>
      <w:r w:rsidRPr="009921D7">
        <w:t xml:space="preserve">», </w:t>
      </w:r>
      <w:proofErr w:type="spellStart"/>
      <w:r w:rsidRPr="009921D7">
        <w:t>Козелецького</w:t>
      </w:r>
      <w:proofErr w:type="spellEnd"/>
      <w:r w:rsidRPr="009921D7">
        <w:t xml:space="preserve"> району, Чернігівської області</w:t>
      </w:r>
      <w:bookmarkEnd w:id="0"/>
      <w:bookmarkEnd w:id="1"/>
      <w:bookmarkEnd w:id="2"/>
      <w:bookmarkEnd w:id="3"/>
      <w:r w:rsidR="00F577F5" w:rsidRPr="009921D7">
        <w:t>.</w:t>
      </w:r>
    </w:p>
    <w:p w:rsidR="00D45A31" w:rsidRPr="009921D7" w:rsidRDefault="00D45A31" w:rsidP="00BA5CC7">
      <w:pPr>
        <w:spacing w:after="0" w:line="360" w:lineRule="auto"/>
        <w:ind w:firstLine="708"/>
        <w:jc w:val="both"/>
        <w:rPr>
          <w:lang w:val="uk-UA"/>
        </w:rPr>
      </w:pPr>
      <w:r w:rsidRPr="009921D7">
        <w:rPr>
          <w:lang w:val="uk-UA"/>
        </w:rPr>
        <w:t>ПЛ 10 кВ «</w:t>
      </w:r>
      <w:proofErr w:type="spellStart"/>
      <w:r w:rsidRPr="009921D7">
        <w:rPr>
          <w:lang w:val="uk-UA"/>
        </w:rPr>
        <w:t>Савин-Карпоки</w:t>
      </w:r>
      <w:proofErr w:type="spellEnd"/>
      <w:r w:rsidRPr="009921D7">
        <w:rPr>
          <w:lang w:val="uk-UA"/>
        </w:rPr>
        <w:t xml:space="preserve">», </w:t>
      </w:r>
      <w:proofErr w:type="spellStart"/>
      <w:r w:rsidRPr="009921D7">
        <w:rPr>
          <w:lang w:val="uk-UA"/>
        </w:rPr>
        <w:t>Козелецького</w:t>
      </w:r>
      <w:proofErr w:type="spellEnd"/>
      <w:r w:rsidRPr="009921D7">
        <w:rPr>
          <w:lang w:val="uk-UA"/>
        </w:rPr>
        <w:t xml:space="preserve"> району, Чернігівської області введена в експлуатацію в 1986 році. На 01.01.2017 року технічний стан лінії характеризується як задовільний.</w:t>
      </w:r>
    </w:p>
    <w:p w:rsidR="00D45A31" w:rsidRPr="009921D7" w:rsidRDefault="00D45A31" w:rsidP="00BA5CC7">
      <w:pPr>
        <w:spacing w:after="0" w:line="360" w:lineRule="auto"/>
        <w:ind w:firstLine="708"/>
        <w:jc w:val="both"/>
        <w:rPr>
          <w:lang w:val="uk-UA"/>
        </w:rPr>
      </w:pPr>
      <w:r w:rsidRPr="009921D7">
        <w:rPr>
          <w:lang w:val="uk-UA"/>
        </w:rPr>
        <w:t xml:space="preserve">Аналіз схеми </w:t>
      </w:r>
      <w:proofErr w:type="spellStart"/>
      <w:r w:rsidRPr="009921D7">
        <w:rPr>
          <w:lang w:val="uk-UA"/>
        </w:rPr>
        <w:t>данної</w:t>
      </w:r>
      <w:proofErr w:type="spellEnd"/>
      <w:r w:rsidRPr="009921D7">
        <w:rPr>
          <w:lang w:val="uk-UA"/>
        </w:rPr>
        <w:t xml:space="preserve"> ПЛ показує, що стійке аварійне пошкодження в будь-якій точці ПЛ призводить до </w:t>
      </w:r>
      <w:proofErr w:type="spellStart"/>
      <w:r w:rsidRPr="009921D7">
        <w:rPr>
          <w:lang w:val="uk-UA"/>
        </w:rPr>
        <w:t>недовідпуску</w:t>
      </w:r>
      <w:proofErr w:type="spellEnd"/>
      <w:r w:rsidRPr="009921D7">
        <w:rPr>
          <w:lang w:val="uk-UA"/>
        </w:rPr>
        <w:t xml:space="preserve"> електроенергії всім споживачам на час, який необхідний для пошуку та усунення пошкоджень або для локалізації пошкодженої ділянки і ручного включення резервного живлення від ПЛ-10 кВ </w:t>
      </w:r>
      <w:bookmarkStart w:id="4" w:name="OLE_LINK3"/>
      <w:bookmarkStart w:id="5" w:name="OLE_LINK4"/>
      <w:bookmarkStart w:id="6" w:name="OLE_LINK5"/>
      <w:r w:rsidRPr="009921D7">
        <w:rPr>
          <w:lang w:val="uk-UA"/>
        </w:rPr>
        <w:t>«Савин-Озерне»</w:t>
      </w:r>
      <w:bookmarkEnd w:id="4"/>
      <w:bookmarkEnd w:id="5"/>
      <w:bookmarkEnd w:id="6"/>
      <w:r w:rsidRPr="009921D7">
        <w:rPr>
          <w:lang w:val="uk-UA"/>
        </w:rPr>
        <w:t>, або від ПЛ-10 кВ «</w:t>
      </w:r>
      <w:proofErr w:type="spellStart"/>
      <w:r w:rsidRPr="009921D7">
        <w:rPr>
          <w:lang w:val="uk-UA"/>
        </w:rPr>
        <w:t>Козелець-Сираї</w:t>
      </w:r>
      <w:proofErr w:type="spellEnd"/>
      <w:r w:rsidRPr="009921D7">
        <w:rPr>
          <w:lang w:val="uk-UA"/>
        </w:rPr>
        <w:t xml:space="preserve">». </w:t>
      </w:r>
    </w:p>
    <w:p w:rsidR="00D45A31" w:rsidRPr="009921D7" w:rsidRDefault="00D45A31" w:rsidP="00BA5CC7">
      <w:pPr>
        <w:spacing w:after="0" w:line="360" w:lineRule="auto"/>
        <w:ind w:firstLine="708"/>
        <w:jc w:val="both"/>
        <w:rPr>
          <w:lang w:val="uk-UA"/>
        </w:rPr>
      </w:pPr>
      <w:r w:rsidRPr="009921D7">
        <w:rPr>
          <w:lang w:val="uk-UA"/>
        </w:rPr>
        <w:t xml:space="preserve">Наявність лінійних роз'єднувачів зменшує </w:t>
      </w:r>
      <w:proofErr w:type="spellStart"/>
      <w:r w:rsidRPr="009921D7">
        <w:rPr>
          <w:lang w:val="uk-UA"/>
        </w:rPr>
        <w:t>недовідпуск</w:t>
      </w:r>
      <w:proofErr w:type="spellEnd"/>
      <w:r w:rsidRPr="009921D7">
        <w:rPr>
          <w:lang w:val="uk-UA"/>
        </w:rPr>
        <w:t xml:space="preserve"> електроенергії при проведенні планових відключень при поточних ремонтах і профілактичних випробуваннях. Але при аварійних відключеннях час пошуку пошкодженої ділянки при великому числі роз'єднувачів може значно збільшитися, особливо якщо живлення лінії відбувалося по якійсь із технічних причин від однієї з резервних ліній, а це в свою чергу може збільшити як </w:t>
      </w:r>
      <w:proofErr w:type="spellStart"/>
      <w:r w:rsidRPr="009921D7">
        <w:rPr>
          <w:lang w:val="uk-UA"/>
        </w:rPr>
        <w:t>недовідпуск</w:t>
      </w:r>
      <w:proofErr w:type="spellEnd"/>
      <w:r w:rsidRPr="009921D7">
        <w:rPr>
          <w:lang w:val="uk-UA"/>
        </w:rPr>
        <w:t xml:space="preserve"> електроенергії, так і значно збільшити і час відновлення живлення. На час неавтоматичної операції з комутаційними апаратами і переходами на резервне живлення обслуговуючим персоналом необхідно  відключати 3,036 МВА встановленої трансформаторної потужності ПЛ-10 кВ «</w:t>
      </w:r>
      <w:proofErr w:type="spellStart"/>
      <w:r w:rsidRPr="009921D7">
        <w:rPr>
          <w:lang w:val="uk-UA"/>
        </w:rPr>
        <w:t>Козелець-Сираї</w:t>
      </w:r>
      <w:proofErr w:type="spellEnd"/>
      <w:r w:rsidRPr="009921D7">
        <w:rPr>
          <w:lang w:val="uk-UA"/>
        </w:rPr>
        <w:t>», та 1,426 МВА ПЛ-10 кВ «Савин-Озерне», що в свою чергу тягне за собою припинення живлення споживачів на досить тривалий термін, поки не буде визначено і локалізовано пошкодження та буде ввімкнений резерв.</w:t>
      </w:r>
    </w:p>
    <w:p w:rsidR="00D45A31" w:rsidRPr="009921D7" w:rsidRDefault="00D45A31" w:rsidP="00BA5CC7">
      <w:pPr>
        <w:spacing w:after="0" w:line="360" w:lineRule="auto"/>
        <w:ind w:firstLine="708"/>
        <w:jc w:val="both"/>
        <w:rPr>
          <w:lang w:val="uk-UA"/>
        </w:rPr>
      </w:pPr>
      <w:r w:rsidRPr="009921D7">
        <w:rPr>
          <w:lang w:val="uk-UA"/>
        </w:rPr>
        <w:t>В інвестиційній програмі передбачено реалізацію проекту по технічному переоснащенню ПЛ 10 кВ «</w:t>
      </w:r>
      <w:proofErr w:type="spellStart"/>
      <w:r w:rsidRPr="009921D7">
        <w:rPr>
          <w:lang w:val="uk-UA"/>
        </w:rPr>
        <w:t>Савин-Карпоки</w:t>
      </w:r>
      <w:proofErr w:type="spellEnd"/>
      <w:r w:rsidRPr="009921D7">
        <w:rPr>
          <w:lang w:val="uk-UA"/>
        </w:rPr>
        <w:t xml:space="preserve">», </w:t>
      </w:r>
      <w:proofErr w:type="spellStart"/>
      <w:r w:rsidRPr="009921D7">
        <w:rPr>
          <w:lang w:val="uk-UA"/>
        </w:rPr>
        <w:t>Козелецького</w:t>
      </w:r>
      <w:proofErr w:type="spellEnd"/>
      <w:r w:rsidRPr="009921D7">
        <w:rPr>
          <w:lang w:val="uk-UA"/>
        </w:rPr>
        <w:t xml:space="preserve"> району, Чернігівської області.</w:t>
      </w:r>
    </w:p>
    <w:p w:rsidR="00D45A31" w:rsidRPr="009921D7" w:rsidRDefault="00D45A31" w:rsidP="00BA5CC7">
      <w:pPr>
        <w:spacing w:after="0" w:line="360" w:lineRule="auto"/>
        <w:jc w:val="both"/>
        <w:rPr>
          <w:lang w:val="uk-UA"/>
        </w:rPr>
      </w:pPr>
      <w:r w:rsidRPr="009921D7">
        <w:rPr>
          <w:lang w:val="uk-UA"/>
        </w:rPr>
        <w:t>Згідно прийнятих технічних рішень передбачається:</w:t>
      </w:r>
    </w:p>
    <w:p w:rsidR="00D45A31" w:rsidRPr="009921D7" w:rsidRDefault="00D45A31" w:rsidP="00932930">
      <w:pPr>
        <w:pStyle w:val="aa"/>
        <w:numPr>
          <w:ilvl w:val="0"/>
          <w:numId w:val="14"/>
        </w:numPr>
        <w:spacing w:after="0" w:line="360" w:lineRule="auto"/>
        <w:contextualSpacing w:val="0"/>
        <w:jc w:val="both"/>
        <w:rPr>
          <w:rFonts w:ascii="Times New Roman" w:hAnsi="Times New Roman"/>
          <w:sz w:val="24"/>
          <w:szCs w:val="24"/>
        </w:rPr>
      </w:pPr>
      <w:r w:rsidRPr="009921D7">
        <w:rPr>
          <w:sz w:val="24"/>
          <w:szCs w:val="24"/>
        </w:rPr>
        <w:t xml:space="preserve"> </w:t>
      </w:r>
      <w:r w:rsidRPr="009921D7">
        <w:rPr>
          <w:rFonts w:ascii="Times New Roman" w:hAnsi="Times New Roman"/>
          <w:sz w:val="24"/>
          <w:szCs w:val="24"/>
        </w:rPr>
        <w:t xml:space="preserve">встановлення </w:t>
      </w:r>
      <w:proofErr w:type="spellStart"/>
      <w:r w:rsidRPr="009921D7">
        <w:rPr>
          <w:rFonts w:ascii="Times New Roman" w:hAnsi="Times New Roman"/>
          <w:sz w:val="24"/>
          <w:szCs w:val="24"/>
        </w:rPr>
        <w:t>реклоузерів</w:t>
      </w:r>
      <w:proofErr w:type="spellEnd"/>
      <w:r w:rsidRPr="009921D7">
        <w:rPr>
          <w:rFonts w:ascii="Times New Roman" w:hAnsi="Times New Roman"/>
          <w:sz w:val="24"/>
          <w:szCs w:val="24"/>
        </w:rPr>
        <w:t xml:space="preserve"> з GSM модулем в прогонах опор №45-46 та №53-54  для можливості секціонування ПЛ. </w:t>
      </w:r>
    </w:p>
    <w:p w:rsidR="00D45A31" w:rsidRPr="009921D7" w:rsidRDefault="00D45A31" w:rsidP="00932930">
      <w:pPr>
        <w:pStyle w:val="aa"/>
        <w:numPr>
          <w:ilvl w:val="0"/>
          <w:numId w:val="14"/>
        </w:numPr>
        <w:spacing w:after="0" w:line="360" w:lineRule="auto"/>
        <w:contextualSpacing w:val="0"/>
        <w:jc w:val="both"/>
        <w:rPr>
          <w:rFonts w:ascii="Times New Roman" w:hAnsi="Times New Roman"/>
          <w:sz w:val="24"/>
          <w:szCs w:val="24"/>
        </w:rPr>
      </w:pPr>
      <w:r w:rsidRPr="009921D7">
        <w:rPr>
          <w:rFonts w:ascii="Times New Roman" w:hAnsi="Times New Roman"/>
          <w:sz w:val="24"/>
          <w:szCs w:val="24"/>
        </w:rPr>
        <w:t xml:space="preserve">встановлення лінійних роз’єднувачів із заземлюючими ножами по обидві сторони від </w:t>
      </w:r>
      <w:proofErr w:type="spellStart"/>
      <w:r w:rsidRPr="009921D7">
        <w:rPr>
          <w:rFonts w:ascii="Times New Roman" w:hAnsi="Times New Roman"/>
          <w:sz w:val="24"/>
          <w:szCs w:val="24"/>
        </w:rPr>
        <w:t>реклоузерів</w:t>
      </w:r>
      <w:proofErr w:type="spellEnd"/>
      <w:r w:rsidRPr="009921D7">
        <w:rPr>
          <w:rFonts w:ascii="Times New Roman" w:hAnsi="Times New Roman"/>
          <w:sz w:val="24"/>
          <w:szCs w:val="24"/>
        </w:rPr>
        <w:t xml:space="preserve"> в прогонах опор №45-46 та №53-54. </w:t>
      </w:r>
    </w:p>
    <w:p w:rsidR="00D45A31" w:rsidRPr="009921D7" w:rsidRDefault="00D45A31" w:rsidP="00932930">
      <w:pPr>
        <w:pStyle w:val="aa"/>
        <w:numPr>
          <w:ilvl w:val="0"/>
          <w:numId w:val="14"/>
        </w:numPr>
        <w:spacing w:after="0" w:line="360" w:lineRule="auto"/>
        <w:ind w:left="1066" w:hanging="357"/>
        <w:contextualSpacing w:val="0"/>
        <w:jc w:val="both"/>
        <w:rPr>
          <w:rFonts w:ascii="Times New Roman" w:hAnsi="Times New Roman"/>
          <w:sz w:val="24"/>
          <w:szCs w:val="24"/>
        </w:rPr>
      </w:pPr>
      <w:r w:rsidRPr="009921D7">
        <w:rPr>
          <w:rFonts w:ascii="Times New Roman" w:hAnsi="Times New Roman"/>
          <w:sz w:val="24"/>
          <w:szCs w:val="24"/>
        </w:rPr>
        <w:t xml:space="preserve">встановлення лінійного роз’єднувача в прогонах опор №5-6 </w:t>
      </w:r>
      <w:proofErr w:type="spellStart"/>
      <w:r w:rsidRPr="009921D7">
        <w:rPr>
          <w:rFonts w:ascii="Times New Roman" w:hAnsi="Times New Roman"/>
          <w:sz w:val="24"/>
          <w:szCs w:val="24"/>
        </w:rPr>
        <w:t>відгалудження</w:t>
      </w:r>
      <w:proofErr w:type="spellEnd"/>
      <w:r w:rsidRPr="009921D7">
        <w:rPr>
          <w:rFonts w:ascii="Times New Roman" w:hAnsi="Times New Roman"/>
          <w:sz w:val="24"/>
          <w:szCs w:val="24"/>
        </w:rPr>
        <w:t xml:space="preserve"> до КТП-19.  </w:t>
      </w:r>
    </w:p>
    <w:p w:rsidR="00D45A31" w:rsidRPr="009921D7" w:rsidRDefault="00D45A31" w:rsidP="00BA5CC7">
      <w:pPr>
        <w:spacing w:after="0" w:line="360" w:lineRule="auto"/>
        <w:ind w:firstLine="708"/>
        <w:jc w:val="both"/>
        <w:rPr>
          <w:lang w:val="uk-UA"/>
        </w:rPr>
      </w:pPr>
      <w:r w:rsidRPr="009921D7">
        <w:rPr>
          <w:lang w:val="uk-UA"/>
        </w:rPr>
        <w:t xml:space="preserve">Дане технічне переоснащення дасть можливість підвищити надійність електропостачання та зменшити як </w:t>
      </w:r>
      <w:proofErr w:type="spellStart"/>
      <w:r w:rsidRPr="009921D7">
        <w:rPr>
          <w:lang w:val="uk-UA"/>
        </w:rPr>
        <w:t>недовідпуск</w:t>
      </w:r>
      <w:proofErr w:type="spellEnd"/>
      <w:r w:rsidRPr="009921D7">
        <w:rPr>
          <w:lang w:val="uk-UA"/>
        </w:rPr>
        <w:t xml:space="preserve"> електроенергії так і витрати пов’язані з пошуком та ліквідацією пошкодження при виникненні аварії за рахунок автоматичного відключення пошкодженої ділянки та включення живлення від резервного джерела.</w:t>
      </w:r>
    </w:p>
    <w:p w:rsidR="00D45A31" w:rsidRPr="009921D7" w:rsidRDefault="00D45A31" w:rsidP="00BA5CC7">
      <w:pPr>
        <w:spacing w:after="0" w:line="360" w:lineRule="auto"/>
        <w:jc w:val="both"/>
        <w:rPr>
          <w:lang w:val="uk-UA"/>
        </w:rPr>
      </w:pPr>
      <w:r w:rsidRPr="009921D7">
        <w:rPr>
          <w:lang w:val="uk-UA"/>
        </w:rPr>
        <w:lastRenderedPageBreak/>
        <w:t xml:space="preserve">Кількість аварійних відключень на рік становить 5 штук. </w:t>
      </w:r>
      <w:bookmarkStart w:id="7" w:name="OLE_LINK10"/>
      <w:bookmarkStart w:id="8" w:name="OLE_LINK11"/>
      <w:r w:rsidRPr="009921D7">
        <w:rPr>
          <w:lang w:val="uk-UA"/>
        </w:rPr>
        <w:t xml:space="preserve">Середній </w:t>
      </w:r>
      <w:proofErr w:type="spellStart"/>
      <w:r w:rsidRPr="009921D7">
        <w:rPr>
          <w:lang w:val="uk-UA"/>
        </w:rPr>
        <w:t>недовідпуск</w:t>
      </w:r>
      <w:proofErr w:type="spellEnd"/>
      <w:r w:rsidRPr="009921D7">
        <w:rPr>
          <w:lang w:val="uk-UA"/>
        </w:rPr>
        <w:t xml:space="preserve"> електроенергії при одному відключенні</w:t>
      </w:r>
      <w:bookmarkEnd w:id="7"/>
      <w:bookmarkEnd w:id="8"/>
      <w:r w:rsidRPr="009921D7">
        <w:rPr>
          <w:lang w:val="uk-UA"/>
        </w:rPr>
        <w:t xml:space="preserve"> складає  6 МВт*год.</w:t>
      </w:r>
    </w:p>
    <w:p w:rsidR="00D45A31" w:rsidRPr="009921D7" w:rsidRDefault="00D45A31" w:rsidP="00BA5CC7">
      <w:pPr>
        <w:spacing w:after="0" w:line="360" w:lineRule="auto"/>
        <w:ind w:firstLine="708"/>
        <w:jc w:val="both"/>
        <w:rPr>
          <w:lang w:val="uk-UA"/>
        </w:rPr>
      </w:pPr>
      <w:r w:rsidRPr="009921D7">
        <w:rPr>
          <w:lang w:val="uk-UA"/>
        </w:rPr>
        <w:t xml:space="preserve">Середній </w:t>
      </w:r>
      <w:proofErr w:type="spellStart"/>
      <w:r w:rsidRPr="009921D7">
        <w:rPr>
          <w:lang w:val="uk-UA"/>
        </w:rPr>
        <w:t>недовідпуск</w:t>
      </w:r>
      <w:proofErr w:type="spellEnd"/>
      <w:r w:rsidRPr="009921D7">
        <w:rPr>
          <w:lang w:val="uk-UA"/>
        </w:rPr>
        <w:t xml:space="preserve"> електроенергії за рік складе:</w:t>
      </w:r>
    </w:p>
    <w:bookmarkStart w:id="9" w:name="OLE_LINK12"/>
    <w:bookmarkStart w:id="10" w:name="OLE_LINK13"/>
    <w:bookmarkStart w:id="11" w:name="OLE_LINK15"/>
    <w:bookmarkStart w:id="12" w:name="OLE_LINK16"/>
    <w:p w:rsidR="00D45A31" w:rsidRPr="009921D7" w:rsidRDefault="003A2AEC" w:rsidP="00BA5CC7">
      <w:pPr>
        <w:spacing w:after="0" w:line="360" w:lineRule="auto"/>
        <w:jc w:val="both"/>
        <w:rPr>
          <w:rFonts w:eastAsiaTheme="minorEastAsia"/>
          <w:i/>
          <w:lang w:val="uk-UA"/>
        </w:rPr>
      </w:pPr>
      <m:oMathPara>
        <m:oMath>
          <m:sSub>
            <m:sSubPr>
              <m:ctrlPr>
                <w:rPr>
                  <w:rFonts w:ascii="Cambria Math" w:hAnsi="Cambria Math"/>
                  <w:i/>
                  <w:lang w:val="uk-UA"/>
                </w:rPr>
              </m:ctrlPr>
            </m:sSubPr>
            <m:e>
              <m:r>
                <w:rPr>
                  <w:rFonts w:ascii="Cambria Math" w:hAnsi="Cambria Math"/>
                  <w:lang w:val="uk-UA"/>
                </w:rPr>
                <m:t>W</m:t>
              </m:r>
            </m:e>
            <m:sub>
              <m:r>
                <w:rPr>
                  <w:rFonts w:ascii="Cambria Math" w:hAnsi="Cambria Math"/>
                  <w:lang w:val="uk-UA"/>
                </w:rPr>
                <m:t>Нзаг</m:t>
              </m:r>
            </m:sub>
          </m:sSub>
          <m:r>
            <w:rPr>
              <w:rFonts w:ascii="Cambria Math" w:hAnsi="Cambria Math"/>
              <w:lang w:val="uk-UA"/>
            </w:rPr>
            <m:t>=n∙</m:t>
          </m:r>
          <m:sSub>
            <m:sSubPr>
              <m:ctrlPr>
                <w:rPr>
                  <w:rFonts w:ascii="Cambria Math" w:hAnsi="Cambria Math"/>
                  <w:i/>
                  <w:lang w:val="uk-UA"/>
                </w:rPr>
              </m:ctrlPr>
            </m:sSubPr>
            <m:e>
              <m:r>
                <w:rPr>
                  <w:rFonts w:ascii="Cambria Math" w:hAnsi="Cambria Math"/>
                  <w:lang w:val="uk-UA"/>
                </w:rPr>
                <m:t>W</m:t>
              </m:r>
            </m:e>
            <m:sub>
              <m:r>
                <w:rPr>
                  <w:rFonts w:ascii="Cambria Math" w:hAnsi="Cambria Math"/>
                  <w:lang w:val="uk-UA"/>
                </w:rPr>
                <m:t>Н</m:t>
              </m:r>
            </m:sub>
          </m:sSub>
        </m:oMath>
      </m:oMathPara>
    </w:p>
    <w:p w:rsidR="00D45A31" w:rsidRPr="009921D7" w:rsidRDefault="00D45A31" w:rsidP="00BA5CC7">
      <w:pPr>
        <w:spacing w:after="0" w:line="360" w:lineRule="auto"/>
        <w:jc w:val="both"/>
        <w:rPr>
          <w:rFonts w:eastAsiaTheme="minorEastAsia"/>
          <w:lang w:val="uk-UA"/>
        </w:rPr>
      </w:pPr>
      <w:bookmarkStart w:id="13" w:name="OLE_LINK27"/>
      <w:bookmarkStart w:id="14" w:name="OLE_LINK28"/>
      <w:bookmarkStart w:id="15" w:name="OLE_LINK29"/>
      <w:bookmarkEnd w:id="9"/>
      <w:bookmarkEnd w:id="10"/>
      <w:bookmarkEnd w:id="11"/>
      <w:bookmarkEnd w:id="12"/>
      <w:r w:rsidRPr="009921D7">
        <w:rPr>
          <w:rFonts w:eastAsiaTheme="minorEastAsia"/>
          <w:lang w:val="uk-UA"/>
        </w:rPr>
        <w:t>Де n- кількість аварійних  відключень за рік, штук;</w:t>
      </w:r>
    </w:p>
    <w:bookmarkEnd w:id="13"/>
    <w:bookmarkEnd w:id="14"/>
    <w:bookmarkEnd w:id="15"/>
    <w:p w:rsidR="00D45A31" w:rsidRPr="009921D7" w:rsidRDefault="00D45A31" w:rsidP="00BA5CC7">
      <w:pPr>
        <w:spacing w:after="0" w:line="360" w:lineRule="auto"/>
        <w:jc w:val="both"/>
        <w:rPr>
          <w:lang w:val="uk-UA"/>
        </w:rPr>
      </w:pPr>
      <w:r w:rsidRPr="009921D7">
        <w:rPr>
          <w:rFonts w:eastAsiaTheme="minorEastAsia"/>
          <w:lang w:val="uk-UA"/>
        </w:rPr>
        <w:t xml:space="preserve">W- </w:t>
      </w:r>
      <w:r w:rsidRPr="009921D7">
        <w:rPr>
          <w:lang w:val="uk-UA"/>
        </w:rPr>
        <w:t xml:space="preserve">середній </w:t>
      </w:r>
      <w:proofErr w:type="spellStart"/>
      <w:r w:rsidRPr="009921D7">
        <w:rPr>
          <w:lang w:val="uk-UA"/>
        </w:rPr>
        <w:t>недовідпуск</w:t>
      </w:r>
      <w:proofErr w:type="spellEnd"/>
      <w:r w:rsidRPr="009921D7">
        <w:rPr>
          <w:lang w:val="uk-UA"/>
        </w:rPr>
        <w:t xml:space="preserve"> електроенергії при одному відключенні, </w:t>
      </w:r>
      <w:proofErr w:type="spellStart"/>
      <w:r w:rsidRPr="009921D7">
        <w:rPr>
          <w:lang w:val="uk-UA"/>
        </w:rPr>
        <w:t>кВт</w:t>
      </w:r>
      <w:r w:rsidRPr="009921D7">
        <w:rPr>
          <w:rFonts w:ascii="Calibri" w:hAnsi="Calibri" w:cs="Calibri"/>
          <w:lang w:val="uk-UA"/>
        </w:rPr>
        <w:t>·</w:t>
      </w:r>
      <w:r w:rsidRPr="009921D7">
        <w:rPr>
          <w:lang w:val="uk-UA"/>
        </w:rPr>
        <w:t>год</w:t>
      </w:r>
      <w:proofErr w:type="spellEnd"/>
      <w:r w:rsidRPr="009921D7">
        <w:rPr>
          <w:lang w:val="uk-UA"/>
        </w:rPr>
        <w:t>.</w:t>
      </w:r>
    </w:p>
    <w:bookmarkStart w:id="16" w:name="OLE_LINK17"/>
    <w:bookmarkStart w:id="17" w:name="OLE_LINK18"/>
    <w:p w:rsidR="00D45A31" w:rsidRPr="009921D7" w:rsidRDefault="003A2AEC" w:rsidP="00BA5CC7">
      <w:pPr>
        <w:spacing w:after="0" w:line="360" w:lineRule="auto"/>
        <w:jc w:val="both"/>
        <w:rPr>
          <w:rFonts w:eastAsiaTheme="minorEastAsia"/>
          <w:i/>
          <w:lang w:val="uk-UA"/>
        </w:rPr>
      </w:pPr>
      <m:oMathPara>
        <m:oMath>
          <m:sSub>
            <m:sSubPr>
              <m:ctrlPr>
                <w:rPr>
                  <w:rFonts w:ascii="Cambria Math" w:hAnsi="Cambria Math"/>
                  <w:i/>
                  <w:lang w:val="uk-UA"/>
                </w:rPr>
              </m:ctrlPr>
            </m:sSubPr>
            <m:e>
              <m:r>
                <w:rPr>
                  <w:rFonts w:ascii="Cambria Math" w:hAnsi="Cambria Math"/>
                  <w:lang w:val="uk-UA"/>
                </w:rPr>
                <m:t>W</m:t>
              </m:r>
            </m:e>
            <m:sub>
              <m:r>
                <w:rPr>
                  <w:rFonts w:ascii="Cambria Math" w:hAnsi="Cambria Math"/>
                  <w:lang w:val="uk-UA"/>
                </w:rPr>
                <m:t>Нзаг</m:t>
              </m:r>
            </m:sub>
          </m:sSub>
          <w:bookmarkEnd w:id="16"/>
          <w:bookmarkEnd w:id="17"/>
          <m:r>
            <w:rPr>
              <w:rFonts w:ascii="Cambria Math" w:hAnsi="Cambria Math"/>
              <w:lang w:val="uk-UA"/>
            </w:rPr>
            <m:t>=5∙6000=30000 кВт∙год</m:t>
          </m:r>
        </m:oMath>
      </m:oMathPara>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 xml:space="preserve">Втрати, що пов’язані з </w:t>
      </w:r>
      <w:proofErr w:type="spellStart"/>
      <w:r w:rsidRPr="009921D7">
        <w:rPr>
          <w:lang w:val="uk-UA" w:eastAsia="uk-UA"/>
        </w:rPr>
        <w:t>недовідпуском</w:t>
      </w:r>
      <w:proofErr w:type="spellEnd"/>
      <w:r w:rsidRPr="009921D7">
        <w:rPr>
          <w:lang w:val="uk-UA" w:eastAsia="uk-UA"/>
        </w:rPr>
        <w:t xml:space="preserve"> в грошовому еквіваленті складають, грн:</w:t>
      </w:r>
      <w:bookmarkStart w:id="18" w:name="OLE_LINK24"/>
      <w:bookmarkStart w:id="19" w:name="OLE_LINK25"/>
      <w:bookmarkStart w:id="20" w:name="OLE_LINK26"/>
    </w:p>
    <w:bookmarkStart w:id="21" w:name="OLE_LINK19"/>
    <w:bookmarkStart w:id="22" w:name="OLE_LINK20"/>
    <w:bookmarkStart w:id="23" w:name="OLE_LINK35"/>
    <w:p w:rsidR="00D45A31" w:rsidRPr="009921D7" w:rsidRDefault="003A2AEC" w:rsidP="00BA5CC7">
      <w:pPr>
        <w:spacing w:after="0" w:line="360" w:lineRule="auto"/>
        <w:jc w:val="both"/>
        <w:rPr>
          <w:rFonts w:eastAsiaTheme="minorEastAsia"/>
          <w:i/>
          <w:lang w:val="uk-UA"/>
        </w:rPr>
      </w:pPr>
      <m:oMathPara>
        <m:oMath>
          <m:sSub>
            <m:sSubPr>
              <m:ctrlPr>
                <w:rPr>
                  <w:rFonts w:ascii="Cambria Math" w:hAnsi="Cambria Math"/>
                  <w:i/>
                  <w:lang w:val="uk-UA"/>
                </w:rPr>
              </m:ctrlPr>
            </m:sSubPr>
            <m:e>
              <m:r>
                <w:rPr>
                  <w:rFonts w:ascii="Cambria Math" w:hAnsi="Cambria Math"/>
                  <w:lang w:val="uk-UA"/>
                </w:rPr>
                <m:t>В</m:t>
              </m:r>
            </m:e>
            <m:sub>
              <m:r>
                <w:rPr>
                  <w:rFonts w:ascii="Cambria Math" w:hAnsi="Cambria Math"/>
                  <w:lang w:val="uk-UA"/>
                </w:rPr>
                <m:t>Н</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W</m:t>
              </m:r>
            </m:e>
            <m:sub>
              <m:r>
                <w:rPr>
                  <w:rFonts w:ascii="Cambria Math" w:hAnsi="Cambria Math"/>
                  <w:lang w:val="uk-UA"/>
                </w:rPr>
                <m:t>Нзаг</m:t>
              </m:r>
            </m:sub>
          </m:sSub>
          <m:r>
            <w:rPr>
              <w:rFonts w:ascii="Cambria Math" w:hAnsi="Cambria Math"/>
              <w:lang w:val="uk-UA"/>
            </w:rPr>
            <m:t>∙В</m:t>
          </m:r>
        </m:oMath>
      </m:oMathPara>
    </w:p>
    <w:bookmarkEnd w:id="18"/>
    <w:bookmarkEnd w:id="19"/>
    <w:bookmarkEnd w:id="20"/>
    <w:bookmarkEnd w:id="21"/>
    <w:bookmarkEnd w:id="22"/>
    <w:bookmarkEnd w:id="23"/>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 xml:space="preserve">Де W- кількість </w:t>
      </w:r>
      <w:proofErr w:type="spellStart"/>
      <w:r w:rsidRPr="009921D7">
        <w:rPr>
          <w:lang w:val="uk-UA" w:eastAsia="uk-UA"/>
        </w:rPr>
        <w:t>недовідпущених</w:t>
      </w:r>
      <w:proofErr w:type="spellEnd"/>
      <w:r w:rsidRPr="009921D7">
        <w:rPr>
          <w:lang w:val="uk-UA" w:eastAsia="uk-UA"/>
        </w:rPr>
        <w:t xml:space="preserve"> кВт*</w:t>
      </w:r>
      <w:proofErr w:type="spellStart"/>
      <w:r w:rsidRPr="009921D7">
        <w:rPr>
          <w:lang w:val="uk-UA" w:eastAsia="uk-UA"/>
        </w:rPr>
        <w:t>год</w:t>
      </w:r>
      <w:proofErr w:type="spellEnd"/>
      <w:r w:rsidRPr="009921D7">
        <w:rPr>
          <w:lang w:val="uk-UA" w:eastAsia="uk-UA"/>
        </w:rPr>
        <w:t>;</w:t>
      </w:r>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В- середня вартість 1 кВт*год.</w:t>
      </w:r>
    </w:p>
    <w:p w:rsidR="00D45A31" w:rsidRPr="009921D7" w:rsidRDefault="003A2AEC" w:rsidP="00BA5CC7">
      <w:pPr>
        <w:spacing w:after="0" w:line="360" w:lineRule="auto"/>
        <w:jc w:val="both"/>
        <w:rPr>
          <w:lang w:val="uk-UA" w:eastAsia="uk-UA"/>
        </w:rPr>
      </w:pPr>
      <m:oMath>
        <m:sSub>
          <m:sSubPr>
            <m:ctrlPr>
              <w:rPr>
                <w:rFonts w:ascii="Cambria Math" w:hAnsi="Cambria Math"/>
                <w:i/>
                <w:lang w:val="uk-UA"/>
              </w:rPr>
            </m:ctrlPr>
          </m:sSubPr>
          <m:e>
            <m:r>
              <w:rPr>
                <w:rFonts w:ascii="Cambria Math" w:hAnsi="Cambria Math"/>
                <w:lang w:val="uk-UA"/>
              </w:rPr>
              <m:t>В</m:t>
            </m:r>
          </m:e>
          <m:sub>
            <m:r>
              <w:rPr>
                <w:rFonts w:ascii="Cambria Math" w:hAnsi="Cambria Math"/>
                <w:lang w:val="uk-UA"/>
              </w:rPr>
              <m:t>Н</m:t>
            </m:r>
          </m:sub>
        </m:sSub>
        <m:r>
          <w:rPr>
            <w:rFonts w:ascii="Cambria Math" w:hAnsi="Cambria Math"/>
            <w:lang w:val="uk-UA"/>
          </w:rPr>
          <m:t xml:space="preserve">=30000∙1,6=48000  </m:t>
        </m:r>
      </m:oMath>
      <w:r w:rsidR="00D45A31" w:rsidRPr="009921D7">
        <w:rPr>
          <w:lang w:val="uk-UA" w:eastAsia="uk-UA"/>
        </w:rPr>
        <w:t>грн</w:t>
      </w:r>
    </w:p>
    <w:p w:rsidR="00D45A31" w:rsidRPr="009921D7" w:rsidRDefault="00D45A31" w:rsidP="00BA5CC7">
      <w:pPr>
        <w:spacing w:after="0" w:line="360" w:lineRule="auto"/>
        <w:ind w:firstLine="708"/>
        <w:jc w:val="both"/>
        <w:rPr>
          <w:lang w:val="uk-UA"/>
        </w:rPr>
      </w:pPr>
      <w:r w:rsidRPr="009921D7">
        <w:rPr>
          <w:rFonts w:eastAsiaTheme="minorEastAsia"/>
          <w:lang w:val="uk-UA"/>
        </w:rPr>
        <w:t xml:space="preserve">Витрати пов’язані з доставкою  бригади для проведення оперативних перемикань на </w:t>
      </w:r>
      <w:proofErr w:type="spellStart"/>
      <w:r w:rsidRPr="009921D7">
        <w:rPr>
          <w:rFonts w:eastAsiaTheme="minorEastAsia"/>
          <w:lang w:val="uk-UA"/>
        </w:rPr>
        <w:t>бригадньому</w:t>
      </w:r>
      <w:proofErr w:type="spellEnd"/>
      <w:r w:rsidRPr="009921D7">
        <w:rPr>
          <w:rFonts w:eastAsiaTheme="minorEastAsia"/>
          <w:lang w:val="uk-UA"/>
        </w:rPr>
        <w:t xml:space="preserve"> автомобілі ГАЗ-53 з витратою </w:t>
      </w:r>
      <w:r w:rsidRPr="009921D7">
        <w:rPr>
          <w:lang w:val="uk-UA"/>
        </w:rPr>
        <w:t>палива  0,27 л на 1 км пробігу при загальній довжині маршруту 70 км складуть за рік:</w:t>
      </w:r>
    </w:p>
    <w:bookmarkStart w:id="24" w:name="OLE_LINK30"/>
    <w:bookmarkStart w:id="25" w:name="OLE_LINK31"/>
    <w:bookmarkStart w:id="26" w:name="OLE_LINK32"/>
    <w:p w:rsidR="00D45A31" w:rsidRPr="009921D7" w:rsidRDefault="003A2AEC" w:rsidP="00BA5CC7">
      <w:pPr>
        <w:spacing w:after="0" w:line="360" w:lineRule="auto"/>
        <w:jc w:val="both"/>
        <w:rPr>
          <w:rFonts w:eastAsiaTheme="minorEastAsia"/>
          <w:i/>
          <w:lang w:val="uk-UA"/>
        </w:rPr>
      </w:pPr>
      <m:oMathPara>
        <m:oMath>
          <m:sSub>
            <m:sSubPr>
              <m:ctrlPr>
                <w:rPr>
                  <w:rFonts w:ascii="Cambria Math" w:hAnsi="Cambria Math"/>
                  <w:i/>
                  <w:lang w:val="uk-UA"/>
                </w:rPr>
              </m:ctrlPr>
            </m:sSubPr>
            <m:e>
              <m:r>
                <w:rPr>
                  <w:rFonts w:ascii="Cambria Math" w:hAnsi="Cambria Math"/>
                  <w:lang w:val="uk-UA"/>
                </w:rPr>
                <m:t>В</m:t>
              </m:r>
            </m:e>
            <m:sub>
              <m:r>
                <w:rPr>
                  <w:rFonts w:ascii="Cambria Math" w:hAnsi="Cambria Math"/>
                  <w:lang w:val="uk-UA"/>
                </w:rPr>
                <m:t>дод</m:t>
              </m:r>
            </m:sub>
          </m:sSub>
          <m:r>
            <w:rPr>
              <w:rFonts w:ascii="Cambria Math" w:hAnsi="Cambria Math"/>
              <w:lang w:val="uk-UA"/>
            </w:rPr>
            <m:t>=n∙L∙</m:t>
          </m:r>
          <m:sSub>
            <m:sSubPr>
              <m:ctrlPr>
                <w:rPr>
                  <w:rFonts w:ascii="Cambria Math" w:hAnsi="Cambria Math"/>
                  <w:i/>
                  <w:lang w:val="uk-UA"/>
                </w:rPr>
              </m:ctrlPr>
            </m:sSubPr>
            <m:e>
              <m:r>
                <w:rPr>
                  <w:rFonts w:ascii="Cambria Math" w:hAnsi="Cambria Math"/>
                  <w:lang w:val="uk-UA"/>
                </w:rPr>
                <m:t>В</m:t>
              </m:r>
            </m:e>
            <m:sub>
              <m:r>
                <w:rPr>
                  <w:rFonts w:ascii="Cambria Math" w:hAnsi="Cambria Math"/>
                  <w:lang w:val="uk-UA"/>
                </w:rPr>
                <m:t>п</m:t>
              </m:r>
            </m:sub>
          </m:sSub>
          <m:r>
            <w:rPr>
              <w:rFonts w:ascii="Cambria Math" w:hAnsi="Cambria Math" w:cs="Calibri"/>
              <w:lang w:val="uk-UA"/>
            </w:rPr>
            <m:t>·С</m:t>
          </m:r>
        </m:oMath>
      </m:oMathPara>
    </w:p>
    <w:bookmarkEnd w:id="24"/>
    <w:bookmarkEnd w:id="25"/>
    <w:bookmarkEnd w:id="26"/>
    <w:p w:rsidR="00D45A31" w:rsidRPr="009921D7" w:rsidRDefault="00D45A31" w:rsidP="00BA5CC7">
      <w:pPr>
        <w:spacing w:after="0" w:line="360" w:lineRule="auto"/>
        <w:jc w:val="both"/>
        <w:rPr>
          <w:rFonts w:eastAsiaTheme="minorEastAsia"/>
          <w:lang w:val="uk-UA"/>
        </w:rPr>
      </w:pPr>
      <w:r w:rsidRPr="009921D7">
        <w:rPr>
          <w:rFonts w:eastAsiaTheme="minorEastAsia"/>
          <w:lang w:val="uk-UA"/>
        </w:rPr>
        <w:t>Де n- кількість виїздів за рік, штук;</w:t>
      </w:r>
    </w:p>
    <w:p w:rsidR="00D45A31" w:rsidRPr="009921D7" w:rsidRDefault="00D45A31" w:rsidP="00BA5CC7">
      <w:pPr>
        <w:spacing w:after="0" w:line="360" w:lineRule="auto"/>
        <w:jc w:val="both"/>
        <w:rPr>
          <w:rFonts w:eastAsiaTheme="minorEastAsia"/>
          <w:lang w:val="uk-UA"/>
        </w:rPr>
      </w:pPr>
      <w:r w:rsidRPr="009921D7">
        <w:rPr>
          <w:rFonts w:eastAsiaTheme="minorEastAsia"/>
          <w:lang w:val="uk-UA"/>
        </w:rPr>
        <w:t>L – довжина маршруту, км;</w:t>
      </w:r>
    </w:p>
    <w:p w:rsidR="00D45A31" w:rsidRPr="009921D7" w:rsidRDefault="00D45A31" w:rsidP="00BA5CC7">
      <w:pPr>
        <w:spacing w:after="0" w:line="360" w:lineRule="auto"/>
        <w:jc w:val="both"/>
        <w:rPr>
          <w:rFonts w:eastAsiaTheme="minorEastAsia"/>
          <w:lang w:val="uk-UA"/>
        </w:rPr>
      </w:pPr>
      <w:proofErr w:type="spellStart"/>
      <w:r w:rsidRPr="009921D7">
        <w:rPr>
          <w:rFonts w:eastAsiaTheme="minorEastAsia"/>
          <w:lang w:val="uk-UA"/>
        </w:rPr>
        <w:t>В</w:t>
      </w:r>
      <w:r w:rsidRPr="009921D7">
        <w:rPr>
          <w:rFonts w:eastAsiaTheme="minorEastAsia"/>
          <w:vertAlign w:val="subscript"/>
          <w:lang w:val="uk-UA"/>
        </w:rPr>
        <w:t>п</w:t>
      </w:r>
      <w:proofErr w:type="spellEnd"/>
      <w:r w:rsidRPr="009921D7">
        <w:rPr>
          <w:rFonts w:eastAsiaTheme="minorEastAsia"/>
          <w:lang w:val="uk-UA"/>
        </w:rPr>
        <w:t xml:space="preserve"> – витрати пального на 1 км;</w:t>
      </w:r>
    </w:p>
    <w:p w:rsidR="00D45A31" w:rsidRPr="009921D7" w:rsidRDefault="00D45A31" w:rsidP="00BA5CC7">
      <w:pPr>
        <w:spacing w:after="0" w:line="360" w:lineRule="auto"/>
        <w:jc w:val="both"/>
        <w:rPr>
          <w:rFonts w:eastAsiaTheme="minorEastAsia"/>
          <w:lang w:val="uk-UA"/>
        </w:rPr>
      </w:pPr>
      <w:r w:rsidRPr="009921D7">
        <w:rPr>
          <w:rFonts w:eastAsiaTheme="minorEastAsia"/>
          <w:lang w:val="uk-UA"/>
        </w:rPr>
        <w:t>С- ціна 1 літра палива.</w:t>
      </w:r>
    </w:p>
    <w:bookmarkStart w:id="27" w:name="OLE_LINK36"/>
    <w:bookmarkStart w:id="28" w:name="OLE_LINK37"/>
    <w:p w:rsidR="00D45A31" w:rsidRPr="009921D7" w:rsidRDefault="003A2AEC" w:rsidP="00BA5CC7">
      <w:pPr>
        <w:spacing w:after="0" w:line="360" w:lineRule="auto"/>
        <w:jc w:val="both"/>
        <w:rPr>
          <w:rFonts w:eastAsiaTheme="minorEastAsia"/>
          <w:lang w:val="uk-UA"/>
        </w:rPr>
      </w:pPr>
      <m:oMathPara>
        <m:oMath>
          <m:sSub>
            <m:sSubPr>
              <m:ctrlPr>
                <w:rPr>
                  <w:rFonts w:ascii="Cambria Math" w:hAnsi="Cambria Math"/>
                  <w:i/>
                  <w:lang w:val="uk-UA"/>
                </w:rPr>
              </m:ctrlPr>
            </m:sSubPr>
            <m:e>
              <m:r>
                <w:rPr>
                  <w:rFonts w:ascii="Cambria Math" w:hAnsi="Cambria Math"/>
                  <w:lang w:val="uk-UA"/>
                </w:rPr>
                <m:t>В</m:t>
              </m:r>
            </m:e>
            <m:sub>
              <m:r>
                <w:rPr>
                  <w:rFonts w:ascii="Cambria Math" w:hAnsi="Cambria Math"/>
                  <w:lang w:val="uk-UA"/>
                </w:rPr>
                <m:t>дод</m:t>
              </m:r>
            </m:sub>
          </m:sSub>
          <w:bookmarkEnd w:id="27"/>
          <w:bookmarkEnd w:id="28"/>
          <m:r>
            <w:rPr>
              <w:rFonts w:ascii="Cambria Math" w:hAnsi="Cambria Math"/>
              <w:lang w:val="uk-UA"/>
            </w:rPr>
            <m:t>=5∙70∙0,27</m:t>
          </m:r>
          <m:r>
            <w:rPr>
              <w:rFonts w:ascii="Cambria Math" w:hAnsi="Cambria Math" w:cs="Calibri"/>
              <w:lang w:val="uk-UA"/>
            </w:rPr>
            <m:t>·</m:t>
          </m:r>
          <m:r>
            <w:rPr>
              <w:rFonts w:ascii="Cambria Math" w:hAnsi="Cambria Math"/>
              <w:lang w:val="uk-UA"/>
            </w:rPr>
            <m:t>24=2268 грн.</m:t>
          </m:r>
        </m:oMath>
      </m:oMathPara>
    </w:p>
    <w:p w:rsidR="00D45A31" w:rsidRPr="009921D7" w:rsidRDefault="00D45A31" w:rsidP="00BA5CC7">
      <w:pPr>
        <w:tabs>
          <w:tab w:val="left" w:pos="709"/>
        </w:tabs>
        <w:spacing w:after="0" w:line="360" w:lineRule="auto"/>
        <w:ind w:right="-2"/>
        <w:jc w:val="both"/>
        <w:outlineLvl w:val="0"/>
        <w:rPr>
          <w:lang w:val="uk-UA" w:eastAsia="uk-UA"/>
        </w:rPr>
      </w:pPr>
      <w:r w:rsidRPr="009921D7">
        <w:rPr>
          <w:lang w:val="uk-UA" w:eastAsia="uk-UA"/>
        </w:rPr>
        <w:tab/>
        <w:t>Сумарні витрати:</w:t>
      </w:r>
    </w:p>
    <w:bookmarkStart w:id="29" w:name="OLE_LINK38"/>
    <w:bookmarkStart w:id="30" w:name="OLE_LINK39"/>
    <w:p w:rsidR="00D45A31" w:rsidRPr="009921D7" w:rsidRDefault="003A2AEC" w:rsidP="00BA5CC7">
      <w:pPr>
        <w:spacing w:after="0" w:line="360" w:lineRule="auto"/>
        <w:jc w:val="center"/>
        <w:rPr>
          <w:rFonts w:eastAsiaTheme="minorEastAsia"/>
          <w:i/>
          <w:lang w:val="uk-UA"/>
        </w:rPr>
      </w:pPr>
      <m:oMathPara>
        <m:oMath>
          <m:nary>
            <m:naryPr>
              <m:chr m:val="∑"/>
              <m:limLoc m:val="undOvr"/>
              <m:subHide m:val="1"/>
              <m:supHide m:val="1"/>
              <m:ctrlPr>
                <w:rPr>
                  <w:rFonts w:ascii="Cambria Math" w:hAnsi="Cambria Math"/>
                  <w:i/>
                  <w:lang w:val="uk-UA"/>
                </w:rPr>
              </m:ctrlPr>
            </m:naryPr>
            <m:sub/>
            <m:sup/>
            <m:e>
              <m:r>
                <w:rPr>
                  <w:rFonts w:ascii="Cambria Math" w:hAnsi="Cambria Math"/>
                  <w:lang w:val="uk-UA"/>
                </w:rPr>
                <m:t>В</m:t>
              </m:r>
            </m:e>
          </m:nary>
          <m:r>
            <w:rPr>
              <w:rFonts w:ascii="Cambria Math" w:hAnsi="Cambria Math"/>
              <w:lang w:val="uk-UA"/>
            </w:rPr>
            <m:t>=</m:t>
          </m:r>
          <m:sSub>
            <m:sSubPr>
              <m:ctrlPr>
                <w:rPr>
                  <w:rFonts w:ascii="Cambria Math" w:hAnsi="Cambria Math"/>
                  <w:i/>
                  <w:lang w:val="uk-UA"/>
                </w:rPr>
              </m:ctrlPr>
            </m:sSubPr>
            <m:e>
              <m:r>
                <w:rPr>
                  <w:rFonts w:ascii="Cambria Math" w:hAnsi="Cambria Math"/>
                  <w:lang w:val="uk-UA"/>
                </w:rPr>
                <m:t>В</m:t>
              </m:r>
            </m:e>
            <m:sub>
              <m:r>
                <w:rPr>
                  <w:rFonts w:ascii="Cambria Math" w:hAnsi="Cambria Math"/>
                  <w:lang w:val="uk-UA"/>
                </w:rPr>
                <m:t>Н</m:t>
              </m:r>
            </m:sub>
          </m:sSub>
          <m:r>
            <w:rPr>
              <w:rFonts w:ascii="Cambria Math" w:hAnsi="Cambria Math"/>
              <w:lang w:val="uk-UA"/>
            </w:rPr>
            <m:t>+</m:t>
          </m:r>
          <m:sSub>
            <m:sSubPr>
              <m:ctrlPr>
                <w:rPr>
                  <w:rFonts w:ascii="Cambria Math" w:hAnsi="Cambria Math"/>
                  <w:i/>
                  <w:lang w:val="uk-UA"/>
                </w:rPr>
              </m:ctrlPr>
            </m:sSubPr>
            <m:e>
              <m:r>
                <w:rPr>
                  <w:rFonts w:ascii="Cambria Math" w:hAnsi="Cambria Math"/>
                  <w:lang w:val="uk-UA"/>
                </w:rPr>
                <m:t>В</m:t>
              </m:r>
            </m:e>
            <m:sub>
              <m:r>
                <w:rPr>
                  <w:rFonts w:ascii="Cambria Math" w:hAnsi="Cambria Math"/>
                  <w:lang w:val="uk-UA"/>
                </w:rPr>
                <m:t>дод</m:t>
              </m:r>
            </m:sub>
          </m:sSub>
        </m:oMath>
      </m:oMathPara>
    </w:p>
    <w:bookmarkStart w:id="31" w:name="OLE_LINK43"/>
    <w:bookmarkEnd w:id="29"/>
    <w:bookmarkEnd w:id="30"/>
    <w:p w:rsidR="00D45A31" w:rsidRPr="009921D7" w:rsidRDefault="003A2AEC" w:rsidP="00BA5CC7">
      <w:pPr>
        <w:spacing w:after="0" w:line="360" w:lineRule="auto"/>
        <w:jc w:val="both"/>
        <w:rPr>
          <w:rFonts w:eastAsiaTheme="minorEastAsia"/>
          <w:i/>
          <w:lang w:val="uk-UA"/>
        </w:rPr>
      </w:pPr>
      <m:oMathPara>
        <m:oMath>
          <m:nary>
            <m:naryPr>
              <m:chr m:val="∑"/>
              <m:limLoc m:val="undOvr"/>
              <m:subHide m:val="1"/>
              <m:supHide m:val="1"/>
              <m:ctrlPr>
                <w:rPr>
                  <w:rFonts w:ascii="Cambria Math" w:hAnsi="Cambria Math"/>
                  <w:i/>
                  <w:lang w:val="uk-UA"/>
                </w:rPr>
              </m:ctrlPr>
            </m:naryPr>
            <m:sub/>
            <m:sup/>
            <m:e>
              <m:r>
                <w:rPr>
                  <w:rFonts w:ascii="Cambria Math" w:hAnsi="Cambria Math"/>
                  <w:lang w:val="uk-UA"/>
                </w:rPr>
                <m:t>В</m:t>
              </m:r>
            </m:e>
          </m:nary>
          <w:bookmarkEnd w:id="31"/>
          <m:r>
            <w:rPr>
              <w:rFonts w:ascii="Cambria Math" w:hAnsi="Cambria Math"/>
              <w:lang w:val="uk-UA"/>
            </w:rPr>
            <m:t>=48000+2268=50268 грн.</m:t>
          </m:r>
        </m:oMath>
      </m:oMathPara>
    </w:p>
    <w:p w:rsidR="00D45A31" w:rsidRPr="009921D7" w:rsidRDefault="00D45A31" w:rsidP="00BA5CC7">
      <w:pPr>
        <w:spacing w:after="0" w:line="360" w:lineRule="auto"/>
        <w:ind w:firstLine="708"/>
        <w:jc w:val="both"/>
        <w:rPr>
          <w:lang w:val="uk-UA" w:eastAsia="uk-UA"/>
        </w:rPr>
      </w:pPr>
      <w:r w:rsidRPr="009921D7">
        <w:rPr>
          <w:lang w:val="uk-UA" w:eastAsia="uk-UA"/>
        </w:rPr>
        <w:t>Початкова вартість технічного переоснащення  С</w:t>
      </w:r>
      <w:r w:rsidRPr="009921D7">
        <w:rPr>
          <w:vertAlign w:val="subscript"/>
          <w:lang w:val="uk-UA" w:eastAsia="uk-UA"/>
        </w:rPr>
        <w:t>п</w:t>
      </w:r>
      <w:r w:rsidRPr="009921D7">
        <w:rPr>
          <w:lang w:val="uk-UA" w:eastAsia="uk-UA"/>
        </w:rPr>
        <w:t>=650,00 тис. грн.</w:t>
      </w:r>
    </w:p>
    <w:p w:rsidR="00D45A31" w:rsidRPr="009921D7" w:rsidRDefault="00D45A31" w:rsidP="00BA5CC7">
      <w:pPr>
        <w:spacing w:after="0" w:line="360" w:lineRule="auto"/>
        <w:jc w:val="both"/>
        <w:rPr>
          <w:rFonts w:eastAsiaTheme="minorEastAsia"/>
          <w:lang w:val="uk-UA"/>
        </w:rPr>
      </w:pPr>
      <w:r w:rsidRPr="009921D7">
        <w:rPr>
          <w:rFonts w:eastAsiaTheme="minorEastAsia"/>
          <w:lang w:val="uk-UA"/>
        </w:rPr>
        <w:t xml:space="preserve">Після технічного переоснащення витрати пов’язані з </w:t>
      </w:r>
      <w:proofErr w:type="spellStart"/>
      <w:r w:rsidRPr="009921D7">
        <w:rPr>
          <w:rFonts w:eastAsiaTheme="minorEastAsia"/>
          <w:lang w:val="uk-UA"/>
        </w:rPr>
        <w:t>недовідпуском</w:t>
      </w:r>
      <w:proofErr w:type="spellEnd"/>
      <w:r w:rsidRPr="009921D7">
        <w:rPr>
          <w:rFonts w:eastAsiaTheme="minorEastAsia"/>
          <w:lang w:val="uk-UA"/>
        </w:rPr>
        <w:t xml:space="preserve"> та додатковими витратами на доставку </w:t>
      </w:r>
      <w:r w:rsidR="00884C75" w:rsidRPr="009921D7">
        <w:rPr>
          <w:rFonts w:eastAsiaTheme="minorEastAsia"/>
          <w:lang w:val="uk-UA"/>
        </w:rPr>
        <w:t>бригади зменшаться рівно на сум</w:t>
      </w:r>
      <w:r w:rsidRPr="009921D7">
        <w:rPr>
          <w:rFonts w:eastAsiaTheme="minorEastAsia"/>
          <w:lang w:val="uk-UA"/>
        </w:rPr>
        <w:t>у, яка дорівнює витратам на теперішній час.</w:t>
      </w:r>
    </w:p>
    <w:p w:rsidR="00D45A31" w:rsidRPr="009921D7" w:rsidRDefault="00D45A31" w:rsidP="00BA5CC7">
      <w:pPr>
        <w:spacing w:after="0" w:line="360" w:lineRule="auto"/>
        <w:jc w:val="both"/>
        <w:rPr>
          <w:rFonts w:eastAsiaTheme="minorEastAsia"/>
          <w:lang w:val="uk-UA"/>
        </w:rPr>
      </w:pPr>
      <w:r w:rsidRPr="009921D7">
        <w:rPr>
          <w:rFonts w:eastAsiaTheme="minorEastAsia"/>
          <w:lang w:val="uk-UA"/>
        </w:rPr>
        <w:t>Економічний ефект складе при цьому:</w:t>
      </w:r>
    </w:p>
    <w:p w:rsidR="00D45A31" w:rsidRPr="009921D7" w:rsidRDefault="00D45A31" w:rsidP="00BA5CC7">
      <w:pPr>
        <w:spacing w:after="0" w:line="360" w:lineRule="auto"/>
        <w:jc w:val="center"/>
        <w:rPr>
          <w:rFonts w:eastAsiaTheme="minorEastAsia"/>
          <w:lang w:val="uk-UA"/>
        </w:rPr>
      </w:pPr>
      <w:r w:rsidRPr="009921D7">
        <w:rPr>
          <w:rFonts w:eastAsiaTheme="minorEastAsia"/>
          <w:lang w:val="uk-UA"/>
        </w:rPr>
        <w:t>Е=</w:t>
      </w:r>
      <m:oMath>
        <m:nary>
          <m:naryPr>
            <m:chr m:val="∑"/>
            <m:limLoc m:val="undOvr"/>
            <m:subHide m:val="1"/>
            <m:supHide m:val="1"/>
            <m:ctrlPr>
              <w:rPr>
                <w:rFonts w:ascii="Cambria Math" w:hAnsi="Cambria Math"/>
                <w:i/>
                <w:lang w:val="uk-UA"/>
              </w:rPr>
            </m:ctrlPr>
          </m:naryPr>
          <m:sub/>
          <m:sup/>
          <m:e>
            <m:r>
              <w:rPr>
                <w:rFonts w:ascii="Cambria Math" w:hAnsi="Cambria Math"/>
                <w:lang w:val="uk-UA"/>
              </w:rPr>
              <m:t>В</m:t>
            </m:r>
          </m:e>
        </m:nary>
      </m:oMath>
    </w:p>
    <w:p w:rsidR="00D45A31" w:rsidRPr="009921D7" w:rsidRDefault="00D45A31" w:rsidP="00BA5CC7">
      <w:pPr>
        <w:spacing w:after="0" w:line="360" w:lineRule="auto"/>
        <w:jc w:val="center"/>
        <w:rPr>
          <w:rFonts w:eastAsiaTheme="minorEastAsia"/>
          <w:lang w:val="uk-UA"/>
        </w:rPr>
      </w:pPr>
      <w:r w:rsidRPr="009921D7">
        <w:rPr>
          <w:rFonts w:eastAsiaTheme="minorEastAsia"/>
          <w:lang w:val="uk-UA"/>
        </w:rPr>
        <w:t>Е=50268 грн.</w:t>
      </w:r>
    </w:p>
    <w:p w:rsidR="00D45A31" w:rsidRPr="009921D7" w:rsidRDefault="00D45A31" w:rsidP="00BA5CC7">
      <w:pPr>
        <w:spacing w:after="0" w:line="360" w:lineRule="auto"/>
        <w:jc w:val="both"/>
        <w:rPr>
          <w:rFonts w:eastAsiaTheme="minorEastAsia"/>
          <w:lang w:val="uk-UA"/>
        </w:rPr>
      </w:pPr>
      <w:r w:rsidRPr="009921D7">
        <w:rPr>
          <w:rFonts w:eastAsiaTheme="minorEastAsia"/>
          <w:lang w:val="uk-UA"/>
        </w:rPr>
        <w:t>Термін окупності запроваджених технічних заходів складе:</w:t>
      </w:r>
    </w:p>
    <w:p w:rsidR="00D45A31" w:rsidRPr="009921D7" w:rsidRDefault="00D45A31" w:rsidP="00BA5CC7">
      <w:pPr>
        <w:spacing w:after="0" w:line="360" w:lineRule="auto"/>
        <w:jc w:val="both"/>
        <w:rPr>
          <w:rFonts w:eastAsiaTheme="minorEastAsia"/>
          <w:lang w:val="uk-UA"/>
        </w:rPr>
      </w:pPr>
      <w:bookmarkStart w:id="32" w:name="OLE_LINK44"/>
      <m:oMathPara>
        <m:oMath>
          <m:r>
            <w:rPr>
              <w:rFonts w:ascii="Cambria Math" w:eastAsiaTheme="minorEastAsia" w:hAnsi="Cambria Math"/>
              <w:lang w:val="uk-UA"/>
            </w:rPr>
            <m:t>Т=</m:t>
          </m:r>
          <m:f>
            <m:fPr>
              <m:ctrlPr>
                <w:rPr>
                  <w:rFonts w:ascii="Cambria Math" w:eastAsiaTheme="minorEastAsia" w:hAnsi="Cambria Math"/>
                  <w:i/>
                  <w:lang w:val="uk-UA"/>
                </w:rPr>
              </m:ctrlPr>
            </m:fPr>
            <m:num>
              <m:sSub>
                <m:sSubPr>
                  <m:ctrlPr>
                    <w:rPr>
                      <w:rFonts w:ascii="Cambria Math" w:eastAsiaTheme="minorEastAsia" w:hAnsi="Cambria Math"/>
                      <w:i/>
                      <w:lang w:val="uk-UA"/>
                    </w:rPr>
                  </m:ctrlPr>
                </m:sSubPr>
                <m:e>
                  <m:r>
                    <w:rPr>
                      <w:rFonts w:ascii="Cambria Math" w:eastAsiaTheme="minorEastAsia" w:hAnsi="Cambria Math"/>
                      <w:lang w:val="uk-UA"/>
                    </w:rPr>
                    <m:t>С</m:t>
                  </m:r>
                </m:e>
                <m:sub>
                  <m:r>
                    <w:rPr>
                      <w:rFonts w:ascii="Cambria Math" w:eastAsiaTheme="minorEastAsia" w:hAnsi="Cambria Math"/>
                      <w:lang w:val="uk-UA"/>
                    </w:rPr>
                    <m:t>п</m:t>
                  </m:r>
                </m:sub>
              </m:sSub>
            </m:num>
            <m:den>
              <m:r>
                <w:rPr>
                  <w:rFonts w:ascii="Cambria Math" w:eastAsiaTheme="minorEastAsia" w:hAnsi="Cambria Math"/>
                  <w:lang w:val="uk-UA"/>
                </w:rPr>
                <m:t>Е</m:t>
              </m:r>
            </m:den>
          </m:f>
        </m:oMath>
      </m:oMathPara>
      <w:bookmarkEnd w:id="32"/>
    </w:p>
    <w:p w:rsidR="00D45A31" w:rsidRPr="009921D7" w:rsidRDefault="00D45A31" w:rsidP="00BA5CC7">
      <w:pPr>
        <w:spacing w:after="0" w:line="360" w:lineRule="auto"/>
        <w:jc w:val="both"/>
        <w:rPr>
          <w:rFonts w:eastAsiaTheme="minorEastAsia"/>
          <w:lang w:val="uk-UA"/>
        </w:rPr>
      </w:pPr>
      <m:oMathPara>
        <m:oMath>
          <m:r>
            <w:rPr>
              <w:rFonts w:ascii="Cambria Math" w:eastAsiaTheme="minorEastAsia" w:hAnsi="Cambria Math"/>
              <w:lang w:val="uk-UA"/>
            </w:rPr>
            <m:t>Т=</m:t>
          </m:r>
          <m:f>
            <m:fPr>
              <m:ctrlPr>
                <w:rPr>
                  <w:rFonts w:ascii="Cambria Math" w:eastAsiaTheme="minorEastAsia" w:hAnsi="Cambria Math"/>
                  <w:i/>
                  <w:lang w:val="uk-UA"/>
                </w:rPr>
              </m:ctrlPr>
            </m:fPr>
            <m:num>
              <m:r>
                <w:rPr>
                  <w:rFonts w:ascii="Cambria Math" w:eastAsiaTheme="minorEastAsia" w:hAnsi="Cambria Math"/>
                  <w:lang w:val="uk-UA"/>
                </w:rPr>
                <m:t>650000</m:t>
              </m:r>
            </m:num>
            <m:den>
              <m:r>
                <w:rPr>
                  <w:rFonts w:ascii="Cambria Math" w:eastAsiaTheme="minorEastAsia" w:hAnsi="Cambria Math"/>
                  <w:lang w:val="uk-UA"/>
                </w:rPr>
                <m:t>50268</m:t>
              </m:r>
            </m:den>
          </m:f>
          <m:r>
            <w:rPr>
              <w:rFonts w:ascii="Cambria Math" w:eastAsiaTheme="minorEastAsia" w:hAnsi="Cambria Math"/>
              <w:lang w:val="uk-UA"/>
            </w:rPr>
            <m:t>=12,93 роки</m:t>
          </m:r>
        </m:oMath>
      </m:oMathPara>
    </w:p>
    <w:p w:rsidR="00D45A31" w:rsidRPr="009921D7" w:rsidRDefault="00D45A31" w:rsidP="00BA5CC7">
      <w:pPr>
        <w:pStyle w:val="21"/>
        <w:tabs>
          <w:tab w:val="left" w:pos="975"/>
        </w:tabs>
        <w:spacing w:after="0" w:line="360" w:lineRule="auto"/>
        <w:ind w:firstLine="709"/>
        <w:jc w:val="both"/>
        <w:rPr>
          <w:lang w:val="uk-UA"/>
        </w:rPr>
      </w:pPr>
      <w:r w:rsidRPr="009921D7">
        <w:rPr>
          <w:lang w:val="uk-UA"/>
        </w:rPr>
        <w:lastRenderedPageBreak/>
        <w:t xml:space="preserve">В інвестиційній програмі 2017 року передбачені кошти на проектні роботи  з переоснащення ПЛ 10 кВ “Савин – </w:t>
      </w:r>
      <w:proofErr w:type="spellStart"/>
      <w:r w:rsidRPr="009921D7">
        <w:rPr>
          <w:lang w:val="uk-UA"/>
        </w:rPr>
        <w:t>Корпаки</w:t>
      </w:r>
      <w:proofErr w:type="spellEnd"/>
      <w:r w:rsidRPr="009921D7">
        <w:rPr>
          <w:lang w:val="uk-UA"/>
        </w:rPr>
        <w:t xml:space="preserve">” в розмірі </w:t>
      </w:r>
      <w:r w:rsidR="00884C75" w:rsidRPr="009921D7">
        <w:rPr>
          <w:b/>
          <w:lang w:val="uk-UA"/>
        </w:rPr>
        <w:t>41,4</w:t>
      </w:r>
      <w:r w:rsidR="00D33BB2">
        <w:rPr>
          <w:b/>
          <w:lang w:val="uk-UA"/>
        </w:rPr>
        <w:t>9</w:t>
      </w:r>
      <w:r w:rsidRPr="009921D7">
        <w:rPr>
          <w:b/>
          <w:lang w:val="uk-UA"/>
        </w:rPr>
        <w:t xml:space="preserve"> тис. грн.</w:t>
      </w:r>
      <w:r w:rsidRPr="009921D7">
        <w:rPr>
          <w:lang w:val="uk-UA"/>
        </w:rPr>
        <w:t xml:space="preserve"> без ПДВ.</w:t>
      </w:r>
    </w:p>
    <w:p w:rsidR="00D45A31" w:rsidRPr="009921D7" w:rsidRDefault="00D45A31" w:rsidP="00BA5CC7">
      <w:pPr>
        <w:pStyle w:val="4"/>
        <w:spacing w:before="0" w:after="0" w:line="360" w:lineRule="auto"/>
      </w:pPr>
      <w:r w:rsidRPr="009921D7">
        <w:t>1.2.1.</w:t>
      </w:r>
      <w:r w:rsidR="002F2621" w:rsidRPr="009921D7">
        <w:t>22</w:t>
      </w:r>
      <w:r w:rsidRPr="009921D7">
        <w:t xml:space="preserve"> Проектні роботи з реконструкції КТП 564 с. Озерне  в с. Озерне, </w:t>
      </w:r>
      <w:proofErr w:type="spellStart"/>
      <w:r w:rsidRPr="009921D7">
        <w:t>Козелецького</w:t>
      </w:r>
      <w:proofErr w:type="spellEnd"/>
      <w:r w:rsidRPr="009921D7">
        <w:t xml:space="preserve"> району, Чернігівської області.</w:t>
      </w:r>
    </w:p>
    <w:p w:rsidR="00D45A31" w:rsidRPr="009921D7" w:rsidRDefault="00D45A31" w:rsidP="00BA5CC7">
      <w:pPr>
        <w:spacing w:after="0" w:line="360" w:lineRule="auto"/>
        <w:ind w:firstLine="567"/>
        <w:jc w:val="both"/>
        <w:rPr>
          <w:lang w:val="uk-UA"/>
        </w:rPr>
      </w:pPr>
      <w:r w:rsidRPr="009921D7">
        <w:rPr>
          <w:lang w:val="uk-UA"/>
        </w:rPr>
        <w:t xml:space="preserve">Останнім часом значно почастішали крадіжки трансформаторного масла з трансформаторних підстанцій  ПАТ «ЧЕРНІГІВОБЛЕНЕРГО», у зв‘язку з чим Товариству наносяться відчутні збитки, адже на сьогодні 1 тонна трансформаторного масла коштує близько 50 000 грн. Так, на протязі 2016 року було зафіксовано 10 подібних випадків на загальну суму 232,55 </w:t>
      </w:r>
      <w:proofErr w:type="spellStart"/>
      <w:r w:rsidRPr="009921D7">
        <w:rPr>
          <w:lang w:val="uk-UA"/>
        </w:rPr>
        <w:t>тис.грн</w:t>
      </w:r>
      <w:proofErr w:type="spellEnd"/>
      <w:r w:rsidRPr="009921D7">
        <w:rPr>
          <w:lang w:val="uk-UA"/>
        </w:rPr>
        <w:t>.</w:t>
      </w:r>
    </w:p>
    <w:p w:rsidR="00D45A31" w:rsidRPr="009921D7" w:rsidRDefault="00D45A31" w:rsidP="00BA5CC7">
      <w:pPr>
        <w:spacing w:after="0" w:line="360" w:lineRule="auto"/>
        <w:ind w:firstLine="567"/>
        <w:jc w:val="both"/>
        <w:rPr>
          <w:lang w:val="uk-UA"/>
        </w:rPr>
      </w:pPr>
      <w:r w:rsidRPr="009921D7">
        <w:rPr>
          <w:lang w:val="uk-UA"/>
        </w:rPr>
        <w:t xml:space="preserve">Проте ще більші економічні втрати можуть виникнути від можливих судових позовів про неналежне постачання електричної енергії до споживачів. </w:t>
      </w:r>
    </w:p>
    <w:p w:rsidR="00D45A31" w:rsidRPr="009921D7" w:rsidRDefault="00D45A31" w:rsidP="00BA5CC7">
      <w:pPr>
        <w:spacing w:after="0" w:line="360" w:lineRule="auto"/>
        <w:ind w:firstLine="567"/>
        <w:jc w:val="both"/>
        <w:rPr>
          <w:lang w:val="uk-UA"/>
        </w:rPr>
      </w:pPr>
      <w:r w:rsidRPr="009921D7">
        <w:rPr>
          <w:lang w:val="uk-UA"/>
        </w:rPr>
        <w:t>КТП 564 це трансформаторна підстанція щоглового типу, в якій встановлено силовий трансформатор потужністю 160 кВа 1979-го року випуску.</w:t>
      </w:r>
    </w:p>
    <w:p w:rsidR="00D45A31" w:rsidRPr="009921D7" w:rsidRDefault="00D45A31" w:rsidP="00BA5CC7">
      <w:pPr>
        <w:spacing w:after="0" w:line="360" w:lineRule="auto"/>
        <w:ind w:firstLine="567"/>
        <w:jc w:val="both"/>
        <w:rPr>
          <w:lang w:val="uk-UA"/>
        </w:rPr>
      </w:pPr>
      <w:r w:rsidRPr="009921D7">
        <w:rPr>
          <w:lang w:val="uk-UA"/>
        </w:rPr>
        <w:t xml:space="preserve">Вказана трансформаторна підстанція знаходиться в незадовільному візуальному та технічному стані. Із-за її місцезнаходження та типу конструкції, а також враховуючи погіршення соціального становища населення, виникають значні ризики викрадення трансформаторного масла та, як наслідок, вихід із строю трансформатору (а це 60 тисяч грн. збитків). </w:t>
      </w:r>
    </w:p>
    <w:p w:rsidR="00D45A31" w:rsidRPr="009921D7" w:rsidRDefault="00D45A31" w:rsidP="00BA5CC7">
      <w:pPr>
        <w:spacing w:after="0" w:line="360" w:lineRule="auto"/>
        <w:ind w:firstLine="567"/>
        <w:jc w:val="both"/>
        <w:rPr>
          <w:lang w:val="uk-UA"/>
        </w:rPr>
      </w:pPr>
      <w:r w:rsidRPr="009921D7">
        <w:rPr>
          <w:lang w:val="uk-UA"/>
        </w:rPr>
        <w:t>Окремими пунктом слід відмітити необхідність запобігання відкритого доступу до трансформаторної підстанції, та збереження людського життя, адже в погоні за наживою крадії нехтують засобами безпеки, та в першу чергу вибирають саме щоглові трансформаторні підстанції.</w:t>
      </w:r>
    </w:p>
    <w:p w:rsidR="00D45A31" w:rsidRPr="009921D7" w:rsidRDefault="00D45A31" w:rsidP="00BA5CC7">
      <w:pPr>
        <w:spacing w:after="0" w:line="360" w:lineRule="auto"/>
        <w:ind w:firstLine="567"/>
        <w:jc w:val="both"/>
        <w:rPr>
          <w:lang w:val="uk-UA"/>
        </w:rPr>
      </w:pPr>
      <w:r w:rsidRPr="009921D7">
        <w:rPr>
          <w:lang w:val="uk-UA"/>
        </w:rPr>
        <w:t xml:space="preserve">Для попередження нещасних випадків, унеможливлення крадіжок трансформаторного масла та виходу із строю всієї підстанції, що потягне за собою витрату значної суми коштів на відновлення та ремонт, необхідно встановити трансформаторну підстанцію </w:t>
      </w:r>
      <w:proofErr w:type="spellStart"/>
      <w:r w:rsidRPr="009921D7">
        <w:rPr>
          <w:lang w:val="uk-UA"/>
        </w:rPr>
        <w:t>кіоскового</w:t>
      </w:r>
      <w:proofErr w:type="spellEnd"/>
      <w:r w:rsidRPr="009921D7">
        <w:rPr>
          <w:lang w:val="uk-UA"/>
        </w:rPr>
        <w:t xml:space="preserve"> типу (без зміни потужності трансформатора). В подальшому це виключить змогу несанкціонованого доступу до обладнання та збереже кошти на відновлення чи ремонт трансформатора. </w:t>
      </w:r>
    </w:p>
    <w:p w:rsidR="00D45A31" w:rsidRPr="009921D7" w:rsidRDefault="00D45A31" w:rsidP="00BA5CC7">
      <w:pPr>
        <w:spacing w:after="0" w:line="360" w:lineRule="auto"/>
        <w:ind w:firstLine="567"/>
        <w:jc w:val="both"/>
        <w:rPr>
          <w:lang w:val="uk-UA"/>
        </w:rPr>
      </w:pPr>
      <w:r w:rsidRPr="009921D7">
        <w:rPr>
          <w:lang w:val="uk-UA"/>
        </w:rPr>
        <w:t xml:space="preserve">Орієнтовна вартість силового трансформатора потужністю 160  кВа становить близько 60 </w:t>
      </w:r>
      <w:proofErr w:type="spellStart"/>
      <w:r w:rsidRPr="009921D7">
        <w:rPr>
          <w:lang w:val="uk-UA"/>
        </w:rPr>
        <w:t>тис.грн</w:t>
      </w:r>
      <w:proofErr w:type="spellEnd"/>
      <w:r w:rsidRPr="009921D7">
        <w:rPr>
          <w:lang w:val="uk-UA"/>
        </w:rPr>
        <w:t xml:space="preserve">., орієнтовна  вартість встановлення КТП на рівні 80 тис. грн. </w:t>
      </w:r>
    </w:p>
    <w:p w:rsidR="00D45A31" w:rsidRPr="009921D7" w:rsidRDefault="00D45A31" w:rsidP="00BA5CC7">
      <w:pPr>
        <w:spacing w:after="0" w:line="360" w:lineRule="auto"/>
        <w:ind w:firstLine="567"/>
        <w:jc w:val="both"/>
        <w:rPr>
          <w:lang w:val="uk-UA"/>
        </w:rPr>
      </w:pPr>
      <w:r w:rsidRPr="009921D7">
        <w:rPr>
          <w:lang w:val="uk-UA"/>
        </w:rPr>
        <w:t>Щорічна економія коштів після заміни силового трансформатору становить:</w:t>
      </w:r>
    </w:p>
    <w:p w:rsidR="00D45A31" w:rsidRPr="009921D7" w:rsidRDefault="00D45A31" w:rsidP="00BA5CC7">
      <w:pPr>
        <w:spacing w:after="0" w:line="360" w:lineRule="auto"/>
        <w:ind w:firstLine="567"/>
        <w:jc w:val="both"/>
        <w:rPr>
          <w:lang w:val="uk-UA"/>
        </w:rPr>
      </w:pPr>
      <w:r w:rsidRPr="009921D7">
        <w:rPr>
          <w:lang w:val="uk-UA"/>
        </w:rPr>
        <w:t xml:space="preserve">Р =  [Pхх1-Рхх2 + 0,2*(Ркз1-Ркз2)] * 8760 = [0.56 – 0.3 + 0.2*(2.65-2.35)]*8760 = 2803 кВт*год. </w:t>
      </w:r>
    </w:p>
    <w:p w:rsidR="00D45A31" w:rsidRPr="009921D7" w:rsidRDefault="00D45A31" w:rsidP="00BA5CC7">
      <w:pPr>
        <w:spacing w:after="0" w:line="360" w:lineRule="auto"/>
        <w:ind w:firstLine="567"/>
        <w:jc w:val="both"/>
        <w:rPr>
          <w:lang w:val="uk-UA"/>
        </w:rPr>
      </w:pPr>
      <w:r w:rsidRPr="009921D7">
        <w:rPr>
          <w:lang w:val="uk-UA"/>
        </w:rPr>
        <w:t>Де:</w:t>
      </w:r>
    </w:p>
    <w:p w:rsidR="00D45A31" w:rsidRPr="009921D7" w:rsidRDefault="00D45A31" w:rsidP="00BA5CC7">
      <w:pPr>
        <w:spacing w:after="0" w:line="360" w:lineRule="auto"/>
        <w:ind w:firstLine="567"/>
        <w:jc w:val="both"/>
        <w:rPr>
          <w:lang w:val="uk-UA"/>
        </w:rPr>
      </w:pPr>
      <w:r w:rsidRPr="009921D7">
        <w:rPr>
          <w:lang w:val="uk-UA"/>
        </w:rPr>
        <w:t>-  Pхх1, Pхх2 – втрати холостого ходу старого трансформатора та нового;</w:t>
      </w:r>
    </w:p>
    <w:p w:rsidR="00D45A31" w:rsidRPr="009921D7" w:rsidRDefault="00D45A31" w:rsidP="00BA5CC7">
      <w:pPr>
        <w:spacing w:after="0" w:line="360" w:lineRule="auto"/>
        <w:ind w:firstLine="567"/>
        <w:jc w:val="both"/>
        <w:rPr>
          <w:lang w:val="uk-UA"/>
        </w:rPr>
      </w:pPr>
      <w:r w:rsidRPr="009921D7">
        <w:rPr>
          <w:lang w:val="uk-UA"/>
        </w:rPr>
        <w:t>- Ркз1, Ркз2 – втрати короткого замикання старого трансформатора та нового.</w:t>
      </w:r>
    </w:p>
    <w:p w:rsidR="00D45A31" w:rsidRPr="009921D7" w:rsidRDefault="00D45A31" w:rsidP="00BA5CC7">
      <w:pPr>
        <w:spacing w:after="0" w:line="360" w:lineRule="auto"/>
        <w:ind w:firstLine="567"/>
        <w:jc w:val="both"/>
        <w:rPr>
          <w:lang w:val="uk-UA"/>
        </w:rPr>
      </w:pPr>
      <w:r w:rsidRPr="009921D7">
        <w:rPr>
          <w:lang w:val="uk-UA"/>
        </w:rPr>
        <w:lastRenderedPageBreak/>
        <w:t xml:space="preserve">Зазначимо, що трансформатор на КТП 564 є </w:t>
      </w:r>
      <w:proofErr w:type="spellStart"/>
      <w:r w:rsidRPr="009921D7">
        <w:rPr>
          <w:lang w:val="uk-UA"/>
        </w:rPr>
        <w:t>недонавантаженим</w:t>
      </w:r>
      <w:proofErr w:type="spellEnd"/>
      <w:r w:rsidRPr="009921D7">
        <w:rPr>
          <w:lang w:val="uk-UA"/>
        </w:rPr>
        <w:t>, тому економія буде становити як мінімум 3 000 кВт*год. на рік.</w:t>
      </w:r>
    </w:p>
    <w:p w:rsidR="00D45A31" w:rsidRPr="009921D7" w:rsidRDefault="00D45A31" w:rsidP="00BA5CC7">
      <w:pPr>
        <w:spacing w:after="0" w:line="360" w:lineRule="auto"/>
        <w:ind w:firstLine="567"/>
        <w:jc w:val="both"/>
        <w:rPr>
          <w:lang w:val="uk-UA"/>
        </w:rPr>
      </w:pPr>
      <w:r w:rsidRPr="009921D7">
        <w:rPr>
          <w:lang w:val="uk-UA"/>
        </w:rPr>
        <w:t>В грошовому еквіваленті це становитиме:</w:t>
      </w:r>
    </w:p>
    <w:p w:rsidR="00D45A31" w:rsidRPr="009921D7" w:rsidRDefault="00D45A31" w:rsidP="00BA5CC7">
      <w:pPr>
        <w:spacing w:after="0" w:line="360" w:lineRule="auto"/>
        <w:ind w:firstLine="567"/>
        <w:jc w:val="both"/>
        <w:rPr>
          <w:lang w:val="uk-UA"/>
        </w:rPr>
      </w:pPr>
      <w:r w:rsidRPr="009921D7">
        <w:rPr>
          <w:lang w:val="uk-UA"/>
        </w:rPr>
        <w:t>Е = Р * С = 3 000 * 1,68 = 5040 грн. / рік.</w:t>
      </w:r>
    </w:p>
    <w:p w:rsidR="00D45A31" w:rsidRPr="009921D7" w:rsidRDefault="00D45A31" w:rsidP="00BA5CC7">
      <w:pPr>
        <w:spacing w:after="0" w:line="360" w:lineRule="auto"/>
        <w:ind w:firstLine="567"/>
        <w:jc w:val="both"/>
        <w:rPr>
          <w:lang w:val="uk-UA"/>
        </w:rPr>
      </w:pPr>
      <w:r w:rsidRPr="009921D7">
        <w:rPr>
          <w:lang w:val="uk-UA"/>
        </w:rPr>
        <w:t>Де:</w:t>
      </w:r>
    </w:p>
    <w:p w:rsidR="00D45A31" w:rsidRPr="009921D7" w:rsidRDefault="00D45A31" w:rsidP="00932930">
      <w:pPr>
        <w:pStyle w:val="aa"/>
        <w:numPr>
          <w:ilvl w:val="0"/>
          <w:numId w:val="15"/>
        </w:numPr>
        <w:spacing w:after="0" w:line="360" w:lineRule="auto"/>
        <w:contextualSpacing w:val="0"/>
        <w:jc w:val="both"/>
        <w:rPr>
          <w:rFonts w:ascii="Times New Roman" w:eastAsia="Times New Roman" w:hAnsi="Times New Roman"/>
          <w:sz w:val="24"/>
          <w:szCs w:val="24"/>
          <w:lang w:eastAsia="ru-RU"/>
        </w:rPr>
      </w:pPr>
      <w:r w:rsidRPr="009921D7">
        <w:rPr>
          <w:rFonts w:ascii="Times New Roman" w:eastAsia="Times New Roman" w:hAnsi="Times New Roman"/>
          <w:sz w:val="24"/>
          <w:szCs w:val="24"/>
          <w:lang w:eastAsia="ru-RU"/>
        </w:rPr>
        <w:t>Р – економія за рік в Квт*</w:t>
      </w:r>
      <w:proofErr w:type="spellStart"/>
      <w:r w:rsidRPr="009921D7">
        <w:rPr>
          <w:rFonts w:ascii="Times New Roman" w:eastAsia="Times New Roman" w:hAnsi="Times New Roman"/>
          <w:sz w:val="24"/>
          <w:szCs w:val="24"/>
          <w:lang w:eastAsia="ru-RU"/>
        </w:rPr>
        <w:t>год</w:t>
      </w:r>
      <w:proofErr w:type="spellEnd"/>
      <w:r w:rsidRPr="009921D7">
        <w:rPr>
          <w:rFonts w:ascii="Times New Roman" w:eastAsia="Times New Roman" w:hAnsi="Times New Roman"/>
          <w:sz w:val="24"/>
          <w:szCs w:val="24"/>
          <w:lang w:eastAsia="ru-RU"/>
        </w:rPr>
        <w:t>;</w:t>
      </w:r>
    </w:p>
    <w:p w:rsidR="00D45A31" w:rsidRPr="009921D7" w:rsidRDefault="00D45A31" w:rsidP="00932930">
      <w:pPr>
        <w:pStyle w:val="aa"/>
        <w:numPr>
          <w:ilvl w:val="0"/>
          <w:numId w:val="15"/>
        </w:numPr>
        <w:spacing w:after="0" w:line="360" w:lineRule="auto"/>
        <w:contextualSpacing w:val="0"/>
        <w:jc w:val="both"/>
        <w:rPr>
          <w:rFonts w:ascii="Times New Roman" w:eastAsia="Times New Roman" w:hAnsi="Times New Roman"/>
          <w:sz w:val="24"/>
          <w:szCs w:val="24"/>
          <w:lang w:eastAsia="ru-RU"/>
        </w:rPr>
      </w:pPr>
      <w:r w:rsidRPr="009921D7">
        <w:rPr>
          <w:rFonts w:ascii="Times New Roman" w:eastAsia="Times New Roman" w:hAnsi="Times New Roman"/>
          <w:sz w:val="24"/>
          <w:szCs w:val="24"/>
          <w:lang w:eastAsia="ru-RU"/>
        </w:rPr>
        <w:t>С – ціна 1 кВт електричної енергії.</w:t>
      </w:r>
    </w:p>
    <w:p w:rsidR="00D45A31" w:rsidRPr="009921D7" w:rsidRDefault="00D45A31" w:rsidP="00BA5CC7">
      <w:pPr>
        <w:pStyle w:val="aa"/>
        <w:spacing w:after="0" w:line="360" w:lineRule="auto"/>
        <w:ind w:left="0" w:firstLine="709"/>
        <w:contextualSpacing w:val="0"/>
        <w:jc w:val="both"/>
        <w:rPr>
          <w:rFonts w:ascii="Times New Roman" w:hAnsi="Times New Roman"/>
          <w:sz w:val="24"/>
          <w:szCs w:val="24"/>
        </w:rPr>
      </w:pPr>
      <w:r w:rsidRPr="009921D7">
        <w:rPr>
          <w:rFonts w:ascii="Times New Roman" w:hAnsi="Times New Roman"/>
          <w:sz w:val="24"/>
          <w:szCs w:val="24"/>
        </w:rPr>
        <w:t xml:space="preserve">В інвестиційній програмі 2017 року передбачені кошти на проектні роботи  з </w:t>
      </w:r>
      <w:r w:rsidRPr="009921D7">
        <w:rPr>
          <w:rFonts w:ascii="Times New Roman" w:hAnsi="Times New Roman"/>
          <w:b/>
          <w:sz w:val="24"/>
          <w:szCs w:val="24"/>
        </w:rPr>
        <w:t xml:space="preserve">реконструкції КТП 564 с. Озерне  в с. Озерне, </w:t>
      </w:r>
      <w:proofErr w:type="spellStart"/>
      <w:r w:rsidRPr="009921D7">
        <w:rPr>
          <w:rFonts w:ascii="Times New Roman" w:hAnsi="Times New Roman"/>
          <w:b/>
          <w:sz w:val="24"/>
          <w:szCs w:val="24"/>
        </w:rPr>
        <w:t>Козелецького</w:t>
      </w:r>
      <w:proofErr w:type="spellEnd"/>
      <w:r w:rsidRPr="009921D7">
        <w:rPr>
          <w:rFonts w:ascii="Times New Roman" w:hAnsi="Times New Roman"/>
          <w:b/>
          <w:sz w:val="24"/>
          <w:szCs w:val="24"/>
        </w:rPr>
        <w:t xml:space="preserve"> району, Чернігівської області.</w:t>
      </w:r>
      <w:r w:rsidRPr="009921D7">
        <w:rPr>
          <w:rFonts w:ascii="Times New Roman" w:hAnsi="Times New Roman"/>
          <w:sz w:val="24"/>
          <w:szCs w:val="24"/>
        </w:rPr>
        <w:t xml:space="preserve"> в розмірі </w:t>
      </w:r>
      <w:r w:rsidR="00884C75" w:rsidRPr="009921D7">
        <w:rPr>
          <w:rFonts w:ascii="Times New Roman" w:hAnsi="Times New Roman"/>
          <w:b/>
          <w:sz w:val="24"/>
          <w:szCs w:val="24"/>
        </w:rPr>
        <w:t>18,2</w:t>
      </w:r>
      <w:r w:rsidR="00D33BB2">
        <w:rPr>
          <w:rFonts w:ascii="Times New Roman" w:hAnsi="Times New Roman"/>
          <w:b/>
          <w:sz w:val="24"/>
          <w:szCs w:val="24"/>
        </w:rPr>
        <w:t>2</w:t>
      </w:r>
      <w:r w:rsidRPr="009921D7">
        <w:rPr>
          <w:rFonts w:ascii="Times New Roman" w:hAnsi="Times New Roman"/>
          <w:b/>
          <w:sz w:val="24"/>
          <w:szCs w:val="24"/>
        </w:rPr>
        <w:t xml:space="preserve"> тис. грн.</w:t>
      </w:r>
      <w:r w:rsidRPr="009921D7">
        <w:rPr>
          <w:rFonts w:ascii="Times New Roman" w:hAnsi="Times New Roman"/>
          <w:sz w:val="24"/>
          <w:szCs w:val="24"/>
        </w:rPr>
        <w:t xml:space="preserve"> без ПДВ.</w:t>
      </w:r>
    </w:p>
    <w:p w:rsidR="00D45A31" w:rsidRPr="009921D7" w:rsidRDefault="00D45A31" w:rsidP="00BA5CC7">
      <w:pPr>
        <w:pStyle w:val="4"/>
        <w:spacing w:before="0" w:after="0" w:line="360" w:lineRule="auto"/>
      </w:pPr>
      <w:r w:rsidRPr="009921D7">
        <w:t>1.2.1.</w:t>
      </w:r>
      <w:r w:rsidR="002F2621" w:rsidRPr="009921D7">
        <w:t>23</w:t>
      </w:r>
      <w:r w:rsidRPr="009921D7">
        <w:t xml:space="preserve">  Проектні роботи з будівництва трансформаторної підстанції 10/0,4 кВ в м. Ічня, Ічнянського району, Чернігівської області .</w:t>
      </w:r>
    </w:p>
    <w:p w:rsidR="00D45A31" w:rsidRPr="009921D7" w:rsidRDefault="00D45A31" w:rsidP="00BA5CC7">
      <w:pPr>
        <w:pStyle w:val="ab"/>
        <w:tabs>
          <w:tab w:val="left" w:pos="567"/>
        </w:tabs>
        <w:spacing w:after="0" w:line="360" w:lineRule="auto"/>
        <w:ind w:left="-58" w:right="98" w:firstLine="767"/>
        <w:jc w:val="both"/>
        <w:rPr>
          <w:lang w:val="uk-UA"/>
        </w:rPr>
      </w:pPr>
      <w:r w:rsidRPr="009921D7">
        <w:rPr>
          <w:lang w:val="uk-UA"/>
        </w:rPr>
        <w:t xml:space="preserve"> На балансі Ніжинської </w:t>
      </w:r>
      <w:proofErr w:type="spellStart"/>
      <w:r w:rsidRPr="009921D7">
        <w:rPr>
          <w:lang w:val="uk-UA"/>
        </w:rPr>
        <w:t>нафтогазорозвідувальної</w:t>
      </w:r>
      <w:proofErr w:type="spellEnd"/>
      <w:r w:rsidRPr="009921D7">
        <w:rPr>
          <w:lang w:val="uk-UA"/>
        </w:rPr>
        <w:t xml:space="preserve"> експедиції по випробуванню свердловин знаходиться  КТП-402 </w:t>
      </w:r>
      <w:proofErr w:type="spellStart"/>
      <w:r w:rsidRPr="009921D7">
        <w:rPr>
          <w:lang w:val="uk-UA"/>
        </w:rPr>
        <w:t>м.Ічня</w:t>
      </w:r>
      <w:proofErr w:type="spellEnd"/>
      <w:r w:rsidRPr="009921D7">
        <w:rPr>
          <w:lang w:val="uk-UA"/>
        </w:rPr>
        <w:t>, до якої підключено 80 побутових та 6 юридичних споживачів та з якими укладені договори на постачання електричної енергії з ПАТ «ЧЕРНІГІВОБЛЕНЕРГО».</w:t>
      </w:r>
    </w:p>
    <w:p w:rsidR="00D45A31" w:rsidRPr="009921D7" w:rsidRDefault="00D45A31" w:rsidP="00BA5CC7">
      <w:pPr>
        <w:pStyle w:val="ab"/>
        <w:tabs>
          <w:tab w:val="left" w:pos="567"/>
        </w:tabs>
        <w:spacing w:after="0" w:line="360" w:lineRule="auto"/>
        <w:ind w:left="-58" w:right="98" w:firstLine="767"/>
        <w:jc w:val="both"/>
        <w:rPr>
          <w:lang w:val="uk-UA"/>
        </w:rPr>
      </w:pPr>
      <w:r w:rsidRPr="009921D7">
        <w:rPr>
          <w:lang w:val="uk-UA"/>
        </w:rPr>
        <w:t>Згідно листа № 100 від 10.09.2016 р., через відсутність власних підключених об’єктів, Ніжинська НГРЕВС планує найближчим часом  демонтувати ТП-402, після чого 86 споживачів будуть позбавлені можливості користування електричною енергією.</w:t>
      </w:r>
    </w:p>
    <w:p w:rsidR="00D45A31" w:rsidRPr="009921D7" w:rsidRDefault="00D45A31" w:rsidP="00BA5CC7">
      <w:pPr>
        <w:pStyle w:val="ab"/>
        <w:tabs>
          <w:tab w:val="left" w:pos="567"/>
        </w:tabs>
        <w:spacing w:after="0" w:line="360" w:lineRule="auto"/>
        <w:ind w:left="-58" w:right="98" w:firstLine="767"/>
        <w:jc w:val="both"/>
        <w:rPr>
          <w:lang w:val="uk-UA"/>
        </w:rPr>
      </w:pPr>
      <w:r w:rsidRPr="009921D7">
        <w:rPr>
          <w:lang w:val="uk-UA"/>
        </w:rPr>
        <w:t>Спроби врегулювати дане питання між ПАТ «ЧЕРНІГІВОБЛЕНЕРГО» та Ніжинською НГРЕВС результату не дали.</w:t>
      </w:r>
    </w:p>
    <w:p w:rsidR="00D45A31" w:rsidRPr="009921D7" w:rsidRDefault="00D45A31" w:rsidP="00BA5CC7">
      <w:pPr>
        <w:pStyle w:val="ab"/>
        <w:tabs>
          <w:tab w:val="left" w:pos="567"/>
        </w:tabs>
        <w:spacing w:after="0" w:line="360" w:lineRule="auto"/>
        <w:ind w:left="-58" w:right="98" w:firstLine="767"/>
        <w:jc w:val="both"/>
        <w:rPr>
          <w:lang w:val="uk-UA"/>
        </w:rPr>
      </w:pPr>
      <w:r w:rsidRPr="009921D7">
        <w:rPr>
          <w:lang w:val="uk-UA"/>
        </w:rPr>
        <w:tab/>
        <w:t>Ситуація, що виникла, може привести до соціальної напруги серед населення та до судових позовів до ПАТ «ЧЕРНІГІВОБЛЕНЕРГО» з приводу порушення умов договорів про постачання електричної енергії. В цьому разі, Товариство втратить значні кошти на компенсацію населенню та покриття судових витрат.</w:t>
      </w:r>
    </w:p>
    <w:p w:rsidR="00D45A31" w:rsidRPr="009921D7" w:rsidRDefault="00D45A31" w:rsidP="00BA5CC7">
      <w:pPr>
        <w:pStyle w:val="ab"/>
        <w:tabs>
          <w:tab w:val="left" w:pos="567"/>
        </w:tabs>
        <w:spacing w:after="0" w:line="360" w:lineRule="auto"/>
        <w:ind w:left="-58" w:right="98" w:firstLine="767"/>
        <w:jc w:val="both"/>
        <w:rPr>
          <w:lang w:val="uk-UA"/>
        </w:rPr>
      </w:pPr>
      <w:r w:rsidRPr="009921D7">
        <w:rPr>
          <w:lang w:val="uk-UA"/>
        </w:rPr>
        <w:t xml:space="preserve">Враховуючи вищесказане,  прошу розглянути можливість встановлення </w:t>
      </w:r>
    </w:p>
    <w:p w:rsidR="00D45A31" w:rsidRPr="009921D7" w:rsidRDefault="00D45A31" w:rsidP="00BA5CC7">
      <w:pPr>
        <w:pStyle w:val="ab"/>
        <w:tabs>
          <w:tab w:val="left" w:pos="567"/>
        </w:tabs>
        <w:spacing w:after="0" w:line="360" w:lineRule="auto"/>
        <w:ind w:left="-58" w:right="98"/>
        <w:jc w:val="both"/>
        <w:rPr>
          <w:lang w:val="uk-UA"/>
        </w:rPr>
      </w:pPr>
      <w:r w:rsidRPr="009921D7">
        <w:rPr>
          <w:lang w:val="uk-UA"/>
        </w:rPr>
        <w:t xml:space="preserve">нової ТП-10/0,4 кВ замість ТП-402 м. Ічня. </w:t>
      </w:r>
    </w:p>
    <w:p w:rsidR="00F577F5" w:rsidRPr="009921D7" w:rsidRDefault="00D45A31" w:rsidP="00BA5CC7">
      <w:pPr>
        <w:pStyle w:val="21"/>
        <w:tabs>
          <w:tab w:val="left" w:pos="975"/>
        </w:tabs>
        <w:spacing w:after="0" w:line="360" w:lineRule="auto"/>
        <w:ind w:firstLine="709"/>
        <w:jc w:val="both"/>
        <w:rPr>
          <w:lang w:val="uk-UA"/>
        </w:rPr>
      </w:pPr>
      <w:r w:rsidRPr="009921D7">
        <w:rPr>
          <w:lang w:val="uk-UA"/>
        </w:rPr>
        <w:t xml:space="preserve">В інвестиційній програмі 2017 року передбачені кошти на проектні роботи  з будівництва трансформаторної підстанції 10/0,4 кВ в розмірі </w:t>
      </w:r>
      <w:r w:rsidR="00884C75" w:rsidRPr="009921D7">
        <w:rPr>
          <w:b/>
          <w:lang w:val="uk-UA"/>
        </w:rPr>
        <w:t>25,00</w:t>
      </w:r>
      <w:r w:rsidRPr="009921D7">
        <w:rPr>
          <w:b/>
          <w:lang w:val="uk-UA"/>
        </w:rPr>
        <w:t xml:space="preserve"> тис. грн.</w:t>
      </w:r>
      <w:r w:rsidRPr="009921D7">
        <w:rPr>
          <w:lang w:val="uk-UA"/>
        </w:rPr>
        <w:t xml:space="preserve"> без ПДВ.</w:t>
      </w:r>
    </w:p>
    <w:p w:rsidR="00D33BB2" w:rsidRDefault="00D33BB2" w:rsidP="00BA5CC7">
      <w:pPr>
        <w:tabs>
          <w:tab w:val="left" w:pos="851"/>
        </w:tabs>
        <w:spacing w:after="0" w:line="360" w:lineRule="auto"/>
        <w:ind w:firstLine="709"/>
        <w:jc w:val="both"/>
        <w:rPr>
          <w:b/>
          <w:lang w:val="uk-UA"/>
        </w:rPr>
      </w:pPr>
    </w:p>
    <w:p w:rsidR="00796FD5" w:rsidRPr="009921D7" w:rsidRDefault="00796FD5" w:rsidP="00BA5CC7">
      <w:pPr>
        <w:tabs>
          <w:tab w:val="left" w:pos="851"/>
        </w:tabs>
        <w:spacing w:after="0" w:line="360" w:lineRule="auto"/>
        <w:ind w:firstLine="709"/>
        <w:jc w:val="both"/>
        <w:rPr>
          <w:b/>
          <w:lang w:val="uk-UA"/>
        </w:rPr>
      </w:pPr>
      <w:r w:rsidRPr="009921D7">
        <w:rPr>
          <w:b/>
          <w:lang w:val="uk-UA"/>
        </w:rPr>
        <w:t xml:space="preserve">Всього по першому розділу передбачається збільшення коштів на суму  </w:t>
      </w:r>
      <w:r w:rsidR="00EB2AD3">
        <w:rPr>
          <w:b/>
          <w:lang w:val="uk-UA"/>
        </w:rPr>
        <w:t>19 522</w:t>
      </w:r>
      <w:r w:rsidR="00884C75" w:rsidRPr="009921D7">
        <w:rPr>
          <w:b/>
          <w:lang w:val="uk-UA"/>
        </w:rPr>
        <w:t xml:space="preserve">, </w:t>
      </w:r>
      <w:r w:rsidR="00EB2AD3">
        <w:rPr>
          <w:b/>
          <w:lang w:val="uk-UA"/>
        </w:rPr>
        <w:t>31</w:t>
      </w:r>
      <w:r w:rsidRPr="009921D7">
        <w:rPr>
          <w:b/>
          <w:lang w:val="uk-UA"/>
        </w:rPr>
        <w:t xml:space="preserve"> тис. грн. без ПДВ.</w:t>
      </w:r>
    </w:p>
    <w:p w:rsidR="00F577F5" w:rsidRPr="009921D7" w:rsidRDefault="00F577F5" w:rsidP="00BA5CC7">
      <w:pPr>
        <w:spacing w:after="0"/>
        <w:rPr>
          <w:lang w:val="uk-UA"/>
        </w:rPr>
      </w:pPr>
    </w:p>
    <w:p w:rsidR="00F577F5" w:rsidRPr="009921D7" w:rsidRDefault="00D45A31" w:rsidP="00BA5CC7">
      <w:pPr>
        <w:pStyle w:val="1"/>
        <w:spacing w:after="0" w:line="360" w:lineRule="auto"/>
      </w:pPr>
      <w:r w:rsidRPr="009921D7">
        <w:lastRenderedPageBreak/>
        <w:t>По другому розділу передбачається включити до інвестиційної програми 2017 року наступні додаткові заходи:</w:t>
      </w:r>
    </w:p>
    <w:p w:rsidR="00D45A31" w:rsidRPr="009921D7" w:rsidRDefault="00D45A31" w:rsidP="00932930">
      <w:pPr>
        <w:pStyle w:val="aa"/>
        <w:numPr>
          <w:ilvl w:val="0"/>
          <w:numId w:val="16"/>
        </w:numPr>
        <w:spacing w:after="0" w:line="360" w:lineRule="auto"/>
        <w:contextualSpacing w:val="0"/>
        <w:rPr>
          <w:rFonts w:ascii="Times New Roman" w:eastAsia="Times New Roman" w:hAnsi="Times New Roman"/>
          <w:b/>
          <w:vanish/>
          <w:sz w:val="24"/>
          <w:szCs w:val="24"/>
          <w:u w:val="single"/>
          <w:lang w:eastAsia="ru-RU"/>
        </w:rPr>
      </w:pPr>
    </w:p>
    <w:p w:rsidR="00D45A31" w:rsidRPr="009921D7" w:rsidRDefault="00D45A31" w:rsidP="00932930">
      <w:pPr>
        <w:pStyle w:val="aa"/>
        <w:numPr>
          <w:ilvl w:val="2"/>
          <w:numId w:val="16"/>
        </w:numPr>
        <w:spacing w:after="0" w:line="360" w:lineRule="auto"/>
        <w:contextualSpacing w:val="0"/>
        <w:rPr>
          <w:rFonts w:ascii="Times New Roman" w:eastAsia="Times New Roman" w:hAnsi="Times New Roman"/>
          <w:b/>
          <w:vanish/>
          <w:sz w:val="24"/>
          <w:szCs w:val="24"/>
          <w:u w:val="single"/>
          <w:lang w:eastAsia="ru-RU"/>
        </w:rPr>
      </w:pPr>
    </w:p>
    <w:p w:rsidR="00D45A31" w:rsidRPr="009921D7" w:rsidRDefault="00D45A31" w:rsidP="00932930">
      <w:pPr>
        <w:pStyle w:val="aa"/>
        <w:numPr>
          <w:ilvl w:val="2"/>
          <w:numId w:val="16"/>
        </w:numPr>
        <w:spacing w:after="0" w:line="360" w:lineRule="auto"/>
        <w:contextualSpacing w:val="0"/>
        <w:rPr>
          <w:rFonts w:ascii="Times New Roman" w:eastAsia="Times New Roman" w:hAnsi="Times New Roman"/>
          <w:b/>
          <w:vanish/>
          <w:sz w:val="24"/>
          <w:szCs w:val="24"/>
          <w:u w:val="single"/>
          <w:lang w:eastAsia="ru-RU"/>
        </w:rPr>
      </w:pPr>
    </w:p>
    <w:p w:rsidR="00D45A31" w:rsidRPr="009921D7" w:rsidRDefault="00D45A31" w:rsidP="00932930">
      <w:pPr>
        <w:pStyle w:val="aa"/>
        <w:numPr>
          <w:ilvl w:val="2"/>
          <w:numId w:val="16"/>
        </w:numPr>
        <w:spacing w:after="0" w:line="360" w:lineRule="auto"/>
        <w:contextualSpacing w:val="0"/>
        <w:rPr>
          <w:rFonts w:ascii="Times New Roman" w:eastAsia="Times New Roman" w:hAnsi="Times New Roman"/>
          <w:b/>
          <w:vanish/>
          <w:sz w:val="24"/>
          <w:szCs w:val="24"/>
          <w:u w:val="single"/>
          <w:lang w:eastAsia="ru-RU"/>
        </w:rPr>
      </w:pPr>
    </w:p>
    <w:p w:rsidR="00D45A31" w:rsidRPr="009921D7" w:rsidRDefault="00D45A31" w:rsidP="00BA5CC7">
      <w:pPr>
        <w:pStyle w:val="4"/>
        <w:spacing w:before="0" w:after="0" w:line="360" w:lineRule="auto"/>
      </w:pPr>
      <w:r w:rsidRPr="009921D7">
        <w:t>2.1.2  Впровадження обліку споживання електричної енергії населенням</w:t>
      </w:r>
    </w:p>
    <w:p w:rsidR="00D45A31" w:rsidRPr="009921D7" w:rsidRDefault="00D45A31" w:rsidP="00BA5CC7">
      <w:pPr>
        <w:pStyle w:val="4"/>
        <w:spacing w:before="0" w:after="0" w:line="360" w:lineRule="auto"/>
      </w:pPr>
      <w:r w:rsidRPr="009921D7">
        <w:t>2.1.2.</w:t>
      </w:r>
      <w:r w:rsidR="00A73516">
        <w:t>7</w:t>
      </w:r>
      <w:r w:rsidRPr="009921D7">
        <w:t xml:space="preserve"> Придбання 3-фазних електронних лічильників з  PLC модулями  для їх використання в АСКОЕ побутових споживачів</w:t>
      </w:r>
    </w:p>
    <w:p w:rsidR="00D45A31" w:rsidRPr="009921D7" w:rsidRDefault="00D45A31" w:rsidP="00BA5CC7">
      <w:pPr>
        <w:pStyle w:val="4"/>
        <w:spacing w:before="0" w:after="0" w:line="360" w:lineRule="auto"/>
      </w:pPr>
      <w:r w:rsidRPr="009921D7">
        <w:t>2.1.2.5 Придбання "маршрутизаторів-концентраторів" для їх використання в АСКОЕ побутових споживачів.</w:t>
      </w:r>
    </w:p>
    <w:p w:rsidR="00D45A31" w:rsidRPr="009921D7" w:rsidRDefault="00D45A31" w:rsidP="00BA5CC7">
      <w:pPr>
        <w:pStyle w:val="4"/>
        <w:spacing w:before="0" w:after="0" w:line="360" w:lineRule="auto"/>
      </w:pPr>
      <w:r w:rsidRPr="009921D7">
        <w:t>При аналізі заходів, які направлені на зниження втрат електричної енергії було виявлено, що значний ефект отримано від впровадження автоматичної системи комерційного обліку електроенергії побутових споживачів електричної енергії.</w:t>
      </w:r>
    </w:p>
    <w:p w:rsidR="00D45A31" w:rsidRPr="009921D7" w:rsidRDefault="00D45A31" w:rsidP="00BA5CC7">
      <w:pPr>
        <w:tabs>
          <w:tab w:val="left" w:pos="720"/>
        </w:tabs>
        <w:spacing w:after="0" w:line="360" w:lineRule="auto"/>
        <w:ind w:firstLine="720"/>
        <w:jc w:val="both"/>
        <w:rPr>
          <w:bCs/>
          <w:lang w:val="uk-UA"/>
        </w:rPr>
      </w:pPr>
      <w:r w:rsidRPr="009921D7">
        <w:rPr>
          <w:lang w:val="uk-UA"/>
        </w:rPr>
        <w:t>Переваги від впровадження АСКОЕ  побутових споживачів є наступними:</w:t>
      </w:r>
    </w:p>
    <w:p w:rsidR="00D45A31" w:rsidRPr="009921D7" w:rsidRDefault="00D45A31" w:rsidP="00BA5CC7">
      <w:pPr>
        <w:pStyle w:val="a3"/>
        <w:spacing w:after="0" w:line="360" w:lineRule="auto"/>
      </w:pPr>
      <w:r w:rsidRPr="009921D7">
        <w:t>Організаційні:</w:t>
      </w:r>
    </w:p>
    <w:p w:rsidR="00D45A31" w:rsidRPr="009921D7" w:rsidRDefault="00D45A31" w:rsidP="00932930">
      <w:pPr>
        <w:pStyle w:val="a3"/>
        <w:numPr>
          <w:ilvl w:val="0"/>
          <w:numId w:val="1"/>
        </w:numPr>
        <w:spacing w:after="0" w:line="360" w:lineRule="auto"/>
      </w:pPr>
      <w:r w:rsidRPr="009921D7">
        <w:rPr>
          <w:bCs/>
        </w:rPr>
        <w:t>наявність в організаційно-штатній структурі компанії спеціалізованих підрозділів та фахівців, які зможуть ефективно експлуатувати систему;</w:t>
      </w:r>
    </w:p>
    <w:p w:rsidR="00D45A31" w:rsidRPr="009921D7" w:rsidRDefault="00D45A31" w:rsidP="00932930">
      <w:pPr>
        <w:pStyle w:val="a3"/>
        <w:numPr>
          <w:ilvl w:val="0"/>
          <w:numId w:val="1"/>
        </w:numPr>
        <w:spacing w:after="0" w:line="360" w:lineRule="auto"/>
        <w:ind w:left="714" w:hanging="357"/>
      </w:pPr>
      <w:r w:rsidRPr="009921D7">
        <w:rPr>
          <w:bCs/>
        </w:rPr>
        <w:t>незалежність компанії від сторонніх установ та організацій при впровадженні комплексу.</w:t>
      </w:r>
    </w:p>
    <w:p w:rsidR="00D45A31" w:rsidRPr="009921D7" w:rsidRDefault="00D45A31" w:rsidP="00BA5CC7">
      <w:pPr>
        <w:pStyle w:val="a3"/>
        <w:spacing w:after="0" w:line="360" w:lineRule="auto"/>
      </w:pPr>
      <w:r w:rsidRPr="009921D7">
        <w:t>Технічні:</w:t>
      </w:r>
    </w:p>
    <w:p w:rsidR="00D45A31" w:rsidRPr="009921D7" w:rsidRDefault="00D45A31" w:rsidP="00BA5CC7">
      <w:pPr>
        <w:pStyle w:val="a3"/>
        <w:spacing w:after="0" w:line="360" w:lineRule="auto"/>
        <w:ind w:firstLine="720"/>
        <w:rPr>
          <w:bCs/>
        </w:rPr>
      </w:pPr>
      <w:r w:rsidRPr="009921D7">
        <w:rPr>
          <w:bCs/>
        </w:rPr>
        <w:t>при впровадженні АСКОЕ товариство отримує цілий ряд суттєвих переваг в порівнянні з можливостями традиційних систем організації обліку електричної енергії:</w:t>
      </w:r>
    </w:p>
    <w:p w:rsidR="00D45A31" w:rsidRPr="009921D7" w:rsidRDefault="00D45A31" w:rsidP="00932930">
      <w:pPr>
        <w:pStyle w:val="a3"/>
        <w:numPr>
          <w:ilvl w:val="0"/>
          <w:numId w:val="2"/>
        </w:numPr>
        <w:spacing w:after="0" w:line="360" w:lineRule="auto"/>
        <w:rPr>
          <w:bCs/>
        </w:rPr>
      </w:pPr>
      <w:r w:rsidRPr="009921D7">
        <w:rPr>
          <w:bCs/>
        </w:rPr>
        <w:t>висока точність обліку;</w:t>
      </w:r>
    </w:p>
    <w:p w:rsidR="00D45A31" w:rsidRPr="009921D7" w:rsidRDefault="00D45A31" w:rsidP="00932930">
      <w:pPr>
        <w:pStyle w:val="a3"/>
        <w:numPr>
          <w:ilvl w:val="0"/>
          <w:numId w:val="2"/>
        </w:numPr>
        <w:spacing w:after="0" w:line="360" w:lineRule="auto"/>
        <w:rPr>
          <w:bCs/>
        </w:rPr>
      </w:pPr>
      <w:r w:rsidRPr="009921D7">
        <w:rPr>
          <w:bCs/>
        </w:rPr>
        <w:t>можливість контролю додаткових параметрів роботи приладів обліку (миттєве споживання потужності, накопичення за різні періоди часу даних про основні параметри, що контролюються);</w:t>
      </w:r>
    </w:p>
    <w:p w:rsidR="00D45A31" w:rsidRPr="009921D7" w:rsidRDefault="00D45A31" w:rsidP="00932930">
      <w:pPr>
        <w:pStyle w:val="a3"/>
        <w:numPr>
          <w:ilvl w:val="0"/>
          <w:numId w:val="2"/>
        </w:numPr>
        <w:spacing w:after="0" w:line="360" w:lineRule="auto"/>
        <w:rPr>
          <w:bCs/>
        </w:rPr>
      </w:pPr>
      <w:r w:rsidRPr="009921D7">
        <w:rPr>
          <w:bCs/>
        </w:rPr>
        <w:t xml:space="preserve">здійснення дистанційного </w:t>
      </w:r>
      <w:proofErr w:type="spellStart"/>
      <w:r w:rsidRPr="009921D7">
        <w:rPr>
          <w:bCs/>
        </w:rPr>
        <w:t>автотестування</w:t>
      </w:r>
      <w:proofErr w:type="spellEnd"/>
      <w:r w:rsidRPr="009921D7">
        <w:rPr>
          <w:bCs/>
        </w:rPr>
        <w:t xml:space="preserve"> </w:t>
      </w:r>
      <w:proofErr w:type="spellStart"/>
      <w:r w:rsidRPr="009921D7">
        <w:rPr>
          <w:bCs/>
        </w:rPr>
        <w:t>роботоздатності</w:t>
      </w:r>
      <w:proofErr w:type="spellEnd"/>
      <w:r w:rsidRPr="009921D7">
        <w:rPr>
          <w:bCs/>
        </w:rPr>
        <w:t xml:space="preserve"> системи та достовірності даних, які вона фіксує, дистанційне управління електропостачанням окремих споживачів;</w:t>
      </w:r>
    </w:p>
    <w:p w:rsidR="00D45A31" w:rsidRPr="009921D7" w:rsidRDefault="00D45A31" w:rsidP="00932930">
      <w:pPr>
        <w:pStyle w:val="a3"/>
        <w:numPr>
          <w:ilvl w:val="0"/>
          <w:numId w:val="2"/>
        </w:numPr>
        <w:spacing w:after="0" w:line="360" w:lineRule="auto"/>
        <w:rPr>
          <w:bCs/>
        </w:rPr>
      </w:pPr>
      <w:r w:rsidRPr="009921D7">
        <w:rPr>
          <w:bCs/>
        </w:rPr>
        <w:t>апаратна та програмна сумісність з існуючою системою АСКОЕ ПАТ «ЧЕРНІГІВОБЛЕНЕРГО»;</w:t>
      </w:r>
    </w:p>
    <w:p w:rsidR="00D45A31" w:rsidRPr="009921D7" w:rsidRDefault="00D45A31" w:rsidP="00932930">
      <w:pPr>
        <w:pStyle w:val="a3"/>
        <w:numPr>
          <w:ilvl w:val="0"/>
          <w:numId w:val="2"/>
        </w:numPr>
        <w:spacing w:after="0" w:line="360" w:lineRule="auto"/>
        <w:rPr>
          <w:bCs/>
        </w:rPr>
      </w:pPr>
      <w:r w:rsidRPr="009921D7">
        <w:rPr>
          <w:bCs/>
        </w:rPr>
        <w:t>високий ступінь захисту від несанкціонованого втручання в роботу системи (захищеність від крадіжок);</w:t>
      </w:r>
    </w:p>
    <w:p w:rsidR="00D45A31" w:rsidRPr="009921D7" w:rsidRDefault="00D45A31" w:rsidP="00932930">
      <w:pPr>
        <w:pStyle w:val="a3"/>
        <w:numPr>
          <w:ilvl w:val="0"/>
          <w:numId w:val="2"/>
        </w:numPr>
        <w:spacing w:after="0" w:line="360" w:lineRule="auto"/>
        <w:ind w:left="714" w:hanging="357"/>
        <w:rPr>
          <w:bCs/>
        </w:rPr>
      </w:pPr>
      <w:r w:rsidRPr="009921D7">
        <w:t>лічильники мають можливість обліковувати електроенергію в двох або трьох тарифних зонах.</w:t>
      </w:r>
    </w:p>
    <w:p w:rsidR="00D45A31" w:rsidRPr="009921D7" w:rsidRDefault="00D45A31" w:rsidP="00BA5CC7">
      <w:pPr>
        <w:pStyle w:val="a3"/>
        <w:spacing w:after="0" w:line="360" w:lineRule="auto"/>
      </w:pPr>
      <w:r w:rsidRPr="009921D7">
        <w:t>Економічні:</w:t>
      </w:r>
    </w:p>
    <w:p w:rsidR="00D45A31" w:rsidRPr="009921D7" w:rsidRDefault="00D45A31" w:rsidP="001008BA">
      <w:pPr>
        <w:pStyle w:val="a3"/>
        <w:spacing w:after="140" w:line="360" w:lineRule="auto"/>
        <w:ind w:firstLine="720"/>
        <w:rPr>
          <w:bCs/>
        </w:rPr>
      </w:pPr>
      <w:r w:rsidRPr="009921D7">
        <w:rPr>
          <w:bCs/>
        </w:rPr>
        <w:t>АСКОЕ є доцільнішим від традиційних систем організації обліку спожитої електричної енергії завдяки:</w:t>
      </w:r>
    </w:p>
    <w:p w:rsidR="00D45A31" w:rsidRPr="009921D7" w:rsidRDefault="00D45A31" w:rsidP="00932930">
      <w:pPr>
        <w:pStyle w:val="a3"/>
        <w:numPr>
          <w:ilvl w:val="0"/>
          <w:numId w:val="3"/>
        </w:numPr>
        <w:spacing w:after="180" w:line="360" w:lineRule="auto"/>
        <w:ind w:left="714" w:hanging="357"/>
        <w:rPr>
          <w:bCs/>
        </w:rPr>
      </w:pPr>
      <w:r w:rsidRPr="009921D7">
        <w:rPr>
          <w:bCs/>
        </w:rPr>
        <w:t>усуненню недоліків “людського” фактора;</w:t>
      </w:r>
    </w:p>
    <w:p w:rsidR="00D45A31" w:rsidRPr="009921D7" w:rsidRDefault="00D45A31" w:rsidP="00932930">
      <w:pPr>
        <w:pStyle w:val="a3"/>
        <w:numPr>
          <w:ilvl w:val="0"/>
          <w:numId w:val="3"/>
        </w:numPr>
        <w:spacing w:after="180" w:line="360" w:lineRule="auto"/>
        <w:ind w:left="714" w:hanging="357"/>
        <w:rPr>
          <w:bCs/>
        </w:rPr>
      </w:pPr>
      <w:r w:rsidRPr="009921D7">
        <w:lastRenderedPageBreak/>
        <w:t>можливість дистанційного вимкнення/вмикання боржників, як наслідок - висока дисципліна споживачів та вчасна оплата за електроенергію.</w:t>
      </w:r>
    </w:p>
    <w:p w:rsidR="00D45A31" w:rsidRPr="009921D7" w:rsidRDefault="00D45A31" w:rsidP="001008BA">
      <w:pPr>
        <w:spacing w:line="360" w:lineRule="auto"/>
        <w:ind w:firstLine="720"/>
        <w:jc w:val="both"/>
        <w:rPr>
          <w:lang w:val="uk-UA"/>
        </w:rPr>
      </w:pPr>
      <w:r w:rsidRPr="009921D7">
        <w:rPr>
          <w:lang w:val="uk-UA"/>
        </w:rPr>
        <w:t>У інвест</w:t>
      </w:r>
      <w:r w:rsidR="00D33BB2">
        <w:rPr>
          <w:lang w:val="uk-UA"/>
        </w:rPr>
        <w:t xml:space="preserve">иційній </w:t>
      </w:r>
      <w:r w:rsidRPr="009921D7">
        <w:rPr>
          <w:lang w:val="uk-UA"/>
        </w:rPr>
        <w:t xml:space="preserve">програмі 2017 року пропонується додатково придбати </w:t>
      </w:r>
      <w:r w:rsidR="00CB7860">
        <w:rPr>
          <w:b/>
          <w:lang w:val="uk-UA"/>
        </w:rPr>
        <w:t>996</w:t>
      </w:r>
      <w:r w:rsidRPr="009921D7">
        <w:rPr>
          <w:lang w:val="uk-UA"/>
        </w:rPr>
        <w:t xml:space="preserve"> шт. 3-фазних електронних лічильників з  PLC модулями  </w:t>
      </w:r>
      <w:r w:rsidR="00CB7860" w:rsidRPr="009921D7">
        <w:rPr>
          <w:lang w:val="uk-UA"/>
        </w:rPr>
        <w:t xml:space="preserve">за </w:t>
      </w:r>
      <w:r w:rsidR="00CB7860">
        <w:rPr>
          <w:b/>
          <w:lang w:val="uk-UA"/>
        </w:rPr>
        <w:t>2689,2</w:t>
      </w:r>
      <w:r w:rsidR="00CB7860" w:rsidRPr="009921D7">
        <w:rPr>
          <w:lang w:val="uk-UA"/>
        </w:rPr>
        <w:t xml:space="preserve"> </w:t>
      </w:r>
      <w:proofErr w:type="spellStart"/>
      <w:r w:rsidR="00CB7860" w:rsidRPr="009921D7">
        <w:rPr>
          <w:lang w:val="uk-UA"/>
        </w:rPr>
        <w:t>тис.грн</w:t>
      </w:r>
      <w:proofErr w:type="spellEnd"/>
      <w:r w:rsidR="00CB7860" w:rsidRPr="009921D7">
        <w:rPr>
          <w:lang w:val="uk-UA"/>
        </w:rPr>
        <w:t>.,</w:t>
      </w:r>
      <w:r w:rsidR="00CB7860">
        <w:rPr>
          <w:lang w:val="uk-UA"/>
        </w:rPr>
        <w:t xml:space="preserve"> </w:t>
      </w:r>
      <w:r w:rsidRPr="009921D7">
        <w:rPr>
          <w:lang w:val="uk-UA"/>
        </w:rPr>
        <w:t xml:space="preserve">та </w:t>
      </w:r>
      <w:r w:rsidR="00CB7860">
        <w:rPr>
          <w:b/>
          <w:lang w:val="uk-UA"/>
        </w:rPr>
        <w:t>20</w:t>
      </w:r>
      <w:r w:rsidRPr="009921D7">
        <w:rPr>
          <w:lang w:val="uk-UA"/>
        </w:rPr>
        <w:t xml:space="preserve"> </w:t>
      </w:r>
      <w:proofErr w:type="spellStart"/>
      <w:r w:rsidRPr="009921D7">
        <w:rPr>
          <w:lang w:val="uk-UA"/>
        </w:rPr>
        <w:t>шт</w:t>
      </w:r>
      <w:proofErr w:type="spellEnd"/>
      <w:r w:rsidRPr="009921D7">
        <w:rPr>
          <w:lang w:val="uk-UA"/>
        </w:rPr>
        <w:t xml:space="preserve"> "маршрутизаторів-концентраторів" за </w:t>
      </w:r>
      <w:r w:rsidR="00CB7860">
        <w:rPr>
          <w:b/>
          <w:lang w:val="uk-UA"/>
        </w:rPr>
        <w:t>378</w:t>
      </w:r>
      <w:r w:rsidRPr="009921D7">
        <w:rPr>
          <w:lang w:val="uk-UA"/>
        </w:rPr>
        <w:t xml:space="preserve"> </w:t>
      </w:r>
      <w:proofErr w:type="spellStart"/>
      <w:r w:rsidRPr="009921D7">
        <w:rPr>
          <w:lang w:val="uk-UA"/>
        </w:rPr>
        <w:t>тис.грн</w:t>
      </w:r>
      <w:proofErr w:type="spellEnd"/>
      <w:r w:rsidRPr="009921D7">
        <w:rPr>
          <w:lang w:val="uk-UA"/>
        </w:rPr>
        <w:t>., для їх використання в АСКОЕ побутових споживачів.</w:t>
      </w:r>
    </w:p>
    <w:p w:rsidR="00D45A31" w:rsidRPr="003A2AEC" w:rsidRDefault="00D45A31" w:rsidP="003A2AEC">
      <w:pPr>
        <w:spacing w:line="360" w:lineRule="auto"/>
        <w:ind w:firstLine="720"/>
        <w:jc w:val="both"/>
        <w:rPr>
          <w:b/>
        </w:rPr>
      </w:pPr>
      <w:r w:rsidRPr="009921D7">
        <w:rPr>
          <w:lang w:val="uk-UA"/>
        </w:rPr>
        <w:t xml:space="preserve"> </w:t>
      </w:r>
      <w:r w:rsidRPr="003A2AEC">
        <w:rPr>
          <w:b/>
        </w:rPr>
        <w:t>2.2.2 Придбання фотоапаратів(у комплекті з акумуляторами,картою пам’яті та зарядженим пристроєм )</w:t>
      </w:r>
    </w:p>
    <w:p w:rsidR="00D45A31" w:rsidRPr="009921D7" w:rsidRDefault="00D45A31" w:rsidP="00BA5CC7">
      <w:pPr>
        <w:spacing w:after="0" w:line="360" w:lineRule="auto"/>
        <w:ind w:firstLine="567"/>
        <w:jc w:val="both"/>
        <w:rPr>
          <w:lang w:val="uk-UA"/>
        </w:rPr>
      </w:pPr>
      <w:r w:rsidRPr="009921D7">
        <w:rPr>
          <w:lang w:val="uk-UA"/>
        </w:rPr>
        <w:t xml:space="preserve">Фотоапарати, які будуть закріплені за збутовим персоналом Товариства, дадуть можливість створити єдину базу фотографій (при прийомці абонентів, технічних перевірках, контрольних оглядах, замінах та інших робіт), на яких будуть фіксуватись всі наявні пломби та індикатори магнітного поля у споживача з прив’язкою до конкретних вузлів обліку, що в подальшому надасть змогу ефективніше здійснювати роботу персоналу в тому числі і рейдову. </w:t>
      </w:r>
    </w:p>
    <w:p w:rsidR="00D45A31" w:rsidRPr="009921D7" w:rsidRDefault="00D45A31" w:rsidP="00BA5CC7">
      <w:pPr>
        <w:spacing w:after="0" w:line="360" w:lineRule="auto"/>
        <w:ind w:firstLine="567"/>
        <w:jc w:val="both"/>
        <w:rPr>
          <w:lang w:val="uk-UA"/>
        </w:rPr>
      </w:pPr>
      <w:r w:rsidRPr="009921D7">
        <w:rPr>
          <w:lang w:val="uk-UA"/>
        </w:rPr>
        <w:t xml:space="preserve">Загальна кількість рейдів за 2016 рік складає 2400 шт. Кількість актів про порушення ПКЕЕ(Н), що написана під час проведення рейдів, становить 1100 шт. (і тенденція у кількості написанні актів ПКЕЕ(Н) збільшується щороку). Тобто 45% рейдів закінчуються написанням актів ПКЕЕ(Н). Останнім часом споживачі (як юридичні так і побутові) дуже часто не згодні з виявленим порушення та подають позов в суд на Товариство. Фотографії в суді дадуть змогу спростувати або підтвердити факт втручання споживача в роботу лічильника (спрацьований ІМП, зрив пломби, застосування магніту) або </w:t>
      </w:r>
      <w:proofErr w:type="spellStart"/>
      <w:r w:rsidRPr="009921D7">
        <w:rPr>
          <w:lang w:val="uk-UA"/>
        </w:rPr>
        <w:t>позаоблікове</w:t>
      </w:r>
      <w:proofErr w:type="spellEnd"/>
      <w:r w:rsidRPr="009921D7">
        <w:rPr>
          <w:lang w:val="uk-UA"/>
        </w:rPr>
        <w:t xml:space="preserve"> споживання. Особливо це стосується юридичних споживачів, у яких штраф за </w:t>
      </w:r>
      <w:proofErr w:type="spellStart"/>
      <w:r w:rsidRPr="009921D7">
        <w:rPr>
          <w:lang w:val="uk-UA"/>
        </w:rPr>
        <w:t>безоблікове</w:t>
      </w:r>
      <w:proofErr w:type="spellEnd"/>
      <w:r w:rsidRPr="009921D7">
        <w:rPr>
          <w:lang w:val="uk-UA"/>
        </w:rPr>
        <w:t xml:space="preserve"> споживання більше 100 тис.грн, які не згодні з порушенням та виявлений факт не змогли зафіксувати під час написання акту ПКЕЕ. Фотографії дозволили б підтвердити факт </w:t>
      </w:r>
      <w:proofErr w:type="spellStart"/>
      <w:r w:rsidRPr="009921D7">
        <w:rPr>
          <w:lang w:val="uk-UA"/>
        </w:rPr>
        <w:t>безоблікового</w:t>
      </w:r>
      <w:proofErr w:type="spellEnd"/>
      <w:r w:rsidRPr="009921D7">
        <w:rPr>
          <w:lang w:val="uk-UA"/>
        </w:rPr>
        <w:t xml:space="preserve"> споживання електроенергії та уникати спірних питань з приводу порушень споживачами ПКЕЕ(Н).</w:t>
      </w:r>
    </w:p>
    <w:p w:rsidR="00D45A31" w:rsidRPr="009921D7" w:rsidRDefault="00D45A31" w:rsidP="00BA5CC7">
      <w:pPr>
        <w:spacing w:after="0" w:line="360" w:lineRule="auto"/>
        <w:ind w:firstLine="567"/>
        <w:jc w:val="both"/>
        <w:rPr>
          <w:lang w:val="uk-UA"/>
        </w:rPr>
      </w:pPr>
      <w:r w:rsidRPr="009921D7">
        <w:rPr>
          <w:lang w:val="uk-UA"/>
        </w:rPr>
        <w:t xml:space="preserve">За рахунок інвестиційної програми планується придбати </w:t>
      </w:r>
      <w:r w:rsidR="001110A4" w:rsidRPr="009921D7">
        <w:rPr>
          <w:b/>
          <w:lang w:val="uk-UA"/>
        </w:rPr>
        <w:t>30</w:t>
      </w:r>
      <w:r w:rsidRPr="009921D7">
        <w:rPr>
          <w:lang w:val="uk-UA"/>
        </w:rPr>
        <w:t xml:space="preserve"> </w:t>
      </w:r>
      <w:r w:rsidRPr="009921D7">
        <w:rPr>
          <w:b/>
          <w:lang w:val="uk-UA"/>
        </w:rPr>
        <w:t>шт.</w:t>
      </w:r>
      <w:r w:rsidRPr="009921D7">
        <w:rPr>
          <w:lang w:val="uk-UA"/>
        </w:rPr>
        <w:t xml:space="preserve"> </w:t>
      </w:r>
      <w:r w:rsidRPr="009921D7">
        <w:rPr>
          <w:b/>
          <w:lang w:val="uk-UA"/>
        </w:rPr>
        <w:t>фотоапаратів</w:t>
      </w:r>
      <w:r w:rsidRPr="009921D7">
        <w:rPr>
          <w:lang w:val="uk-UA"/>
        </w:rPr>
        <w:t xml:space="preserve"> </w:t>
      </w:r>
      <w:r w:rsidRPr="009921D7">
        <w:rPr>
          <w:b/>
          <w:lang w:val="uk-UA"/>
        </w:rPr>
        <w:t xml:space="preserve">за </w:t>
      </w:r>
      <w:r w:rsidR="007B240E" w:rsidRPr="009921D7">
        <w:rPr>
          <w:b/>
          <w:lang w:val="uk-UA"/>
        </w:rPr>
        <w:t>120,6</w:t>
      </w:r>
      <w:r w:rsidR="001110A4" w:rsidRPr="009921D7">
        <w:rPr>
          <w:b/>
          <w:lang w:val="uk-UA"/>
        </w:rPr>
        <w:t>0</w:t>
      </w:r>
      <w:r w:rsidRPr="009921D7">
        <w:rPr>
          <w:b/>
          <w:lang w:val="uk-UA"/>
        </w:rPr>
        <w:t xml:space="preserve"> тис. грн</w:t>
      </w:r>
      <w:r w:rsidRPr="009921D7">
        <w:rPr>
          <w:lang w:val="uk-UA"/>
        </w:rPr>
        <w:t>.</w:t>
      </w:r>
    </w:p>
    <w:p w:rsidR="00D45A31" w:rsidRPr="001008BA" w:rsidRDefault="00D45A31" w:rsidP="00DE13E2">
      <w:pPr>
        <w:spacing w:after="0" w:line="360" w:lineRule="auto"/>
        <w:jc w:val="both"/>
      </w:pPr>
      <w:r w:rsidRPr="009921D7">
        <w:rPr>
          <w:lang w:val="uk-UA"/>
        </w:rPr>
        <w:t xml:space="preserve">Відсоток актів про порушення, які розглядаються в суді становить близько 10%, проте це в основному юридичні споживачі з великими сумами штрафів (загальна сума по актам, які знаходяться в суді складає 600 </w:t>
      </w:r>
      <w:proofErr w:type="spellStart"/>
      <w:r w:rsidRPr="009921D7">
        <w:rPr>
          <w:lang w:val="uk-UA"/>
        </w:rPr>
        <w:t>тис.грн</w:t>
      </w:r>
      <w:proofErr w:type="spellEnd"/>
      <w:r w:rsidRPr="009921D7">
        <w:rPr>
          <w:lang w:val="uk-UA"/>
        </w:rPr>
        <w:t>). Фотофіксація дозволить збільшити відсоток виграних актів ПКЕЕ в суді. Витрати</w:t>
      </w:r>
      <w:r w:rsidR="00580A64" w:rsidRPr="009921D7">
        <w:rPr>
          <w:lang w:val="uk-UA"/>
        </w:rPr>
        <w:t xml:space="preserve"> мають окупитись впродовж року.</w:t>
      </w:r>
    </w:p>
    <w:p w:rsidR="00DE13E2" w:rsidRDefault="00DE13E2" w:rsidP="00DE13E2">
      <w:pPr>
        <w:spacing w:after="0" w:line="360" w:lineRule="auto"/>
        <w:jc w:val="both"/>
        <w:rPr>
          <w:lang w:val="en-US"/>
        </w:rPr>
      </w:pPr>
    </w:p>
    <w:p w:rsidR="003A2AEC" w:rsidRPr="003A2AEC" w:rsidRDefault="003A2AEC" w:rsidP="00DE13E2">
      <w:pPr>
        <w:spacing w:after="0" w:line="360" w:lineRule="auto"/>
        <w:jc w:val="both"/>
        <w:rPr>
          <w:lang w:val="en-US"/>
        </w:rPr>
      </w:pPr>
    </w:p>
    <w:tbl>
      <w:tblPr>
        <w:tblW w:w="10491" w:type="dxa"/>
        <w:jc w:val="center"/>
        <w:tblLayout w:type="fixed"/>
        <w:tblLook w:val="04A0" w:firstRow="1" w:lastRow="0" w:firstColumn="1" w:lastColumn="0" w:noHBand="0" w:noVBand="1"/>
      </w:tblPr>
      <w:tblGrid>
        <w:gridCol w:w="840"/>
        <w:gridCol w:w="2577"/>
        <w:gridCol w:w="1261"/>
        <w:gridCol w:w="1559"/>
        <w:gridCol w:w="851"/>
        <w:gridCol w:w="1314"/>
        <w:gridCol w:w="954"/>
        <w:gridCol w:w="1135"/>
      </w:tblGrid>
      <w:tr w:rsidR="00D45A31" w:rsidRPr="009921D7" w:rsidTr="001008BA">
        <w:trPr>
          <w:trHeight w:val="480"/>
          <w:jc w:val="center"/>
        </w:trPr>
        <w:tc>
          <w:tcPr>
            <w:tcW w:w="9356" w:type="dxa"/>
            <w:gridSpan w:val="7"/>
            <w:tcBorders>
              <w:top w:val="nil"/>
              <w:left w:val="nil"/>
              <w:bottom w:val="single" w:sz="4" w:space="0" w:color="auto"/>
              <w:right w:val="nil"/>
            </w:tcBorders>
            <w:shd w:val="clear" w:color="auto" w:fill="auto"/>
            <w:noWrap/>
            <w:hideMark/>
          </w:tcPr>
          <w:p w:rsidR="00D45A31" w:rsidRPr="009921D7" w:rsidRDefault="00D45A31" w:rsidP="00DE13E2">
            <w:pPr>
              <w:spacing w:after="0"/>
              <w:jc w:val="center"/>
              <w:rPr>
                <w:lang w:val="uk-UA"/>
              </w:rPr>
            </w:pPr>
            <w:r w:rsidRPr="009921D7">
              <w:rPr>
                <w:lang w:val="uk-UA"/>
              </w:rPr>
              <w:lastRenderedPageBreak/>
              <w:t>Економічний ефект від впровадження заходів  інвестиційної програми на 2017 рік ПАТ "</w:t>
            </w:r>
            <w:proofErr w:type="spellStart"/>
            <w:r w:rsidRPr="009921D7">
              <w:rPr>
                <w:lang w:val="uk-UA"/>
              </w:rPr>
              <w:t>Чернігівобленерго</w:t>
            </w:r>
            <w:proofErr w:type="spellEnd"/>
            <w:r w:rsidRPr="009921D7">
              <w:rPr>
                <w:lang w:val="uk-UA"/>
              </w:rPr>
              <w:t>"</w:t>
            </w:r>
          </w:p>
        </w:tc>
        <w:tc>
          <w:tcPr>
            <w:tcW w:w="1135" w:type="dxa"/>
            <w:tcBorders>
              <w:top w:val="nil"/>
              <w:left w:val="nil"/>
              <w:bottom w:val="nil"/>
              <w:right w:val="nil"/>
            </w:tcBorders>
            <w:shd w:val="clear" w:color="auto" w:fill="auto"/>
            <w:hideMark/>
          </w:tcPr>
          <w:p w:rsidR="00D45A31" w:rsidRPr="009921D7" w:rsidRDefault="00D45A31" w:rsidP="00BA5CC7">
            <w:pPr>
              <w:spacing w:after="0"/>
              <w:jc w:val="center"/>
              <w:rPr>
                <w:sz w:val="20"/>
                <w:szCs w:val="20"/>
                <w:lang w:val="uk-UA"/>
              </w:rPr>
            </w:pPr>
          </w:p>
        </w:tc>
      </w:tr>
      <w:tr w:rsidR="00D45A31" w:rsidRPr="009921D7" w:rsidTr="001008BA">
        <w:trPr>
          <w:trHeight w:val="390"/>
          <w:jc w:val="center"/>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D45A31" w:rsidRPr="009921D7" w:rsidRDefault="00D45A31" w:rsidP="00DE13E2">
            <w:pPr>
              <w:spacing w:after="0" w:line="240" w:lineRule="auto"/>
              <w:jc w:val="center"/>
              <w:rPr>
                <w:sz w:val="16"/>
                <w:szCs w:val="16"/>
                <w:lang w:val="uk-UA"/>
              </w:rPr>
            </w:pPr>
            <w:r w:rsidRPr="009921D7">
              <w:rPr>
                <w:sz w:val="16"/>
                <w:szCs w:val="16"/>
                <w:lang w:val="uk-UA"/>
              </w:rPr>
              <w:t>№</w:t>
            </w:r>
          </w:p>
        </w:tc>
        <w:tc>
          <w:tcPr>
            <w:tcW w:w="2577" w:type="dxa"/>
            <w:vMerge w:val="restart"/>
            <w:tcBorders>
              <w:top w:val="nil"/>
              <w:left w:val="single" w:sz="4" w:space="0" w:color="auto"/>
              <w:bottom w:val="single" w:sz="4" w:space="0" w:color="auto"/>
              <w:right w:val="single" w:sz="4" w:space="0" w:color="auto"/>
            </w:tcBorders>
            <w:shd w:val="clear" w:color="auto" w:fill="auto"/>
            <w:vAlign w:val="center"/>
            <w:hideMark/>
          </w:tcPr>
          <w:p w:rsidR="00D45A31" w:rsidRPr="009921D7" w:rsidRDefault="00D45A31" w:rsidP="001008BA">
            <w:pPr>
              <w:spacing w:after="0" w:line="240" w:lineRule="auto"/>
              <w:rPr>
                <w:sz w:val="16"/>
                <w:szCs w:val="16"/>
                <w:lang w:val="uk-UA"/>
              </w:rPr>
            </w:pPr>
            <w:r w:rsidRPr="009921D7">
              <w:rPr>
                <w:sz w:val="16"/>
                <w:szCs w:val="16"/>
                <w:lang w:val="uk-UA"/>
              </w:rPr>
              <w:t>Найменування заходу</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D45A31" w:rsidRPr="009921D7" w:rsidRDefault="00D45A31" w:rsidP="00DE13E2">
            <w:pPr>
              <w:spacing w:after="0" w:line="240" w:lineRule="auto"/>
              <w:jc w:val="center"/>
              <w:rPr>
                <w:sz w:val="16"/>
                <w:szCs w:val="16"/>
                <w:lang w:val="uk-UA"/>
              </w:rPr>
            </w:pPr>
            <w:r w:rsidRPr="009921D7">
              <w:rPr>
                <w:sz w:val="16"/>
                <w:szCs w:val="16"/>
                <w:lang w:val="uk-UA"/>
              </w:rPr>
              <w:t>Вартість заходу усього, тис. грн</w:t>
            </w:r>
            <w:r w:rsidRPr="009921D7">
              <w:rPr>
                <w:sz w:val="16"/>
                <w:szCs w:val="16"/>
                <w:lang w:val="uk-UA"/>
              </w:rPr>
              <w:br/>
              <w:t>(без ПДВ)</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45A31" w:rsidRPr="009921D7" w:rsidRDefault="00D45A31" w:rsidP="00DE13E2">
            <w:pPr>
              <w:spacing w:after="0" w:line="240" w:lineRule="auto"/>
              <w:jc w:val="center"/>
              <w:rPr>
                <w:sz w:val="16"/>
                <w:szCs w:val="16"/>
                <w:lang w:val="uk-UA"/>
              </w:rPr>
            </w:pPr>
            <w:r w:rsidRPr="009921D7">
              <w:rPr>
                <w:sz w:val="16"/>
                <w:szCs w:val="16"/>
                <w:lang w:val="uk-UA"/>
              </w:rPr>
              <w:t xml:space="preserve">Сукупний економічний ефект від впровадження заходу за </w:t>
            </w:r>
            <w:r w:rsidRPr="009921D7">
              <w:rPr>
                <w:b/>
                <w:bCs/>
                <w:sz w:val="16"/>
                <w:szCs w:val="16"/>
                <w:lang w:val="uk-UA"/>
              </w:rPr>
              <w:t>2017</w:t>
            </w:r>
            <w:r w:rsidRPr="009921D7">
              <w:rPr>
                <w:sz w:val="16"/>
                <w:szCs w:val="16"/>
                <w:lang w:val="uk-UA"/>
              </w:rPr>
              <w:t xml:space="preserve"> рік*, тис. грн</w:t>
            </w:r>
            <w:r w:rsidRPr="009921D7">
              <w:rPr>
                <w:sz w:val="16"/>
                <w:szCs w:val="16"/>
                <w:lang w:val="uk-UA"/>
              </w:rPr>
              <w:br/>
              <w:t>(без ПДВ)</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45A31" w:rsidRPr="009921D7" w:rsidRDefault="00D45A31" w:rsidP="00DE13E2">
            <w:pPr>
              <w:spacing w:after="0" w:line="240" w:lineRule="auto"/>
              <w:ind w:left="113" w:right="113"/>
              <w:jc w:val="center"/>
              <w:rPr>
                <w:sz w:val="16"/>
                <w:szCs w:val="16"/>
                <w:lang w:val="uk-UA"/>
              </w:rPr>
            </w:pPr>
            <w:r w:rsidRPr="009921D7">
              <w:rPr>
                <w:sz w:val="16"/>
                <w:szCs w:val="16"/>
                <w:lang w:val="uk-UA"/>
              </w:rPr>
              <w:t>Окупність, роки</w:t>
            </w:r>
          </w:p>
        </w:tc>
        <w:tc>
          <w:tcPr>
            <w:tcW w:w="340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45A31" w:rsidRPr="009921D7" w:rsidRDefault="00D45A31" w:rsidP="00DE13E2">
            <w:pPr>
              <w:spacing w:after="0" w:line="240" w:lineRule="auto"/>
              <w:jc w:val="center"/>
              <w:rPr>
                <w:sz w:val="16"/>
                <w:szCs w:val="16"/>
                <w:lang w:val="uk-UA"/>
              </w:rPr>
            </w:pPr>
            <w:r w:rsidRPr="009921D7">
              <w:rPr>
                <w:sz w:val="16"/>
                <w:szCs w:val="16"/>
                <w:lang w:val="uk-UA"/>
              </w:rPr>
              <w:t> </w:t>
            </w:r>
          </w:p>
        </w:tc>
      </w:tr>
      <w:tr w:rsidR="00D45A31" w:rsidRPr="009921D7" w:rsidTr="001008BA">
        <w:trPr>
          <w:trHeight w:val="390"/>
          <w:jc w:val="center"/>
        </w:trPr>
        <w:tc>
          <w:tcPr>
            <w:tcW w:w="840" w:type="dxa"/>
            <w:vMerge/>
            <w:tcBorders>
              <w:top w:val="nil"/>
              <w:left w:val="single" w:sz="4" w:space="0" w:color="auto"/>
              <w:bottom w:val="single" w:sz="4" w:space="0" w:color="auto"/>
              <w:right w:val="single" w:sz="4" w:space="0" w:color="auto"/>
            </w:tcBorders>
            <w:vAlign w:val="center"/>
            <w:hideMark/>
          </w:tcPr>
          <w:p w:rsidR="00D45A31" w:rsidRPr="009921D7" w:rsidRDefault="00D45A31" w:rsidP="00DE13E2">
            <w:pPr>
              <w:spacing w:after="0" w:line="240" w:lineRule="auto"/>
              <w:rPr>
                <w:sz w:val="16"/>
                <w:szCs w:val="16"/>
                <w:lang w:val="uk-UA"/>
              </w:rPr>
            </w:pPr>
          </w:p>
        </w:tc>
        <w:tc>
          <w:tcPr>
            <w:tcW w:w="2577" w:type="dxa"/>
            <w:vMerge/>
            <w:tcBorders>
              <w:top w:val="nil"/>
              <w:left w:val="single" w:sz="4" w:space="0" w:color="auto"/>
              <w:bottom w:val="single" w:sz="4" w:space="0" w:color="auto"/>
              <w:right w:val="single" w:sz="4" w:space="0" w:color="auto"/>
            </w:tcBorders>
            <w:vAlign w:val="center"/>
            <w:hideMark/>
          </w:tcPr>
          <w:p w:rsidR="00D45A31" w:rsidRPr="009921D7" w:rsidRDefault="00D45A31" w:rsidP="00DE13E2">
            <w:pPr>
              <w:spacing w:after="0" w:line="240" w:lineRule="auto"/>
              <w:rPr>
                <w:sz w:val="16"/>
                <w:szCs w:val="16"/>
                <w:lang w:val="uk-UA"/>
              </w:rPr>
            </w:pPr>
          </w:p>
        </w:tc>
        <w:tc>
          <w:tcPr>
            <w:tcW w:w="1261" w:type="dxa"/>
            <w:vMerge/>
            <w:tcBorders>
              <w:top w:val="nil"/>
              <w:left w:val="single" w:sz="4" w:space="0" w:color="auto"/>
              <w:bottom w:val="single" w:sz="4" w:space="0" w:color="000000"/>
              <w:right w:val="single" w:sz="4" w:space="0" w:color="auto"/>
            </w:tcBorders>
            <w:vAlign w:val="center"/>
            <w:hideMark/>
          </w:tcPr>
          <w:p w:rsidR="00D45A31" w:rsidRPr="009921D7" w:rsidRDefault="00D45A31" w:rsidP="00DE13E2">
            <w:pPr>
              <w:spacing w:after="0" w:line="240" w:lineRule="auto"/>
              <w:rPr>
                <w:sz w:val="16"/>
                <w:szCs w:val="16"/>
                <w:lang w:val="uk-UA"/>
              </w:rPr>
            </w:pPr>
          </w:p>
        </w:tc>
        <w:tc>
          <w:tcPr>
            <w:tcW w:w="1559" w:type="dxa"/>
            <w:vMerge/>
            <w:tcBorders>
              <w:top w:val="nil"/>
              <w:left w:val="single" w:sz="4" w:space="0" w:color="auto"/>
              <w:bottom w:val="single" w:sz="4" w:space="0" w:color="auto"/>
              <w:right w:val="single" w:sz="4" w:space="0" w:color="auto"/>
            </w:tcBorders>
            <w:vAlign w:val="center"/>
            <w:hideMark/>
          </w:tcPr>
          <w:p w:rsidR="00D45A31" w:rsidRPr="009921D7" w:rsidRDefault="00D45A31" w:rsidP="00DE13E2">
            <w:pPr>
              <w:spacing w:after="0" w:line="240" w:lineRule="auto"/>
              <w:rPr>
                <w:sz w:val="16"/>
                <w:szCs w:val="16"/>
                <w:lang w:val="uk-UA"/>
              </w:rPr>
            </w:pPr>
          </w:p>
        </w:tc>
        <w:tc>
          <w:tcPr>
            <w:tcW w:w="851" w:type="dxa"/>
            <w:vMerge/>
            <w:tcBorders>
              <w:top w:val="nil"/>
              <w:left w:val="single" w:sz="4" w:space="0" w:color="auto"/>
              <w:bottom w:val="single" w:sz="4" w:space="0" w:color="auto"/>
              <w:right w:val="single" w:sz="4" w:space="0" w:color="auto"/>
            </w:tcBorders>
            <w:vAlign w:val="center"/>
            <w:hideMark/>
          </w:tcPr>
          <w:p w:rsidR="00D45A31" w:rsidRPr="009921D7" w:rsidRDefault="00D45A31" w:rsidP="00DE13E2">
            <w:pPr>
              <w:spacing w:after="0" w:line="240" w:lineRule="auto"/>
              <w:rPr>
                <w:sz w:val="16"/>
                <w:szCs w:val="16"/>
                <w:lang w:val="uk-UA"/>
              </w:rPr>
            </w:pP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D45A31" w:rsidRPr="009921D7" w:rsidRDefault="00D45A31" w:rsidP="00DE13E2">
            <w:pPr>
              <w:spacing w:after="0" w:line="240" w:lineRule="auto"/>
              <w:jc w:val="center"/>
              <w:rPr>
                <w:sz w:val="16"/>
                <w:szCs w:val="16"/>
                <w:lang w:val="uk-UA"/>
              </w:rPr>
            </w:pPr>
            <w:r w:rsidRPr="009921D7">
              <w:rPr>
                <w:sz w:val="16"/>
                <w:szCs w:val="16"/>
                <w:lang w:val="uk-UA"/>
              </w:rPr>
              <w:t>Збільшення корисного відпуску</w:t>
            </w:r>
          </w:p>
        </w:tc>
        <w:tc>
          <w:tcPr>
            <w:tcW w:w="2089" w:type="dxa"/>
            <w:gridSpan w:val="2"/>
            <w:tcBorders>
              <w:top w:val="single" w:sz="4" w:space="0" w:color="auto"/>
              <w:left w:val="nil"/>
              <w:bottom w:val="single" w:sz="4" w:space="0" w:color="auto"/>
              <w:right w:val="single" w:sz="4" w:space="0" w:color="000000"/>
            </w:tcBorders>
            <w:shd w:val="clear" w:color="auto" w:fill="auto"/>
            <w:vAlign w:val="center"/>
            <w:hideMark/>
          </w:tcPr>
          <w:p w:rsidR="00D45A31" w:rsidRPr="009921D7" w:rsidRDefault="00D45A31" w:rsidP="00DE13E2">
            <w:pPr>
              <w:spacing w:after="0" w:line="240" w:lineRule="auto"/>
              <w:jc w:val="center"/>
              <w:rPr>
                <w:sz w:val="16"/>
                <w:szCs w:val="16"/>
                <w:lang w:val="uk-UA"/>
              </w:rPr>
            </w:pPr>
            <w:r w:rsidRPr="009921D7">
              <w:rPr>
                <w:sz w:val="16"/>
                <w:szCs w:val="16"/>
                <w:lang w:val="uk-UA"/>
              </w:rPr>
              <w:t xml:space="preserve">Інше </w:t>
            </w:r>
          </w:p>
        </w:tc>
      </w:tr>
      <w:tr w:rsidR="00D45A31" w:rsidRPr="009921D7" w:rsidTr="001008BA">
        <w:trPr>
          <w:trHeight w:val="678"/>
          <w:jc w:val="center"/>
        </w:trPr>
        <w:tc>
          <w:tcPr>
            <w:tcW w:w="840" w:type="dxa"/>
            <w:vMerge/>
            <w:tcBorders>
              <w:top w:val="nil"/>
              <w:left w:val="single" w:sz="4" w:space="0" w:color="auto"/>
              <w:bottom w:val="single" w:sz="4" w:space="0" w:color="auto"/>
              <w:right w:val="single" w:sz="4" w:space="0" w:color="auto"/>
            </w:tcBorders>
            <w:vAlign w:val="center"/>
            <w:hideMark/>
          </w:tcPr>
          <w:p w:rsidR="00D45A31" w:rsidRPr="009921D7" w:rsidRDefault="00D45A31" w:rsidP="00DE13E2">
            <w:pPr>
              <w:spacing w:after="0" w:line="240" w:lineRule="auto"/>
              <w:rPr>
                <w:sz w:val="16"/>
                <w:szCs w:val="16"/>
                <w:lang w:val="uk-UA"/>
              </w:rPr>
            </w:pPr>
          </w:p>
        </w:tc>
        <w:tc>
          <w:tcPr>
            <w:tcW w:w="2577" w:type="dxa"/>
            <w:vMerge/>
            <w:tcBorders>
              <w:top w:val="nil"/>
              <w:left w:val="single" w:sz="4" w:space="0" w:color="auto"/>
              <w:bottom w:val="single" w:sz="4" w:space="0" w:color="auto"/>
              <w:right w:val="single" w:sz="4" w:space="0" w:color="auto"/>
            </w:tcBorders>
            <w:vAlign w:val="center"/>
            <w:hideMark/>
          </w:tcPr>
          <w:p w:rsidR="00D45A31" w:rsidRPr="009921D7" w:rsidRDefault="00D45A31" w:rsidP="00DE13E2">
            <w:pPr>
              <w:spacing w:after="0" w:line="240" w:lineRule="auto"/>
              <w:rPr>
                <w:sz w:val="16"/>
                <w:szCs w:val="16"/>
                <w:lang w:val="uk-UA"/>
              </w:rPr>
            </w:pPr>
          </w:p>
        </w:tc>
        <w:tc>
          <w:tcPr>
            <w:tcW w:w="1261" w:type="dxa"/>
            <w:vMerge/>
            <w:tcBorders>
              <w:top w:val="nil"/>
              <w:left w:val="single" w:sz="4" w:space="0" w:color="auto"/>
              <w:bottom w:val="single" w:sz="4" w:space="0" w:color="000000"/>
              <w:right w:val="single" w:sz="4" w:space="0" w:color="auto"/>
            </w:tcBorders>
            <w:vAlign w:val="center"/>
            <w:hideMark/>
          </w:tcPr>
          <w:p w:rsidR="00D45A31" w:rsidRPr="009921D7" w:rsidRDefault="00D45A31" w:rsidP="00DE13E2">
            <w:pPr>
              <w:spacing w:after="0" w:line="240" w:lineRule="auto"/>
              <w:rPr>
                <w:sz w:val="16"/>
                <w:szCs w:val="16"/>
                <w:lang w:val="uk-UA"/>
              </w:rPr>
            </w:pPr>
          </w:p>
        </w:tc>
        <w:tc>
          <w:tcPr>
            <w:tcW w:w="1559" w:type="dxa"/>
            <w:vMerge/>
            <w:tcBorders>
              <w:top w:val="nil"/>
              <w:left w:val="single" w:sz="4" w:space="0" w:color="auto"/>
              <w:bottom w:val="single" w:sz="4" w:space="0" w:color="auto"/>
              <w:right w:val="single" w:sz="4" w:space="0" w:color="auto"/>
            </w:tcBorders>
            <w:vAlign w:val="center"/>
            <w:hideMark/>
          </w:tcPr>
          <w:p w:rsidR="00D45A31" w:rsidRPr="009921D7" w:rsidRDefault="00D45A31" w:rsidP="00DE13E2">
            <w:pPr>
              <w:spacing w:after="0" w:line="240" w:lineRule="auto"/>
              <w:rPr>
                <w:sz w:val="16"/>
                <w:szCs w:val="16"/>
                <w:lang w:val="uk-UA"/>
              </w:rPr>
            </w:pPr>
          </w:p>
        </w:tc>
        <w:tc>
          <w:tcPr>
            <w:tcW w:w="851" w:type="dxa"/>
            <w:vMerge/>
            <w:tcBorders>
              <w:top w:val="nil"/>
              <w:left w:val="single" w:sz="4" w:space="0" w:color="auto"/>
              <w:bottom w:val="single" w:sz="4" w:space="0" w:color="auto"/>
              <w:right w:val="single" w:sz="4" w:space="0" w:color="auto"/>
            </w:tcBorders>
            <w:vAlign w:val="center"/>
            <w:hideMark/>
          </w:tcPr>
          <w:p w:rsidR="00D45A31" w:rsidRPr="009921D7" w:rsidRDefault="00D45A31" w:rsidP="00DE13E2">
            <w:pPr>
              <w:spacing w:after="0" w:line="240" w:lineRule="auto"/>
              <w:rPr>
                <w:sz w:val="16"/>
                <w:szCs w:val="16"/>
                <w:lang w:val="uk-UA"/>
              </w:rPr>
            </w:pPr>
          </w:p>
        </w:tc>
        <w:tc>
          <w:tcPr>
            <w:tcW w:w="1314" w:type="dxa"/>
            <w:vMerge/>
            <w:tcBorders>
              <w:top w:val="nil"/>
              <w:left w:val="single" w:sz="4" w:space="0" w:color="auto"/>
              <w:bottom w:val="single" w:sz="4" w:space="0" w:color="auto"/>
              <w:right w:val="single" w:sz="4" w:space="0" w:color="auto"/>
            </w:tcBorders>
            <w:vAlign w:val="center"/>
            <w:hideMark/>
          </w:tcPr>
          <w:p w:rsidR="00D45A31" w:rsidRPr="009921D7" w:rsidRDefault="00D45A31" w:rsidP="00DE13E2">
            <w:pPr>
              <w:spacing w:after="0" w:line="240" w:lineRule="auto"/>
              <w:rPr>
                <w:sz w:val="16"/>
                <w:szCs w:val="16"/>
                <w:lang w:val="uk-UA"/>
              </w:rPr>
            </w:pPr>
          </w:p>
        </w:tc>
        <w:tc>
          <w:tcPr>
            <w:tcW w:w="954" w:type="dxa"/>
            <w:tcBorders>
              <w:top w:val="nil"/>
              <w:left w:val="nil"/>
              <w:bottom w:val="single" w:sz="4" w:space="0" w:color="auto"/>
              <w:right w:val="single" w:sz="4" w:space="0" w:color="auto"/>
            </w:tcBorders>
            <w:shd w:val="clear" w:color="auto" w:fill="auto"/>
            <w:vAlign w:val="center"/>
            <w:hideMark/>
          </w:tcPr>
          <w:p w:rsidR="00D45A31" w:rsidRPr="009921D7" w:rsidRDefault="00D45A31" w:rsidP="00DE13E2">
            <w:pPr>
              <w:spacing w:after="0" w:line="240" w:lineRule="auto"/>
              <w:jc w:val="center"/>
              <w:rPr>
                <w:sz w:val="16"/>
                <w:szCs w:val="16"/>
                <w:lang w:val="uk-UA"/>
              </w:rPr>
            </w:pPr>
            <w:r w:rsidRPr="009921D7">
              <w:rPr>
                <w:sz w:val="16"/>
                <w:szCs w:val="16"/>
                <w:lang w:val="uk-UA"/>
              </w:rPr>
              <w:t>кошти</w:t>
            </w:r>
          </w:p>
        </w:tc>
        <w:tc>
          <w:tcPr>
            <w:tcW w:w="1135" w:type="dxa"/>
            <w:tcBorders>
              <w:top w:val="nil"/>
              <w:left w:val="nil"/>
              <w:bottom w:val="single" w:sz="4" w:space="0" w:color="auto"/>
              <w:right w:val="single" w:sz="4" w:space="0" w:color="auto"/>
            </w:tcBorders>
            <w:shd w:val="clear" w:color="auto" w:fill="auto"/>
            <w:vAlign w:val="center"/>
            <w:hideMark/>
          </w:tcPr>
          <w:p w:rsidR="00D45A31" w:rsidRPr="009921D7" w:rsidRDefault="00D45A31" w:rsidP="00DE13E2">
            <w:pPr>
              <w:spacing w:after="0" w:line="240" w:lineRule="auto"/>
              <w:jc w:val="center"/>
              <w:rPr>
                <w:sz w:val="16"/>
                <w:szCs w:val="16"/>
                <w:lang w:val="uk-UA"/>
              </w:rPr>
            </w:pPr>
            <w:r w:rsidRPr="009921D7">
              <w:rPr>
                <w:sz w:val="16"/>
                <w:szCs w:val="16"/>
                <w:lang w:val="uk-UA"/>
              </w:rPr>
              <w:t>розшифрування</w:t>
            </w:r>
          </w:p>
        </w:tc>
      </w:tr>
      <w:tr w:rsidR="00CB7860" w:rsidRPr="009921D7" w:rsidTr="00CB7860">
        <w:trPr>
          <w:trHeight w:val="780"/>
          <w:jc w:val="center"/>
        </w:trPr>
        <w:tc>
          <w:tcPr>
            <w:tcW w:w="840" w:type="dxa"/>
            <w:tcBorders>
              <w:top w:val="nil"/>
              <w:left w:val="single" w:sz="4" w:space="0" w:color="auto"/>
              <w:bottom w:val="single" w:sz="4" w:space="0" w:color="auto"/>
              <w:right w:val="single" w:sz="4" w:space="0" w:color="auto"/>
            </w:tcBorders>
            <w:shd w:val="clear" w:color="000000" w:fill="FFFFFF"/>
            <w:vAlign w:val="center"/>
          </w:tcPr>
          <w:p w:rsidR="00CB7860" w:rsidRPr="009921D7" w:rsidRDefault="00CB7860" w:rsidP="00CB7860">
            <w:pPr>
              <w:spacing w:after="0" w:line="240" w:lineRule="auto"/>
              <w:rPr>
                <w:sz w:val="16"/>
                <w:szCs w:val="16"/>
                <w:lang w:val="uk-UA"/>
              </w:rPr>
            </w:pPr>
            <w:r w:rsidRPr="009921D7">
              <w:rPr>
                <w:sz w:val="16"/>
                <w:szCs w:val="16"/>
                <w:lang w:val="uk-UA"/>
              </w:rPr>
              <w:t>2.1.</w:t>
            </w:r>
            <w:r>
              <w:rPr>
                <w:sz w:val="16"/>
                <w:szCs w:val="16"/>
                <w:lang w:val="uk-UA"/>
              </w:rPr>
              <w:t>4</w:t>
            </w:r>
            <w:r w:rsidRPr="009921D7">
              <w:rPr>
                <w:sz w:val="16"/>
                <w:szCs w:val="16"/>
                <w:lang w:val="uk-UA"/>
              </w:rPr>
              <w:t>.5</w:t>
            </w:r>
          </w:p>
        </w:tc>
        <w:tc>
          <w:tcPr>
            <w:tcW w:w="2577" w:type="dxa"/>
            <w:tcBorders>
              <w:top w:val="nil"/>
              <w:left w:val="nil"/>
              <w:bottom w:val="single" w:sz="4" w:space="0" w:color="auto"/>
              <w:right w:val="nil"/>
            </w:tcBorders>
            <w:shd w:val="clear" w:color="auto" w:fill="auto"/>
            <w:vAlign w:val="center"/>
          </w:tcPr>
          <w:p w:rsidR="00CB7860" w:rsidRPr="009921D7" w:rsidRDefault="00CB7860" w:rsidP="00CB7860">
            <w:pPr>
              <w:spacing w:after="0" w:line="240" w:lineRule="auto"/>
              <w:rPr>
                <w:sz w:val="16"/>
                <w:szCs w:val="16"/>
                <w:lang w:val="uk-UA"/>
              </w:rPr>
            </w:pPr>
            <w:r w:rsidRPr="009921D7">
              <w:rPr>
                <w:sz w:val="16"/>
                <w:szCs w:val="16"/>
                <w:lang w:val="uk-UA"/>
              </w:rPr>
              <w:t>Придбання "маршрутизаторів-концентраторів" для їх використання в АСКОЕ побутових споживачів.</w:t>
            </w:r>
          </w:p>
        </w:tc>
        <w:tc>
          <w:tcPr>
            <w:tcW w:w="1261" w:type="dxa"/>
            <w:tcBorders>
              <w:top w:val="nil"/>
              <w:left w:val="single" w:sz="4" w:space="0" w:color="auto"/>
              <w:bottom w:val="single" w:sz="4" w:space="0" w:color="auto"/>
              <w:right w:val="single" w:sz="4" w:space="0" w:color="auto"/>
            </w:tcBorders>
            <w:shd w:val="clear" w:color="000000" w:fill="FFFFFF"/>
            <w:vAlign w:val="center"/>
          </w:tcPr>
          <w:p w:rsidR="00CB7860" w:rsidRPr="009921D7" w:rsidRDefault="00CB7860" w:rsidP="00CB7860">
            <w:pPr>
              <w:spacing w:after="0" w:line="240" w:lineRule="auto"/>
              <w:jc w:val="center"/>
              <w:rPr>
                <w:sz w:val="16"/>
                <w:szCs w:val="16"/>
                <w:lang w:val="uk-UA"/>
              </w:rPr>
            </w:pPr>
            <w:r>
              <w:rPr>
                <w:sz w:val="16"/>
                <w:szCs w:val="16"/>
                <w:lang w:val="uk-UA"/>
              </w:rPr>
              <w:t>378</w:t>
            </w:r>
          </w:p>
        </w:tc>
        <w:tc>
          <w:tcPr>
            <w:tcW w:w="1559" w:type="dxa"/>
            <w:tcBorders>
              <w:top w:val="nil"/>
              <w:left w:val="single" w:sz="4" w:space="0" w:color="auto"/>
              <w:right w:val="single" w:sz="4" w:space="0" w:color="auto"/>
            </w:tcBorders>
            <w:shd w:val="clear" w:color="000000" w:fill="FFFFFF"/>
            <w:noWrap/>
            <w:vAlign w:val="center"/>
            <w:hideMark/>
          </w:tcPr>
          <w:p w:rsidR="00CB7860" w:rsidRPr="009921D7" w:rsidRDefault="00CB7860" w:rsidP="00DE13E2">
            <w:pPr>
              <w:spacing w:after="0" w:line="240" w:lineRule="auto"/>
              <w:jc w:val="center"/>
              <w:rPr>
                <w:sz w:val="16"/>
                <w:szCs w:val="16"/>
                <w:lang w:val="uk-UA"/>
              </w:rPr>
            </w:pPr>
          </w:p>
          <w:p w:rsidR="00CB7860" w:rsidRPr="009921D7" w:rsidRDefault="00CB7860" w:rsidP="00DE13E2">
            <w:pPr>
              <w:spacing w:after="0" w:line="240" w:lineRule="auto"/>
              <w:jc w:val="center"/>
              <w:rPr>
                <w:sz w:val="16"/>
                <w:szCs w:val="16"/>
                <w:lang w:val="uk-UA"/>
              </w:rPr>
            </w:pPr>
          </w:p>
          <w:p w:rsidR="00CB7860" w:rsidRPr="009921D7" w:rsidRDefault="00CB7860" w:rsidP="00DE13E2">
            <w:pPr>
              <w:spacing w:after="0" w:line="240" w:lineRule="auto"/>
              <w:jc w:val="center"/>
              <w:rPr>
                <w:sz w:val="16"/>
                <w:szCs w:val="16"/>
                <w:lang w:val="uk-UA"/>
              </w:rPr>
            </w:pPr>
            <w:r w:rsidRPr="009921D7">
              <w:rPr>
                <w:sz w:val="16"/>
                <w:szCs w:val="16"/>
                <w:lang w:val="uk-UA"/>
              </w:rPr>
              <w:t>560,902</w:t>
            </w:r>
          </w:p>
          <w:p w:rsidR="00CB7860" w:rsidRPr="009921D7" w:rsidRDefault="00CB7860" w:rsidP="00DE13E2">
            <w:pPr>
              <w:spacing w:after="0" w:line="240" w:lineRule="auto"/>
              <w:jc w:val="center"/>
              <w:rPr>
                <w:sz w:val="16"/>
                <w:szCs w:val="16"/>
                <w:lang w:val="uk-UA"/>
              </w:rPr>
            </w:pPr>
          </w:p>
          <w:p w:rsidR="00CB7860" w:rsidRPr="009921D7" w:rsidRDefault="00CB7860" w:rsidP="00DE13E2">
            <w:pPr>
              <w:spacing w:after="0" w:line="240" w:lineRule="auto"/>
              <w:jc w:val="center"/>
              <w:rPr>
                <w:sz w:val="16"/>
                <w:szCs w:val="16"/>
                <w:lang w:val="uk-UA"/>
              </w:rPr>
            </w:pPr>
          </w:p>
        </w:tc>
        <w:tc>
          <w:tcPr>
            <w:tcW w:w="851" w:type="dxa"/>
            <w:tcBorders>
              <w:top w:val="nil"/>
              <w:left w:val="single" w:sz="4" w:space="0" w:color="auto"/>
              <w:right w:val="single" w:sz="4" w:space="0" w:color="auto"/>
            </w:tcBorders>
            <w:shd w:val="clear" w:color="000000" w:fill="FFFFFF"/>
            <w:noWrap/>
            <w:vAlign w:val="center"/>
            <w:hideMark/>
          </w:tcPr>
          <w:p w:rsidR="00CB7860" w:rsidRPr="009921D7" w:rsidRDefault="00CB7860" w:rsidP="00DE13E2">
            <w:pPr>
              <w:spacing w:after="0" w:line="240" w:lineRule="auto"/>
              <w:jc w:val="center"/>
              <w:rPr>
                <w:sz w:val="16"/>
                <w:szCs w:val="16"/>
                <w:lang w:val="uk-UA"/>
              </w:rPr>
            </w:pPr>
            <w:r w:rsidRPr="009921D7">
              <w:rPr>
                <w:sz w:val="16"/>
                <w:szCs w:val="16"/>
                <w:lang w:val="uk-UA"/>
              </w:rPr>
              <w:t>10,7</w:t>
            </w:r>
          </w:p>
        </w:tc>
        <w:tc>
          <w:tcPr>
            <w:tcW w:w="1314" w:type="dxa"/>
            <w:tcBorders>
              <w:top w:val="nil"/>
              <w:left w:val="single" w:sz="4" w:space="0" w:color="auto"/>
              <w:right w:val="single" w:sz="4" w:space="0" w:color="auto"/>
            </w:tcBorders>
            <w:shd w:val="clear" w:color="000000" w:fill="FFFFFF"/>
            <w:noWrap/>
            <w:vAlign w:val="center"/>
            <w:hideMark/>
          </w:tcPr>
          <w:p w:rsidR="00CB7860" w:rsidRPr="009921D7" w:rsidRDefault="00CB7860" w:rsidP="00DE13E2">
            <w:pPr>
              <w:spacing w:after="0" w:line="240" w:lineRule="auto"/>
              <w:jc w:val="center"/>
              <w:rPr>
                <w:sz w:val="16"/>
                <w:szCs w:val="16"/>
                <w:lang w:val="uk-UA"/>
              </w:rPr>
            </w:pPr>
            <w:r w:rsidRPr="009921D7">
              <w:rPr>
                <w:sz w:val="16"/>
                <w:szCs w:val="16"/>
                <w:lang w:val="uk-UA"/>
              </w:rPr>
              <w:t>560,902</w:t>
            </w:r>
          </w:p>
        </w:tc>
        <w:tc>
          <w:tcPr>
            <w:tcW w:w="954" w:type="dxa"/>
            <w:tcBorders>
              <w:top w:val="nil"/>
              <w:left w:val="nil"/>
              <w:bottom w:val="single" w:sz="4" w:space="0" w:color="auto"/>
              <w:right w:val="single" w:sz="4" w:space="0" w:color="auto"/>
            </w:tcBorders>
            <w:shd w:val="clear" w:color="000000" w:fill="FFFFFF"/>
            <w:noWrap/>
            <w:vAlign w:val="center"/>
          </w:tcPr>
          <w:p w:rsidR="00CB7860" w:rsidRPr="009921D7" w:rsidRDefault="00CB7860" w:rsidP="00CB7860">
            <w:pPr>
              <w:spacing w:after="0" w:line="240" w:lineRule="auto"/>
              <w:jc w:val="center"/>
              <w:rPr>
                <w:sz w:val="16"/>
                <w:szCs w:val="16"/>
                <w:lang w:val="uk-UA"/>
              </w:rPr>
            </w:pPr>
            <w:r w:rsidRPr="009921D7">
              <w:rPr>
                <w:sz w:val="16"/>
                <w:szCs w:val="16"/>
                <w:lang w:val="uk-UA"/>
              </w:rPr>
              <w:t> -</w:t>
            </w:r>
          </w:p>
        </w:tc>
        <w:tc>
          <w:tcPr>
            <w:tcW w:w="1135" w:type="dxa"/>
            <w:tcBorders>
              <w:top w:val="nil"/>
              <w:left w:val="nil"/>
              <w:bottom w:val="single" w:sz="4" w:space="0" w:color="auto"/>
              <w:right w:val="single" w:sz="4" w:space="0" w:color="auto"/>
            </w:tcBorders>
            <w:shd w:val="clear" w:color="000000" w:fill="FFFFFF"/>
            <w:vAlign w:val="center"/>
          </w:tcPr>
          <w:p w:rsidR="00CB7860" w:rsidRPr="009921D7" w:rsidRDefault="00CB7860" w:rsidP="00CB7860">
            <w:pPr>
              <w:spacing w:after="0" w:line="240" w:lineRule="auto"/>
              <w:jc w:val="center"/>
              <w:rPr>
                <w:sz w:val="16"/>
                <w:szCs w:val="16"/>
                <w:lang w:val="uk-UA"/>
              </w:rPr>
            </w:pPr>
            <w:r w:rsidRPr="009921D7">
              <w:rPr>
                <w:sz w:val="16"/>
                <w:szCs w:val="16"/>
                <w:lang w:val="uk-UA"/>
              </w:rPr>
              <w:t>- </w:t>
            </w:r>
          </w:p>
        </w:tc>
      </w:tr>
      <w:tr w:rsidR="002C55F5" w:rsidRPr="009921D7" w:rsidTr="00CB7860">
        <w:trPr>
          <w:trHeight w:val="360"/>
          <w:jc w:val="center"/>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2C55F5" w:rsidRPr="009921D7" w:rsidRDefault="002C55F5" w:rsidP="00CB7860">
            <w:pPr>
              <w:spacing w:after="0" w:line="240" w:lineRule="auto"/>
              <w:rPr>
                <w:sz w:val="16"/>
                <w:szCs w:val="16"/>
                <w:lang w:val="uk-UA"/>
              </w:rPr>
            </w:pPr>
            <w:r w:rsidRPr="009921D7">
              <w:rPr>
                <w:sz w:val="16"/>
                <w:szCs w:val="16"/>
                <w:lang w:val="uk-UA" w:eastAsia="x-none"/>
              </w:rPr>
              <w:t>2.1.</w:t>
            </w:r>
            <w:r w:rsidR="00CB7860">
              <w:rPr>
                <w:sz w:val="16"/>
                <w:szCs w:val="16"/>
                <w:lang w:val="uk-UA" w:eastAsia="x-none"/>
              </w:rPr>
              <w:t>4</w:t>
            </w:r>
            <w:r w:rsidRPr="009921D7">
              <w:rPr>
                <w:sz w:val="16"/>
                <w:szCs w:val="16"/>
                <w:lang w:val="uk-UA" w:eastAsia="x-none"/>
              </w:rPr>
              <w:t>.</w:t>
            </w:r>
            <w:r w:rsidR="00CB7860">
              <w:rPr>
                <w:sz w:val="16"/>
                <w:szCs w:val="16"/>
                <w:lang w:val="uk-UA" w:eastAsia="x-none"/>
              </w:rPr>
              <w:t>7</w:t>
            </w:r>
          </w:p>
        </w:tc>
        <w:tc>
          <w:tcPr>
            <w:tcW w:w="2577" w:type="dxa"/>
            <w:tcBorders>
              <w:top w:val="nil"/>
              <w:left w:val="nil"/>
              <w:bottom w:val="single" w:sz="4" w:space="0" w:color="auto"/>
              <w:right w:val="nil"/>
            </w:tcBorders>
            <w:shd w:val="clear" w:color="auto" w:fill="auto"/>
            <w:vAlign w:val="center"/>
            <w:hideMark/>
          </w:tcPr>
          <w:p w:rsidR="002C55F5" w:rsidRPr="009921D7" w:rsidRDefault="002C55F5" w:rsidP="00DE13E2">
            <w:pPr>
              <w:spacing w:after="0" w:line="240" w:lineRule="auto"/>
              <w:rPr>
                <w:sz w:val="16"/>
                <w:szCs w:val="16"/>
                <w:lang w:val="uk-UA"/>
              </w:rPr>
            </w:pPr>
            <w:r w:rsidRPr="009921D7">
              <w:rPr>
                <w:sz w:val="16"/>
                <w:szCs w:val="16"/>
                <w:lang w:val="uk-UA"/>
              </w:rPr>
              <w:t xml:space="preserve">Придбання 3-фазних електронних лічильників з  PLC модулями та  для їх використання в АСКОЕ побутових споживачів                     </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2C55F5" w:rsidRPr="009921D7" w:rsidRDefault="00CB7860" w:rsidP="00DE13E2">
            <w:pPr>
              <w:spacing w:after="0" w:line="240" w:lineRule="auto"/>
              <w:jc w:val="center"/>
              <w:rPr>
                <w:sz w:val="16"/>
                <w:szCs w:val="16"/>
                <w:lang w:val="uk-UA"/>
              </w:rPr>
            </w:pPr>
            <w:r>
              <w:rPr>
                <w:sz w:val="16"/>
                <w:szCs w:val="16"/>
                <w:lang w:val="uk-UA"/>
              </w:rPr>
              <w:t>2689,2</w:t>
            </w:r>
          </w:p>
        </w:tc>
        <w:tc>
          <w:tcPr>
            <w:tcW w:w="1559" w:type="dxa"/>
            <w:tcBorders>
              <w:left w:val="single" w:sz="4" w:space="0" w:color="auto"/>
              <w:right w:val="single" w:sz="4" w:space="0" w:color="auto"/>
            </w:tcBorders>
            <w:shd w:val="clear" w:color="000000" w:fill="FFFFFF"/>
            <w:vAlign w:val="center"/>
            <w:hideMark/>
          </w:tcPr>
          <w:p w:rsidR="002C55F5" w:rsidRPr="009921D7" w:rsidRDefault="002C55F5" w:rsidP="00DE13E2">
            <w:pPr>
              <w:spacing w:after="0" w:line="240" w:lineRule="auto"/>
              <w:jc w:val="center"/>
              <w:rPr>
                <w:sz w:val="16"/>
                <w:szCs w:val="16"/>
                <w:lang w:val="uk-UA"/>
              </w:rPr>
            </w:pPr>
          </w:p>
        </w:tc>
        <w:tc>
          <w:tcPr>
            <w:tcW w:w="851" w:type="dxa"/>
            <w:tcBorders>
              <w:left w:val="single" w:sz="4" w:space="0" w:color="auto"/>
              <w:right w:val="single" w:sz="4" w:space="0" w:color="auto"/>
            </w:tcBorders>
            <w:shd w:val="clear" w:color="000000" w:fill="FFFFFF"/>
            <w:vAlign w:val="center"/>
            <w:hideMark/>
          </w:tcPr>
          <w:p w:rsidR="002C55F5" w:rsidRPr="009921D7" w:rsidRDefault="002C55F5" w:rsidP="00DE13E2">
            <w:pPr>
              <w:spacing w:after="0" w:line="240" w:lineRule="auto"/>
              <w:rPr>
                <w:sz w:val="16"/>
                <w:szCs w:val="16"/>
                <w:lang w:val="uk-UA"/>
              </w:rPr>
            </w:pPr>
          </w:p>
        </w:tc>
        <w:tc>
          <w:tcPr>
            <w:tcW w:w="1314" w:type="dxa"/>
            <w:tcBorders>
              <w:left w:val="single" w:sz="4" w:space="0" w:color="auto"/>
              <w:right w:val="single" w:sz="4" w:space="0" w:color="auto"/>
            </w:tcBorders>
            <w:shd w:val="clear" w:color="000000" w:fill="FFFFFF"/>
            <w:vAlign w:val="center"/>
            <w:hideMark/>
          </w:tcPr>
          <w:p w:rsidR="002C55F5" w:rsidRPr="009921D7" w:rsidRDefault="002C55F5" w:rsidP="00DE13E2">
            <w:pPr>
              <w:spacing w:after="0" w:line="240" w:lineRule="auto"/>
              <w:rPr>
                <w:sz w:val="16"/>
                <w:szCs w:val="16"/>
                <w:lang w:val="uk-UA"/>
              </w:rPr>
            </w:pPr>
          </w:p>
        </w:tc>
        <w:tc>
          <w:tcPr>
            <w:tcW w:w="954" w:type="dxa"/>
            <w:tcBorders>
              <w:top w:val="nil"/>
              <w:left w:val="nil"/>
              <w:bottom w:val="single" w:sz="4" w:space="0" w:color="auto"/>
              <w:right w:val="single" w:sz="4" w:space="0" w:color="auto"/>
            </w:tcBorders>
            <w:shd w:val="clear" w:color="000000" w:fill="FFFFFF"/>
            <w:noWrap/>
            <w:vAlign w:val="center"/>
            <w:hideMark/>
          </w:tcPr>
          <w:p w:rsidR="002C55F5" w:rsidRPr="009921D7" w:rsidRDefault="002C55F5" w:rsidP="00DE13E2">
            <w:pPr>
              <w:spacing w:after="0" w:line="240" w:lineRule="auto"/>
              <w:jc w:val="center"/>
              <w:rPr>
                <w:sz w:val="16"/>
                <w:szCs w:val="16"/>
                <w:lang w:val="uk-UA"/>
              </w:rPr>
            </w:pPr>
            <w:r w:rsidRPr="009921D7">
              <w:rPr>
                <w:sz w:val="16"/>
                <w:szCs w:val="16"/>
                <w:lang w:val="uk-UA"/>
              </w:rPr>
              <w:t> -</w:t>
            </w:r>
          </w:p>
        </w:tc>
        <w:tc>
          <w:tcPr>
            <w:tcW w:w="1135" w:type="dxa"/>
            <w:tcBorders>
              <w:top w:val="nil"/>
              <w:left w:val="nil"/>
              <w:bottom w:val="single" w:sz="4" w:space="0" w:color="auto"/>
              <w:right w:val="single" w:sz="4" w:space="0" w:color="auto"/>
            </w:tcBorders>
            <w:shd w:val="clear" w:color="000000" w:fill="FFFFFF"/>
            <w:vAlign w:val="center"/>
            <w:hideMark/>
          </w:tcPr>
          <w:p w:rsidR="002C55F5" w:rsidRPr="009921D7" w:rsidRDefault="002C55F5" w:rsidP="00DE13E2">
            <w:pPr>
              <w:spacing w:after="0" w:line="240" w:lineRule="auto"/>
              <w:jc w:val="center"/>
              <w:rPr>
                <w:sz w:val="16"/>
                <w:szCs w:val="16"/>
                <w:lang w:val="uk-UA"/>
              </w:rPr>
            </w:pPr>
            <w:r w:rsidRPr="009921D7">
              <w:rPr>
                <w:sz w:val="16"/>
                <w:szCs w:val="16"/>
                <w:lang w:val="uk-UA"/>
              </w:rPr>
              <w:t>- </w:t>
            </w:r>
          </w:p>
        </w:tc>
      </w:tr>
      <w:tr w:rsidR="00D069CA" w:rsidRPr="009921D7" w:rsidTr="001008BA">
        <w:trPr>
          <w:trHeight w:val="735"/>
          <w:jc w:val="center"/>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D069CA" w:rsidRPr="009921D7" w:rsidRDefault="00D069CA" w:rsidP="00DE13E2">
            <w:pPr>
              <w:spacing w:after="0" w:line="240" w:lineRule="auto"/>
              <w:rPr>
                <w:sz w:val="16"/>
                <w:szCs w:val="16"/>
                <w:lang w:val="uk-UA"/>
              </w:rPr>
            </w:pPr>
            <w:r w:rsidRPr="009921D7">
              <w:rPr>
                <w:sz w:val="16"/>
                <w:szCs w:val="16"/>
                <w:lang w:val="uk-UA"/>
              </w:rPr>
              <w:t>2.2.2</w:t>
            </w:r>
          </w:p>
        </w:tc>
        <w:tc>
          <w:tcPr>
            <w:tcW w:w="2577" w:type="dxa"/>
            <w:tcBorders>
              <w:top w:val="nil"/>
              <w:left w:val="nil"/>
              <w:bottom w:val="single" w:sz="4" w:space="0" w:color="auto"/>
              <w:right w:val="nil"/>
            </w:tcBorders>
            <w:shd w:val="clear" w:color="auto" w:fill="auto"/>
            <w:vAlign w:val="center"/>
            <w:hideMark/>
          </w:tcPr>
          <w:p w:rsidR="00D069CA" w:rsidRPr="009921D7" w:rsidRDefault="00D069CA" w:rsidP="00DE13E2">
            <w:pPr>
              <w:spacing w:after="0" w:line="240" w:lineRule="auto"/>
              <w:rPr>
                <w:sz w:val="16"/>
                <w:szCs w:val="16"/>
                <w:lang w:val="uk-UA"/>
              </w:rPr>
            </w:pPr>
            <w:r w:rsidRPr="009921D7">
              <w:rPr>
                <w:sz w:val="16"/>
                <w:szCs w:val="16"/>
                <w:lang w:val="uk-UA"/>
              </w:rPr>
              <w:t xml:space="preserve">Придбання </w:t>
            </w:r>
            <w:proofErr w:type="spellStart"/>
            <w:r w:rsidRPr="009921D7">
              <w:rPr>
                <w:sz w:val="16"/>
                <w:szCs w:val="16"/>
                <w:lang w:val="uk-UA"/>
              </w:rPr>
              <w:t>фотоаппаратів</w:t>
            </w:r>
            <w:proofErr w:type="spellEnd"/>
            <w:r w:rsidRPr="009921D7">
              <w:rPr>
                <w:sz w:val="16"/>
                <w:szCs w:val="16"/>
                <w:lang w:val="uk-UA"/>
              </w:rPr>
              <w:t xml:space="preserve"> (у комплекті з акумуляторами, картою пам'яті та </w:t>
            </w:r>
            <w:proofErr w:type="spellStart"/>
            <w:r w:rsidRPr="009921D7">
              <w:rPr>
                <w:sz w:val="16"/>
                <w:szCs w:val="16"/>
                <w:lang w:val="uk-UA"/>
              </w:rPr>
              <w:t>заряджувальним</w:t>
            </w:r>
            <w:proofErr w:type="spellEnd"/>
            <w:r w:rsidRPr="009921D7">
              <w:rPr>
                <w:sz w:val="16"/>
                <w:szCs w:val="16"/>
                <w:lang w:val="uk-UA"/>
              </w:rPr>
              <w:t xml:space="preserve"> </w:t>
            </w:r>
            <w:proofErr w:type="spellStart"/>
            <w:r w:rsidRPr="009921D7">
              <w:rPr>
                <w:sz w:val="16"/>
                <w:szCs w:val="16"/>
                <w:lang w:val="uk-UA"/>
              </w:rPr>
              <w:t>пристроем</w:t>
            </w:r>
            <w:proofErr w:type="spellEnd"/>
            <w:r w:rsidRPr="009921D7">
              <w:rPr>
                <w:sz w:val="16"/>
                <w:szCs w:val="16"/>
                <w:lang w:val="uk-UA"/>
              </w:rPr>
              <w:t>)</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D069CA" w:rsidRPr="009921D7" w:rsidRDefault="007B240E" w:rsidP="00DE13E2">
            <w:pPr>
              <w:spacing w:after="0" w:line="240" w:lineRule="auto"/>
              <w:jc w:val="center"/>
              <w:rPr>
                <w:sz w:val="16"/>
                <w:szCs w:val="16"/>
                <w:lang w:val="uk-UA"/>
              </w:rPr>
            </w:pPr>
            <w:r w:rsidRPr="009921D7">
              <w:rPr>
                <w:sz w:val="16"/>
                <w:szCs w:val="16"/>
                <w:lang w:val="uk-UA"/>
              </w:rPr>
              <w:t>120,6</w:t>
            </w:r>
            <w:r w:rsidR="00D069CA" w:rsidRPr="009921D7">
              <w:rPr>
                <w:sz w:val="16"/>
                <w:szCs w:val="16"/>
                <w:lang w:val="uk-UA"/>
              </w:rPr>
              <w:t>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069CA" w:rsidRPr="009921D7" w:rsidRDefault="00287264" w:rsidP="00DE13E2">
            <w:pPr>
              <w:spacing w:after="0" w:line="240" w:lineRule="auto"/>
              <w:jc w:val="center"/>
              <w:rPr>
                <w:sz w:val="16"/>
                <w:szCs w:val="16"/>
                <w:lang w:val="uk-UA"/>
              </w:rPr>
            </w:pPr>
            <w:r w:rsidRPr="009921D7">
              <w:rPr>
                <w:sz w:val="16"/>
                <w:szCs w:val="16"/>
                <w:lang w:val="uk-UA"/>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069CA" w:rsidRPr="009921D7" w:rsidRDefault="00287264" w:rsidP="00DE13E2">
            <w:pPr>
              <w:spacing w:after="0" w:line="240" w:lineRule="auto"/>
              <w:jc w:val="center"/>
              <w:rPr>
                <w:sz w:val="16"/>
                <w:szCs w:val="16"/>
                <w:lang w:val="uk-UA"/>
              </w:rPr>
            </w:pPr>
            <w:r w:rsidRPr="009921D7">
              <w:rPr>
                <w:sz w:val="16"/>
                <w:szCs w:val="16"/>
                <w:lang w:val="uk-UA"/>
              </w:rPr>
              <w:t>0,</w:t>
            </w:r>
            <w:r w:rsidR="007B240E" w:rsidRPr="009921D7">
              <w:rPr>
                <w:sz w:val="16"/>
                <w:szCs w:val="16"/>
                <w:lang w:val="uk-UA"/>
              </w:rPr>
              <w:t>20</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D069CA" w:rsidRPr="009921D7" w:rsidRDefault="00287264" w:rsidP="00DE13E2">
            <w:pPr>
              <w:spacing w:after="0" w:line="240" w:lineRule="auto"/>
              <w:jc w:val="center"/>
              <w:rPr>
                <w:sz w:val="16"/>
                <w:szCs w:val="16"/>
                <w:lang w:val="uk-UA"/>
              </w:rPr>
            </w:pPr>
            <w:r w:rsidRPr="009921D7">
              <w:rPr>
                <w:sz w:val="16"/>
                <w:szCs w:val="16"/>
                <w:lang w:val="uk-UA"/>
              </w:rPr>
              <w:t>-</w:t>
            </w:r>
          </w:p>
        </w:tc>
        <w:tc>
          <w:tcPr>
            <w:tcW w:w="954" w:type="dxa"/>
            <w:tcBorders>
              <w:top w:val="single" w:sz="4" w:space="0" w:color="auto"/>
              <w:left w:val="nil"/>
              <w:bottom w:val="single" w:sz="4" w:space="0" w:color="auto"/>
              <w:right w:val="single" w:sz="4" w:space="0" w:color="auto"/>
            </w:tcBorders>
            <w:shd w:val="clear" w:color="000000" w:fill="FFFFFF"/>
            <w:noWrap/>
            <w:vAlign w:val="center"/>
            <w:hideMark/>
          </w:tcPr>
          <w:p w:rsidR="00D069CA" w:rsidRPr="009921D7" w:rsidRDefault="00D069CA" w:rsidP="00DE13E2">
            <w:pPr>
              <w:spacing w:after="0" w:line="240" w:lineRule="auto"/>
              <w:jc w:val="center"/>
              <w:rPr>
                <w:sz w:val="16"/>
                <w:szCs w:val="16"/>
                <w:lang w:val="uk-UA"/>
              </w:rPr>
            </w:pPr>
            <w:r w:rsidRPr="009921D7">
              <w:rPr>
                <w:sz w:val="16"/>
                <w:szCs w:val="16"/>
                <w:lang w:val="uk-UA"/>
              </w:rPr>
              <w:t>600,00</w:t>
            </w:r>
          </w:p>
        </w:tc>
        <w:tc>
          <w:tcPr>
            <w:tcW w:w="1135" w:type="dxa"/>
            <w:tcBorders>
              <w:top w:val="nil"/>
              <w:left w:val="nil"/>
              <w:bottom w:val="single" w:sz="4" w:space="0" w:color="auto"/>
              <w:right w:val="single" w:sz="4" w:space="0" w:color="auto"/>
            </w:tcBorders>
            <w:shd w:val="clear" w:color="000000" w:fill="FFFFFF"/>
            <w:vAlign w:val="center"/>
            <w:hideMark/>
          </w:tcPr>
          <w:p w:rsidR="00D069CA" w:rsidRPr="009921D7" w:rsidRDefault="00D069CA" w:rsidP="00DE13E2">
            <w:pPr>
              <w:spacing w:after="0" w:line="240" w:lineRule="auto"/>
              <w:jc w:val="center"/>
              <w:rPr>
                <w:sz w:val="16"/>
                <w:szCs w:val="16"/>
                <w:lang w:val="uk-UA"/>
              </w:rPr>
            </w:pPr>
            <w:r w:rsidRPr="009921D7">
              <w:rPr>
                <w:sz w:val="16"/>
                <w:szCs w:val="16"/>
                <w:lang w:val="uk-UA"/>
              </w:rPr>
              <w:t>збільшення кількості актів ПКЕЕ</w:t>
            </w:r>
          </w:p>
        </w:tc>
      </w:tr>
    </w:tbl>
    <w:p w:rsidR="00DE13E2" w:rsidRDefault="00DE13E2" w:rsidP="00BA5CC7">
      <w:pPr>
        <w:pStyle w:val="4"/>
        <w:spacing w:after="0"/>
        <w:rPr>
          <w:lang w:val="en-US"/>
        </w:rPr>
      </w:pPr>
    </w:p>
    <w:p w:rsidR="00D45A31" w:rsidRPr="009921D7" w:rsidRDefault="00D45A31" w:rsidP="00E66450">
      <w:pPr>
        <w:pStyle w:val="4"/>
        <w:spacing w:after="0"/>
      </w:pPr>
      <w:r w:rsidRPr="009921D7">
        <w:t xml:space="preserve">Всього по другому розділу передбачається збільшення коштів на суму </w:t>
      </w:r>
      <w:r w:rsidR="00E66450">
        <w:t xml:space="preserve"> 3</w:t>
      </w:r>
      <w:r w:rsidR="00AA78D2">
        <w:t xml:space="preserve"> 18</w:t>
      </w:r>
      <w:r w:rsidR="00CB7860">
        <w:t>7</w:t>
      </w:r>
      <w:r w:rsidR="00D33BB2">
        <w:t>,</w:t>
      </w:r>
      <w:r w:rsidR="00CB7860">
        <w:t>8</w:t>
      </w:r>
      <w:r w:rsidR="00AA78D2">
        <w:t>0</w:t>
      </w:r>
      <w:r w:rsidR="00E66450">
        <w:t xml:space="preserve"> </w:t>
      </w:r>
      <w:r w:rsidRPr="009921D7">
        <w:t>тис. грн. без ПДВ.</w:t>
      </w:r>
    </w:p>
    <w:p w:rsidR="00D45A31" w:rsidRPr="00DE13E2" w:rsidRDefault="00D45A31" w:rsidP="00BA5CC7">
      <w:pPr>
        <w:spacing w:after="0"/>
        <w:rPr>
          <w:b/>
        </w:rPr>
      </w:pPr>
    </w:p>
    <w:p w:rsidR="00D45A31" w:rsidRPr="009921D7" w:rsidRDefault="00D45A31" w:rsidP="00BA5CC7">
      <w:pPr>
        <w:pStyle w:val="1"/>
        <w:spacing w:after="0"/>
      </w:pPr>
      <w:r w:rsidRPr="009921D7">
        <w:t xml:space="preserve">По третьому розділу змін не передбачено </w:t>
      </w:r>
    </w:p>
    <w:p w:rsidR="00D45A31" w:rsidRPr="009921D7" w:rsidRDefault="00D45A31" w:rsidP="00BA5CC7">
      <w:pPr>
        <w:spacing w:after="0"/>
        <w:rPr>
          <w:lang w:val="uk-UA"/>
        </w:rPr>
      </w:pPr>
    </w:p>
    <w:p w:rsidR="00D45A31" w:rsidRPr="009921D7" w:rsidRDefault="00D45A31" w:rsidP="00BA5CC7">
      <w:pPr>
        <w:pStyle w:val="1"/>
        <w:spacing w:after="0" w:line="360" w:lineRule="auto"/>
      </w:pPr>
      <w:r w:rsidRPr="009921D7">
        <w:t xml:space="preserve">По четвертому розділу </w:t>
      </w:r>
      <w:proofErr w:type="spellStart"/>
      <w:r w:rsidRPr="009921D7">
        <w:t>додатоково</w:t>
      </w:r>
      <w:proofErr w:type="spellEnd"/>
      <w:r w:rsidRPr="009921D7">
        <w:t xml:space="preserve"> передбачається включити наступні заходи:</w:t>
      </w:r>
    </w:p>
    <w:p w:rsidR="00D45A31" w:rsidRPr="009921D7" w:rsidRDefault="00D45A31" w:rsidP="00BA5CC7">
      <w:pPr>
        <w:pStyle w:val="4"/>
        <w:spacing w:before="0" w:after="0" w:line="360" w:lineRule="auto"/>
      </w:pPr>
      <w:r w:rsidRPr="009921D7">
        <w:t>4. Впровадження та розвиток інформаційних технологій</w:t>
      </w:r>
    </w:p>
    <w:p w:rsidR="00D45A31" w:rsidRPr="009921D7" w:rsidRDefault="00D45A31" w:rsidP="00BA5CC7">
      <w:pPr>
        <w:pStyle w:val="4"/>
        <w:spacing w:before="0" w:after="0" w:line="360" w:lineRule="auto"/>
      </w:pPr>
      <w:bookmarkStart w:id="33" w:name="_Toc313351643"/>
      <w:bookmarkStart w:id="34" w:name="_Toc301297545"/>
      <w:r w:rsidRPr="009921D7">
        <w:t>4.1. Закупівля нових та модернізація наявних апаратних засобів інформатизації, у т.ч.:</w:t>
      </w:r>
      <w:bookmarkEnd w:id="33"/>
      <w:bookmarkEnd w:id="34"/>
    </w:p>
    <w:p w:rsidR="00D45A31" w:rsidRPr="009921D7" w:rsidRDefault="00D45A31" w:rsidP="00BA5CC7">
      <w:pPr>
        <w:pStyle w:val="4"/>
        <w:spacing w:before="0" w:after="0" w:line="360" w:lineRule="auto"/>
      </w:pPr>
      <w:r w:rsidRPr="009921D7">
        <w:t>4.1.2 Зак</w:t>
      </w:r>
      <w:r w:rsidR="00580A64" w:rsidRPr="009921D7">
        <w:t>упівля та модернізація серверів</w:t>
      </w:r>
    </w:p>
    <w:p w:rsidR="00D45A31" w:rsidRPr="009921D7" w:rsidRDefault="00D45A31" w:rsidP="00BA5CC7">
      <w:pPr>
        <w:pStyle w:val="4"/>
        <w:spacing w:before="0" w:after="0" w:line="360" w:lineRule="auto"/>
        <w:jc w:val="both"/>
        <w:rPr>
          <w:szCs w:val="24"/>
        </w:rPr>
      </w:pPr>
      <w:r w:rsidRPr="009921D7">
        <w:rPr>
          <w:szCs w:val="24"/>
        </w:rPr>
        <w:t xml:space="preserve">4.1.2.1 Сервер збереження даних </w:t>
      </w:r>
      <w:proofErr w:type="spellStart"/>
      <w:r w:rsidRPr="009921D7">
        <w:rPr>
          <w:szCs w:val="24"/>
        </w:rPr>
        <w:t>Supermicro</w:t>
      </w:r>
      <w:proofErr w:type="spellEnd"/>
      <w:r w:rsidRPr="009921D7">
        <w:rPr>
          <w:szCs w:val="24"/>
        </w:rPr>
        <w:t xml:space="preserve"> DSS-3400</w:t>
      </w:r>
    </w:p>
    <w:p w:rsidR="00616C19" w:rsidRDefault="00616C19" w:rsidP="00616C19">
      <w:pPr>
        <w:spacing w:after="0" w:line="360" w:lineRule="auto"/>
        <w:ind w:firstLine="426"/>
        <w:jc w:val="both"/>
        <w:rPr>
          <w:lang w:val="uk-UA"/>
        </w:rPr>
      </w:pPr>
      <w:r>
        <w:rPr>
          <w:lang w:val="uk-UA"/>
        </w:rPr>
        <w:t xml:space="preserve">В </w:t>
      </w:r>
      <w:proofErr w:type="spellStart"/>
      <w:r>
        <w:rPr>
          <w:lang w:val="uk-UA"/>
        </w:rPr>
        <w:t>інвестпрограмі</w:t>
      </w:r>
      <w:proofErr w:type="spellEnd"/>
      <w:r>
        <w:rPr>
          <w:lang w:val="uk-UA"/>
        </w:rPr>
        <w:t xml:space="preserve"> 2017 року передбачено закупівлю сервера збереження даних </w:t>
      </w:r>
      <w:proofErr w:type="spellStart"/>
      <w:r>
        <w:rPr>
          <w:lang w:val="uk-UA"/>
        </w:rPr>
        <w:t>Supermicro</w:t>
      </w:r>
      <w:proofErr w:type="spellEnd"/>
      <w:r>
        <w:rPr>
          <w:lang w:val="uk-UA"/>
        </w:rPr>
        <w:t xml:space="preserve"> DSS-3400 або аналога за ціною </w:t>
      </w:r>
      <w:r>
        <w:rPr>
          <w:b/>
          <w:lang w:val="uk-UA"/>
        </w:rPr>
        <w:t>657,23</w:t>
      </w:r>
      <w:r>
        <w:rPr>
          <w:lang w:val="uk-UA"/>
        </w:rPr>
        <w:t xml:space="preserve"> тис. грн. без ПДВ на суму </w:t>
      </w:r>
      <w:r>
        <w:rPr>
          <w:b/>
          <w:lang w:val="uk-UA"/>
        </w:rPr>
        <w:t>657,23</w:t>
      </w:r>
      <w:r>
        <w:rPr>
          <w:lang w:val="uk-UA"/>
        </w:rPr>
        <w:t xml:space="preserve"> тис. грн. без ПДВ. </w:t>
      </w:r>
    </w:p>
    <w:p w:rsidR="00616C19" w:rsidRDefault="00616C19" w:rsidP="00616C19">
      <w:pPr>
        <w:spacing w:after="0" w:line="360" w:lineRule="auto"/>
        <w:ind w:firstLine="426"/>
        <w:jc w:val="both"/>
        <w:rPr>
          <w:lang w:val="uk-UA"/>
        </w:rPr>
      </w:pPr>
      <w:r>
        <w:rPr>
          <w:lang w:val="uk-UA"/>
        </w:rPr>
        <w:t xml:space="preserve">Кількість електронних документів з кожним роком стрімко збільшується, що потребує вирішення проблеми їхнього збереження. Існують види документів, для яких неможливо вказати, коли вони втрачають термін дії або ж стають неактуальними. В багатьох випадках цінність документів може зростати. З точки зору українського законодавства архівна справа виходить за рамки документообігу і є самостійним процесом, який зберігає електронні документи. Сучасними тенденціями розвитку систем електронного зберігання є їхня інтеграція в корпоративні системи електронного документообігу, системи управління підприємством, облікові та аналітичні системи тощо. У зв’язку з впровадженням корпоративних систем електронного документообігу можна виділити два напрямки в реалізації архівних систем: </w:t>
      </w:r>
    </w:p>
    <w:p w:rsidR="00616C19" w:rsidRDefault="00616C19" w:rsidP="00616C19">
      <w:pPr>
        <w:spacing w:after="0" w:line="360" w:lineRule="auto"/>
        <w:ind w:firstLine="284"/>
        <w:jc w:val="both"/>
        <w:rPr>
          <w:lang w:val="uk-UA"/>
        </w:rPr>
      </w:pPr>
      <w:r>
        <w:rPr>
          <w:lang w:val="uk-UA"/>
        </w:rPr>
        <w:lastRenderedPageBreak/>
        <w:t xml:space="preserve">а) системи, які є частиною системи електронного документообігу та приймають електронні документи на зберігання безпосередньо з неї; </w:t>
      </w:r>
    </w:p>
    <w:p w:rsidR="00616C19" w:rsidRDefault="00616C19" w:rsidP="00616C19">
      <w:pPr>
        <w:spacing w:after="0" w:line="360" w:lineRule="auto"/>
        <w:ind w:firstLine="284"/>
        <w:jc w:val="both"/>
        <w:rPr>
          <w:lang w:val="uk-UA"/>
        </w:rPr>
      </w:pPr>
      <w:r>
        <w:rPr>
          <w:lang w:val="uk-UA"/>
        </w:rPr>
        <w:t>б) системи, які наповнюють архівний фонд підприємства за рахунок перетворення паперового відомчого архіву на електронний відомчий архів.</w:t>
      </w:r>
    </w:p>
    <w:p w:rsidR="00616C19" w:rsidRDefault="00616C19" w:rsidP="00616C19">
      <w:pPr>
        <w:spacing w:after="0" w:line="360" w:lineRule="auto"/>
        <w:ind w:firstLine="284"/>
        <w:jc w:val="both"/>
        <w:rPr>
          <w:lang w:val="uk-UA"/>
        </w:rPr>
      </w:pPr>
      <w:r>
        <w:rPr>
          <w:lang w:val="uk-UA"/>
        </w:rPr>
        <w:t>Існуюча система зберігання інформації в Товаристві розподілена на значну кількість підсистем, кожна з яких використовується відокремлено, інформація в них дублюється, а вартість використання в сукупності значно перевищують вартість єдиного сховища даних.</w:t>
      </w:r>
    </w:p>
    <w:p w:rsidR="00616C19" w:rsidRDefault="00616C19" w:rsidP="00616C19">
      <w:pPr>
        <w:spacing w:after="0" w:line="360" w:lineRule="auto"/>
        <w:ind w:firstLine="284"/>
        <w:jc w:val="both"/>
        <w:rPr>
          <w:lang w:val="uk-UA"/>
        </w:rPr>
      </w:pPr>
      <w:r>
        <w:rPr>
          <w:lang w:val="uk-UA"/>
        </w:rPr>
        <w:t xml:space="preserve">Так, на даний час у Товаристві налічується 27 відокремлених підрозділів, включаючи апарат управління, де зберігається величезна кількість документів у вигляді текстових та табличних файлів, графічних файлів сканованих копій оригінальних документів тощо. В цілому по підрозділах Товариства налічується біля 3 млн. документів, які необхідно </w:t>
      </w:r>
      <w:proofErr w:type="spellStart"/>
      <w:r>
        <w:rPr>
          <w:lang w:val="uk-UA"/>
        </w:rPr>
        <w:t>довготривало</w:t>
      </w:r>
      <w:proofErr w:type="spellEnd"/>
      <w:r>
        <w:rPr>
          <w:lang w:val="uk-UA"/>
        </w:rPr>
        <w:t xml:space="preserve"> зберігати та мати оперативний доступ для роботи з ними. Тільки договорів постачання електричної енергії населенню зберігається більше 500 тис. Загальний обсяг даних для такої кількості документів (а значна частина з них є </w:t>
      </w:r>
      <w:proofErr w:type="spellStart"/>
      <w:r>
        <w:rPr>
          <w:lang w:val="uk-UA"/>
        </w:rPr>
        <w:t>багатоаркушними</w:t>
      </w:r>
      <w:proofErr w:type="spellEnd"/>
      <w:r>
        <w:rPr>
          <w:lang w:val="uk-UA"/>
        </w:rPr>
        <w:t>) при їх зберіганні у вигляді сканованих електронних копій становитиме близько 5 ТВ.</w:t>
      </w:r>
    </w:p>
    <w:p w:rsidR="00616C19" w:rsidRDefault="00616C19" w:rsidP="00616C19">
      <w:pPr>
        <w:spacing w:after="0" w:line="360" w:lineRule="auto"/>
        <w:ind w:firstLine="284"/>
        <w:jc w:val="both"/>
        <w:rPr>
          <w:lang w:val="uk-UA"/>
        </w:rPr>
      </w:pPr>
      <w:r>
        <w:rPr>
          <w:lang w:val="uk-UA"/>
        </w:rPr>
        <w:t>Окрім цього в підрозділах використовуються програмні комплекси, в яких бази даних також мають значні розміри. Наприклад, розмір бази даних бухгалтерського обліку для одного підрозділу становить 1 – 1,5 ГБ, бази даних програмного комплексу для розрахунків за спожиту електроенергію фізичними особами – від 1 до 7 ГБ, в залежності від підрозділу; для юридичних осіб – від 2 до 10 ГБ.</w:t>
      </w:r>
    </w:p>
    <w:p w:rsidR="00616C19" w:rsidRDefault="00616C19" w:rsidP="00616C19">
      <w:pPr>
        <w:spacing w:after="0" w:line="360" w:lineRule="auto"/>
        <w:ind w:firstLine="284"/>
        <w:jc w:val="both"/>
        <w:rPr>
          <w:lang w:val="uk-UA"/>
        </w:rPr>
      </w:pPr>
      <w:r>
        <w:rPr>
          <w:lang w:val="uk-UA"/>
        </w:rPr>
        <w:t>Всі ці документи та бази даних повинні бути не тільки постійно доступними для використання працівникам Товариства, а й належним чином захищені. Також має місце необхідність забезпечення можливості швидкого відновлення даних у випадках неконтрольованих втрат, як, наприклад, після дії нових комп’ютерних вірусів або стихійного лиха. За наявності потужного сервера збереження даних відновлення такої кількості інформації та працездатності підрозділів Товариства буде можливим на протязі доби, а без такого сховища даних, при зберігання їх нерегулярними засобами, відновлення буде частковим та довготривалим.</w:t>
      </w:r>
    </w:p>
    <w:p w:rsidR="00616C19" w:rsidRDefault="00616C19" w:rsidP="00616C19">
      <w:pPr>
        <w:spacing w:after="0" w:line="360" w:lineRule="auto"/>
        <w:ind w:firstLine="284"/>
        <w:jc w:val="both"/>
        <w:rPr>
          <w:lang w:val="uk-UA"/>
        </w:rPr>
      </w:pPr>
      <w:r>
        <w:rPr>
          <w:lang w:val="uk-UA"/>
        </w:rPr>
        <w:t>Заміна застарілих відокремлених підсистем зберігання даних на єдину централізовану систему дасть змогу зменшити витрати на використання на суму близько 280 тис. грн. на рік, а також вивільнить кошти при оприбуткуванні зворотних матеріалів на суму близько 150 тис. грн.</w:t>
      </w:r>
    </w:p>
    <w:p w:rsidR="00616C19" w:rsidRDefault="00616C19" w:rsidP="00616C19">
      <w:pPr>
        <w:spacing w:after="0" w:line="360" w:lineRule="auto"/>
        <w:ind w:firstLine="426"/>
        <w:jc w:val="both"/>
        <w:rPr>
          <w:lang w:val="uk-UA"/>
        </w:rPr>
      </w:pPr>
      <w:r>
        <w:rPr>
          <w:lang w:val="uk-UA"/>
        </w:rPr>
        <w:t xml:space="preserve">Для реалізації в Товаристві обох напрямків архівних систем, а також створення єдиної в Товаристві системи зберігання даних інформаційно-аналітичних систем передбачено закупівлю сервера збереження даних </w:t>
      </w:r>
      <w:proofErr w:type="spellStart"/>
      <w:r>
        <w:rPr>
          <w:lang w:val="uk-UA"/>
        </w:rPr>
        <w:t>Supermicro</w:t>
      </w:r>
      <w:proofErr w:type="spellEnd"/>
      <w:r>
        <w:rPr>
          <w:lang w:val="uk-UA"/>
        </w:rPr>
        <w:t xml:space="preserve"> DSS-3400 у складі комплектуючих з наступними технічними характеристиками:</w:t>
      </w:r>
    </w:p>
    <w:p w:rsidR="00616C19" w:rsidRDefault="00616C19" w:rsidP="00932930">
      <w:pPr>
        <w:pStyle w:val="aa"/>
        <w:numPr>
          <w:ilvl w:val="0"/>
          <w:numId w:val="20"/>
        </w:numPr>
        <w:spacing w:after="0" w:line="360" w:lineRule="auto"/>
        <w:ind w:left="567" w:hanging="283"/>
        <w:jc w:val="both"/>
        <w:rPr>
          <w:rFonts w:ascii="Times New Roman" w:hAnsi="Times New Roman"/>
          <w:sz w:val="24"/>
          <w:szCs w:val="24"/>
        </w:rPr>
      </w:pPr>
      <w:r>
        <w:rPr>
          <w:rFonts w:ascii="Times New Roman" w:hAnsi="Times New Roman"/>
          <w:sz w:val="24"/>
          <w:szCs w:val="24"/>
        </w:rPr>
        <w:lastRenderedPageBreak/>
        <w:t>Корпус 19</w:t>
      </w:r>
      <w:r>
        <w:rPr>
          <w:rFonts w:ascii="Times New Roman" w:hAnsi="Times New Roman"/>
          <w:sz w:val="24"/>
          <w:szCs w:val="24"/>
          <w:lang w:val="en-US"/>
        </w:rPr>
        <w:t xml:space="preserve">” </w:t>
      </w:r>
      <w:r>
        <w:rPr>
          <w:rFonts w:ascii="Times New Roman" w:hAnsi="Times New Roman"/>
          <w:sz w:val="24"/>
          <w:szCs w:val="24"/>
        </w:rPr>
        <w:t>4</w:t>
      </w:r>
      <w:r>
        <w:rPr>
          <w:rFonts w:ascii="Times New Roman" w:hAnsi="Times New Roman"/>
          <w:sz w:val="24"/>
          <w:szCs w:val="24"/>
          <w:lang w:val="en-US"/>
        </w:rPr>
        <w:t>U Unified Storage (</w:t>
      </w:r>
      <w:proofErr w:type="spellStart"/>
      <w:r>
        <w:rPr>
          <w:rFonts w:ascii="Times New Roman" w:hAnsi="Times New Roman"/>
          <w:sz w:val="24"/>
          <w:szCs w:val="24"/>
          <w:lang w:val="en-US"/>
        </w:rPr>
        <w:t>NAS+iSCSI+FC</w:t>
      </w:r>
      <w:proofErr w:type="spellEnd"/>
      <w:r>
        <w:rPr>
          <w:rFonts w:ascii="Times New Roman" w:hAnsi="Times New Roman"/>
          <w:sz w:val="24"/>
          <w:szCs w:val="24"/>
          <w:lang w:val="en-US"/>
        </w:rPr>
        <w:t>);</w:t>
      </w:r>
    </w:p>
    <w:p w:rsidR="00616C19" w:rsidRDefault="00616C19" w:rsidP="00932930">
      <w:pPr>
        <w:pStyle w:val="aa"/>
        <w:numPr>
          <w:ilvl w:val="0"/>
          <w:numId w:val="20"/>
        </w:numPr>
        <w:spacing w:after="0" w:line="360" w:lineRule="auto"/>
        <w:ind w:left="567" w:hanging="283"/>
        <w:jc w:val="both"/>
        <w:rPr>
          <w:rFonts w:ascii="Times New Roman" w:hAnsi="Times New Roman"/>
          <w:sz w:val="24"/>
          <w:szCs w:val="24"/>
        </w:rPr>
      </w:pPr>
      <w:r>
        <w:rPr>
          <w:rFonts w:ascii="Times New Roman" w:hAnsi="Times New Roman"/>
          <w:sz w:val="24"/>
          <w:szCs w:val="24"/>
        </w:rPr>
        <w:t xml:space="preserve">Накопичувачі SSD </w:t>
      </w:r>
      <w:proofErr w:type="spellStart"/>
      <w:r>
        <w:rPr>
          <w:rFonts w:ascii="Times New Roman" w:hAnsi="Times New Roman"/>
          <w:sz w:val="24"/>
          <w:szCs w:val="24"/>
        </w:rPr>
        <w:t>Supermicro</w:t>
      </w:r>
      <w:proofErr w:type="spellEnd"/>
      <w:r>
        <w:rPr>
          <w:rFonts w:ascii="Times New Roman" w:hAnsi="Times New Roman"/>
          <w:sz w:val="24"/>
          <w:szCs w:val="24"/>
        </w:rPr>
        <w:t xml:space="preserve"> </w:t>
      </w:r>
      <w:proofErr w:type="spellStart"/>
      <w:r>
        <w:rPr>
          <w:rFonts w:ascii="Times New Roman" w:hAnsi="Times New Roman"/>
          <w:sz w:val="24"/>
          <w:szCs w:val="24"/>
        </w:rPr>
        <w:t>High</w:t>
      </w:r>
      <w:proofErr w:type="spellEnd"/>
      <w:r>
        <w:rPr>
          <w:rFonts w:ascii="Times New Roman" w:hAnsi="Times New Roman"/>
          <w:sz w:val="24"/>
          <w:szCs w:val="24"/>
        </w:rPr>
        <w:t xml:space="preserve"> </w:t>
      </w:r>
      <w:proofErr w:type="spellStart"/>
      <w:r>
        <w:rPr>
          <w:rFonts w:ascii="Times New Roman" w:hAnsi="Times New Roman"/>
          <w:sz w:val="24"/>
          <w:szCs w:val="24"/>
        </w:rPr>
        <w:t>Capacity</w:t>
      </w:r>
      <w:proofErr w:type="spellEnd"/>
      <w:r>
        <w:rPr>
          <w:rFonts w:ascii="Times New Roman" w:hAnsi="Times New Roman"/>
          <w:sz w:val="24"/>
          <w:szCs w:val="24"/>
        </w:rPr>
        <w:t xml:space="preserve"> з обсягом збереження даних 3200 </w:t>
      </w:r>
      <w:proofErr w:type="spellStart"/>
      <w:r>
        <w:rPr>
          <w:rFonts w:ascii="Times New Roman" w:hAnsi="Times New Roman"/>
          <w:sz w:val="24"/>
          <w:szCs w:val="24"/>
        </w:rPr>
        <w:t>Gb</w:t>
      </w:r>
      <w:proofErr w:type="spellEnd"/>
      <w:r>
        <w:rPr>
          <w:rFonts w:ascii="Times New Roman" w:hAnsi="Times New Roman"/>
          <w:sz w:val="24"/>
          <w:szCs w:val="24"/>
        </w:rPr>
        <w:t xml:space="preserve"> та швидкістю читання/запису 520/485 MB/s у кількості 6 шт.;</w:t>
      </w:r>
    </w:p>
    <w:p w:rsidR="00616C19" w:rsidRDefault="00616C19" w:rsidP="00932930">
      <w:pPr>
        <w:pStyle w:val="aa"/>
        <w:numPr>
          <w:ilvl w:val="0"/>
          <w:numId w:val="20"/>
        </w:numPr>
        <w:spacing w:after="0" w:line="360" w:lineRule="auto"/>
        <w:ind w:left="567" w:hanging="283"/>
        <w:jc w:val="both"/>
        <w:rPr>
          <w:rFonts w:ascii="Times New Roman" w:hAnsi="Times New Roman"/>
          <w:sz w:val="24"/>
          <w:szCs w:val="24"/>
        </w:rPr>
      </w:pPr>
      <w:proofErr w:type="spellStart"/>
      <w:r>
        <w:rPr>
          <w:rFonts w:ascii="Times New Roman" w:hAnsi="Times New Roman"/>
          <w:sz w:val="24"/>
          <w:szCs w:val="24"/>
        </w:rPr>
        <w:t>Read</w:t>
      </w:r>
      <w:proofErr w:type="spellEnd"/>
      <w:r>
        <w:rPr>
          <w:rFonts w:ascii="Times New Roman" w:hAnsi="Times New Roman"/>
          <w:sz w:val="24"/>
          <w:szCs w:val="24"/>
        </w:rPr>
        <w:t xml:space="preserve"> </w:t>
      </w:r>
      <w:proofErr w:type="spellStart"/>
      <w:r>
        <w:rPr>
          <w:rFonts w:ascii="Times New Roman" w:hAnsi="Times New Roman"/>
          <w:sz w:val="24"/>
          <w:szCs w:val="24"/>
        </w:rPr>
        <w:t>cache</w:t>
      </w:r>
      <w:proofErr w:type="spellEnd"/>
      <w:r>
        <w:rPr>
          <w:rFonts w:ascii="Times New Roman" w:hAnsi="Times New Roman"/>
          <w:sz w:val="24"/>
          <w:szCs w:val="24"/>
        </w:rPr>
        <w:t xml:space="preserve"> </w:t>
      </w:r>
      <w:proofErr w:type="spellStart"/>
      <w:r>
        <w:rPr>
          <w:rFonts w:ascii="Times New Roman" w:hAnsi="Times New Roman"/>
          <w:sz w:val="24"/>
          <w:szCs w:val="24"/>
        </w:rPr>
        <w:t>in</w:t>
      </w:r>
      <w:proofErr w:type="spellEnd"/>
      <w:r>
        <w:rPr>
          <w:rFonts w:ascii="Times New Roman" w:hAnsi="Times New Roman"/>
          <w:sz w:val="24"/>
          <w:szCs w:val="24"/>
        </w:rPr>
        <w:t xml:space="preserve"> RAM обсягом 32 </w:t>
      </w:r>
      <w:proofErr w:type="spellStart"/>
      <w:r>
        <w:rPr>
          <w:rFonts w:ascii="Times New Roman" w:hAnsi="Times New Roman"/>
          <w:sz w:val="24"/>
          <w:szCs w:val="24"/>
        </w:rPr>
        <w:t>Gb</w:t>
      </w:r>
      <w:proofErr w:type="spellEnd"/>
      <w:r>
        <w:rPr>
          <w:rFonts w:ascii="Times New Roman" w:hAnsi="Times New Roman"/>
          <w:sz w:val="24"/>
          <w:szCs w:val="24"/>
        </w:rPr>
        <w:t>;</w:t>
      </w:r>
    </w:p>
    <w:p w:rsidR="00616C19" w:rsidRDefault="00616C19" w:rsidP="00932930">
      <w:pPr>
        <w:pStyle w:val="aa"/>
        <w:numPr>
          <w:ilvl w:val="0"/>
          <w:numId w:val="20"/>
        </w:numPr>
        <w:spacing w:after="0" w:line="360" w:lineRule="auto"/>
        <w:ind w:left="567" w:hanging="283"/>
        <w:jc w:val="both"/>
        <w:rPr>
          <w:rFonts w:ascii="Times New Roman" w:hAnsi="Times New Roman"/>
          <w:sz w:val="24"/>
          <w:szCs w:val="24"/>
        </w:rPr>
      </w:pPr>
      <w:r>
        <w:rPr>
          <w:rFonts w:ascii="Times New Roman" w:hAnsi="Times New Roman"/>
          <w:sz w:val="24"/>
          <w:szCs w:val="24"/>
        </w:rPr>
        <w:t xml:space="preserve">SSD </w:t>
      </w:r>
      <w:proofErr w:type="spellStart"/>
      <w:r>
        <w:rPr>
          <w:rFonts w:ascii="Times New Roman" w:hAnsi="Times New Roman"/>
          <w:sz w:val="24"/>
          <w:szCs w:val="24"/>
        </w:rPr>
        <w:t>cache</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LSI </w:t>
      </w:r>
      <w:proofErr w:type="spellStart"/>
      <w:r>
        <w:rPr>
          <w:rFonts w:ascii="Times New Roman" w:hAnsi="Times New Roman"/>
          <w:sz w:val="24"/>
          <w:szCs w:val="24"/>
        </w:rPr>
        <w:t>MegaRAID</w:t>
      </w:r>
      <w:proofErr w:type="spellEnd"/>
      <w:r>
        <w:rPr>
          <w:rFonts w:ascii="Times New Roman" w:hAnsi="Times New Roman"/>
          <w:sz w:val="24"/>
          <w:szCs w:val="24"/>
        </w:rPr>
        <w:t xml:space="preserve"> 3108: SSD SATA 6 </w:t>
      </w:r>
      <w:proofErr w:type="spellStart"/>
      <w:r>
        <w:rPr>
          <w:rFonts w:ascii="Times New Roman" w:hAnsi="Times New Roman"/>
          <w:sz w:val="24"/>
          <w:szCs w:val="24"/>
        </w:rPr>
        <w:t>Gb</w:t>
      </w:r>
      <w:proofErr w:type="spellEnd"/>
      <w:r>
        <w:rPr>
          <w:rFonts w:ascii="Times New Roman" w:hAnsi="Times New Roman"/>
          <w:sz w:val="24"/>
          <w:szCs w:val="24"/>
        </w:rPr>
        <w:t xml:space="preserve">/s 1x200 </w:t>
      </w:r>
      <w:proofErr w:type="spellStart"/>
      <w:r>
        <w:rPr>
          <w:rFonts w:ascii="Times New Roman" w:hAnsi="Times New Roman"/>
          <w:sz w:val="24"/>
          <w:szCs w:val="24"/>
        </w:rPr>
        <w:t>Gb</w:t>
      </w:r>
      <w:proofErr w:type="spellEnd"/>
      <w:r>
        <w:rPr>
          <w:rFonts w:ascii="Times New Roman" w:hAnsi="Times New Roman"/>
          <w:sz w:val="24"/>
          <w:szCs w:val="24"/>
        </w:rPr>
        <w:t xml:space="preserve"> 520/485 MB/s;</w:t>
      </w:r>
    </w:p>
    <w:p w:rsidR="00616C19" w:rsidRDefault="00616C19" w:rsidP="00932930">
      <w:pPr>
        <w:pStyle w:val="aa"/>
        <w:numPr>
          <w:ilvl w:val="0"/>
          <w:numId w:val="20"/>
        </w:numPr>
        <w:spacing w:after="0" w:line="360" w:lineRule="auto"/>
        <w:ind w:left="567" w:hanging="283"/>
        <w:jc w:val="both"/>
        <w:rPr>
          <w:rFonts w:ascii="Times New Roman" w:hAnsi="Times New Roman"/>
          <w:sz w:val="24"/>
          <w:szCs w:val="24"/>
        </w:rPr>
      </w:pPr>
      <w:r>
        <w:rPr>
          <w:rFonts w:ascii="Times New Roman" w:hAnsi="Times New Roman"/>
          <w:sz w:val="24"/>
          <w:szCs w:val="24"/>
        </w:rPr>
        <w:t xml:space="preserve">Додаткові інтерфейси 2 </w:t>
      </w:r>
      <w:r>
        <w:rPr>
          <w:rFonts w:ascii="Times New Roman" w:hAnsi="Times New Roman"/>
          <w:sz w:val="24"/>
          <w:szCs w:val="24"/>
          <w:lang w:val="en-US"/>
        </w:rPr>
        <w:t>x</w:t>
      </w:r>
      <w:r w:rsidRPr="00616C19">
        <w:rPr>
          <w:rFonts w:ascii="Times New Roman" w:hAnsi="Times New Roman"/>
          <w:sz w:val="24"/>
          <w:szCs w:val="24"/>
        </w:rPr>
        <w:t xml:space="preserve"> </w:t>
      </w:r>
      <w:r>
        <w:rPr>
          <w:rFonts w:ascii="Times New Roman" w:hAnsi="Times New Roman"/>
          <w:sz w:val="24"/>
          <w:szCs w:val="24"/>
          <w:lang w:val="en-US"/>
        </w:rPr>
        <w:t>Gigabit</w:t>
      </w:r>
      <w:r w:rsidRPr="00616C19">
        <w:rPr>
          <w:rFonts w:ascii="Times New Roman" w:hAnsi="Times New Roman"/>
          <w:sz w:val="24"/>
          <w:szCs w:val="24"/>
        </w:rPr>
        <w:t xml:space="preserve"> </w:t>
      </w:r>
      <w:r>
        <w:rPr>
          <w:rFonts w:ascii="Times New Roman" w:hAnsi="Times New Roman"/>
          <w:sz w:val="24"/>
          <w:szCs w:val="24"/>
          <w:lang w:val="en-US"/>
        </w:rPr>
        <w:t>Ethernet</w:t>
      </w:r>
      <w:r>
        <w:rPr>
          <w:rFonts w:ascii="Times New Roman" w:hAnsi="Times New Roman"/>
          <w:sz w:val="24"/>
          <w:szCs w:val="24"/>
        </w:rPr>
        <w:t>;</w:t>
      </w:r>
    </w:p>
    <w:p w:rsidR="00616C19" w:rsidRDefault="00616C19" w:rsidP="00932930">
      <w:pPr>
        <w:pStyle w:val="aa"/>
        <w:numPr>
          <w:ilvl w:val="0"/>
          <w:numId w:val="20"/>
        </w:numPr>
        <w:spacing w:after="0" w:line="360" w:lineRule="auto"/>
        <w:ind w:left="567" w:hanging="283"/>
        <w:jc w:val="both"/>
        <w:rPr>
          <w:rFonts w:ascii="Times New Roman" w:hAnsi="Times New Roman"/>
          <w:sz w:val="24"/>
          <w:szCs w:val="24"/>
        </w:rPr>
      </w:pPr>
      <w:r>
        <w:rPr>
          <w:rFonts w:ascii="Times New Roman" w:hAnsi="Times New Roman"/>
          <w:sz w:val="24"/>
          <w:szCs w:val="24"/>
        </w:rPr>
        <w:t xml:space="preserve">Додаткові інтерфейси 1 </w:t>
      </w:r>
      <w:r>
        <w:rPr>
          <w:rFonts w:ascii="Times New Roman" w:hAnsi="Times New Roman"/>
          <w:sz w:val="24"/>
          <w:szCs w:val="24"/>
          <w:lang w:val="en-US"/>
        </w:rPr>
        <w:t>x</w:t>
      </w:r>
      <w:r>
        <w:rPr>
          <w:rFonts w:ascii="Times New Roman" w:hAnsi="Times New Roman"/>
          <w:sz w:val="24"/>
          <w:szCs w:val="24"/>
        </w:rPr>
        <w:t xml:space="preserve"> 8 </w:t>
      </w:r>
      <w:r>
        <w:rPr>
          <w:rFonts w:ascii="Times New Roman" w:hAnsi="Times New Roman"/>
          <w:sz w:val="24"/>
          <w:szCs w:val="24"/>
          <w:lang w:val="en-US"/>
        </w:rPr>
        <w:t xml:space="preserve">Gigabit </w:t>
      </w:r>
      <w:proofErr w:type="spellStart"/>
      <w:r>
        <w:rPr>
          <w:rFonts w:ascii="Times New Roman" w:hAnsi="Times New Roman"/>
          <w:sz w:val="24"/>
          <w:szCs w:val="24"/>
          <w:lang w:val="en-US"/>
        </w:rPr>
        <w:t>Fibre</w:t>
      </w:r>
      <w:proofErr w:type="spellEnd"/>
      <w:r>
        <w:rPr>
          <w:rFonts w:ascii="Times New Roman" w:hAnsi="Times New Roman"/>
          <w:sz w:val="24"/>
          <w:szCs w:val="24"/>
          <w:lang w:val="en-US"/>
        </w:rPr>
        <w:t xml:space="preserve"> Channel</w:t>
      </w:r>
      <w:r>
        <w:rPr>
          <w:rFonts w:ascii="Times New Roman" w:hAnsi="Times New Roman"/>
          <w:sz w:val="24"/>
          <w:szCs w:val="24"/>
        </w:rPr>
        <w:t>;</w:t>
      </w:r>
    </w:p>
    <w:p w:rsidR="00616C19" w:rsidRDefault="00616C19" w:rsidP="00932930">
      <w:pPr>
        <w:pStyle w:val="aa"/>
        <w:numPr>
          <w:ilvl w:val="0"/>
          <w:numId w:val="20"/>
        </w:numPr>
        <w:spacing w:after="0" w:line="360" w:lineRule="auto"/>
        <w:ind w:left="567" w:hanging="283"/>
        <w:jc w:val="both"/>
        <w:rPr>
          <w:rFonts w:ascii="Times New Roman" w:hAnsi="Times New Roman"/>
          <w:sz w:val="24"/>
          <w:szCs w:val="24"/>
        </w:rPr>
      </w:pPr>
      <w:r>
        <w:rPr>
          <w:rFonts w:ascii="Times New Roman" w:hAnsi="Times New Roman"/>
          <w:sz w:val="24"/>
          <w:szCs w:val="24"/>
        </w:rPr>
        <w:t>Необмежена ліцензія на обсяги зберігання даних.</w:t>
      </w:r>
    </w:p>
    <w:p w:rsidR="00F87CAE" w:rsidRPr="009921D7" w:rsidRDefault="00F87CAE" w:rsidP="00D33BB2">
      <w:pPr>
        <w:keepNext/>
        <w:spacing w:after="0" w:line="360" w:lineRule="auto"/>
        <w:ind w:firstLine="709"/>
        <w:outlineLvl w:val="3"/>
        <w:rPr>
          <w:b/>
          <w:bCs/>
          <w:lang w:val="uk-UA" w:eastAsia="x-none"/>
        </w:rPr>
      </w:pPr>
      <w:r w:rsidRPr="009921D7">
        <w:rPr>
          <w:b/>
          <w:lang w:val="uk-UA"/>
        </w:rPr>
        <w:t>Всього по четвертому розділу передбачає</w:t>
      </w:r>
      <w:r w:rsidR="00E66450">
        <w:rPr>
          <w:b/>
          <w:lang w:val="uk-UA"/>
        </w:rPr>
        <w:t xml:space="preserve">ться збільшення коштів на суму </w:t>
      </w:r>
      <w:r w:rsidRPr="009921D7">
        <w:rPr>
          <w:b/>
          <w:lang w:val="uk-UA"/>
        </w:rPr>
        <w:t>657,23 тис. грн. без ПДВ</w:t>
      </w:r>
      <w:r w:rsidRPr="009921D7">
        <w:rPr>
          <w:b/>
          <w:bCs/>
          <w:lang w:val="uk-UA" w:eastAsia="x-none"/>
        </w:rPr>
        <w:t>.</w:t>
      </w:r>
    </w:p>
    <w:p w:rsidR="003A2AEC" w:rsidRDefault="003A2AEC" w:rsidP="00DE13E2">
      <w:pPr>
        <w:pStyle w:val="1"/>
        <w:spacing w:after="0" w:line="240" w:lineRule="auto"/>
        <w:rPr>
          <w:lang w:val="en-US"/>
        </w:rPr>
      </w:pPr>
    </w:p>
    <w:p w:rsidR="00D45A31" w:rsidRDefault="00D45A31" w:rsidP="00DE13E2">
      <w:pPr>
        <w:pStyle w:val="1"/>
        <w:spacing w:after="0" w:line="240" w:lineRule="auto"/>
        <w:rPr>
          <w:lang w:val="en-US"/>
        </w:rPr>
      </w:pPr>
      <w:r w:rsidRPr="009921D7">
        <w:t>По п’ятому розділу змін не передбачено</w:t>
      </w:r>
    </w:p>
    <w:p w:rsidR="003A2AEC" w:rsidRPr="003A2AEC" w:rsidRDefault="003A2AEC" w:rsidP="003A2AEC">
      <w:pPr>
        <w:rPr>
          <w:lang w:val="en-US" w:eastAsia="x-none"/>
        </w:rPr>
      </w:pPr>
    </w:p>
    <w:p w:rsidR="00D45A31" w:rsidRPr="009921D7" w:rsidRDefault="00D45A31" w:rsidP="00DE13E2">
      <w:pPr>
        <w:pStyle w:val="a8"/>
        <w:spacing w:before="0" w:beforeAutospacing="0" w:after="0" w:afterAutospacing="0" w:line="240" w:lineRule="auto"/>
        <w:rPr>
          <w:b/>
          <w:lang w:val="uk-UA"/>
        </w:rPr>
      </w:pPr>
    </w:p>
    <w:p w:rsidR="00D45A31" w:rsidRPr="009921D7" w:rsidRDefault="00D45A31" w:rsidP="00DE13E2">
      <w:pPr>
        <w:pStyle w:val="1"/>
        <w:spacing w:after="0" w:line="360" w:lineRule="auto"/>
      </w:pPr>
      <w:r w:rsidRPr="009921D7">
        <w:t xml:space="preserve">По шостому розділу </w:t>
      </w:r>
      <w:proofErr w:type="spellStart"/>
      <w:r w:rsidRPr="009921D7">
        <w:t>додатоково</w:t>
      </w:r>
      <w:proofErr w:type="spellEnd"/>
      <w:r w:rsidRPr="009921D7">
        <w:t xml:space="preserve"> передбачається включити на</w:t>
      </w:r>
      <w:r w:rsidR="002F2621" w:rsidRPr="009921D7">
        <w:t>с</w:t>
      </w:r>
      <w:r w:rsidRPr="009921D7">
        <w:t>тупні заходи:</w:t>
      </w:r>
    </w:p>
    <w:p w:rsidR="00D45A31" w:rsidRPr="009921D7" w:rsidRDefault="00D45A31" w:rsidP="00BA5CC7">
      <w:pPr>
        <w:shd w:val="clear" w:color="auto" w:fill="FFFFFF"/>
        <w:spacing w:after="0" w:line="360" w:lineRule="auto"/>
        <w:ind w:firstLine="720"/>
        <w:jc w:val="both"/>
        <w:rPr>
          <w:color w:val="000000"/>
          <w:spacing w:val="-6"/>
          <w:lang w:val="uk-UA"/>
        </w:rPr>
      </w:pPr>
      <w:r w:rsidRPr="009921D7">
        <w:rPr>
          <w:lang w:val="uk-UA"/>
        </w:rPr>
        <w:t>Для обслуговування електричних мереж в ПАТ «ЧЕРНІГОВОБЛЕНЕРГО» використовується 772 одиниці автотракторної техніки та спец механізмів, з них 21 автокран, 41 бурильн</w:t>
      </w:r>
      <w:r w:rsidR="00974798" w:rsidRPr="009921D7">
        <w:rPr>
          <w:lang w:val="uk-UA"/>
        </w:rPr>
        <w:t>а установ</w:t>
      </w:r>
      <w:r w:rsidRPr="009921D7">
        <w:rPr>
          <w:lang w:val="uk-UA"/>
        </w:rPr>
        <w:t xml:space="preserve">ка, 99 автовишок, 20 </w:t>
      </w:r>
      <w:proofErr w:type="spellStart"/>
      <w:r w:rsidRPr="009921D7">
        <w:rPr>
          <w:lang w:val="uk-UA"/>
        </w:rPr>
        <w:t>електролабораторій</w:t>
      </w:r>
      <w:proofErr w:type="spellEnd"/>
      <w:r w:rsidRPr="009921D7">
        <w:rPr>
          <w:lang w:val="uk-UA"/>
        </w:rPr>
        <w:t>, 12 автомобільних майстерень, 188 бригадних автомобілі, 76 вантажних, 63 трактори, 112 легкових автомашин, 31 мікроавтобус, 98 причепів, 11 автонавантажувачів. У товаристві 80% автотракторної техніки вимагає заміни з причини граничного строку експлуатації. Тому д</w:t>
      </w:r>
      <w:r w:rsidRPr="009921D7">
        <w:rPr>
          <w:color w:val="000000"/>
          <w:spacing w:val="-6"/>
          <w:lang w:val="uk-UA"/>
        </w:rPr>
        <w:t xml:space="preserve">ля оперативного реагування на аварії та їх ліквідацію в електричних мережах 0,4 - 10 кВ, </w:t>
      </w:r>
      <w:r w:rsidR="00974798" w:rsidRPr="009921D7">
        <w:rPr>
          <w:lang w:val="uk-UA"/>
        </w:rPr>
        <w:t xml:space="preserve">взамін </w:t>
      </w:r>
      <w:r w:rsidRPr="009921D7">
        <w:rPr>
          <w:lang w:val="uk-UA"/>
        </w:rPr>
        <w:t>амортизованої техніки, в інвестиційній програмі 2017 року передбачається придбання нової авто техніки,</w:t>
      </w:r>
      <w:r w:rsidRPr="009921D7">
        <w:rPr>
          <w:color w:val="000000"/>
          <w:spacing w:val="-6"/>
          <w:lang w:val="uk-UA"/>
        </w:rPr>
        <w:t xml:space="preserve"> а саме:</w:t>
      </w:r>
    </w:p>
    <w:p w:rsidR="00D45A31" w:rsidRPr="009921D7" w:rsidRDefault="00D45A31" w:rsidP="00BA5CC7">
      <w:pPr>
        <w:pStyle w:val="4"/>
        <w:spacing w:before="0" w:after="0" w:line="360" w:lineRule="auto"/>
      </w:pPr>
      <w:r w:rsidRPr="009921D7">
        <w:t>6.2 В інвест</w:t>
      </w:r>
      <w:r w:rsidR="00974798" w:rsidRPr="009921D7">
        <w:t xml:space="preserve">иційній </w:t>
      </w:r>
      <w:r w:rsidRPr="009921D7">
        <w:t xml:space="preserve">програмі 2017 року передбачено придбання </w:t>
      </w:r>
      <w:proofErr w:type="spellStart"/>
      <w:r w:rsidRPr="009921D7">
        <w:t>автомобілей</w:t>
      </w:r>
      <w:proofErr w:type="spellEnd"/>
      <w:r w:rsidRPr="009921D7">
        <w:t xml:space="preserve"> </w:t>
      </w:r>
      <w:proofErr w:type="spellStart"/>
      <w:r w:rsidRPr="009921D7">
        <w:t>Renault</w:t>
      </w:r>
      <w:proofErr w:type="spellEnd"/>
      <w:r w:rsidRPr="009921D7">
        <w:t xml:space="preserve"> DUSTER (або аналог) в кількості </w:t>
      </w:r>
      <w:r w:rsidR="00AA78D2">
        <w:t>4</w:t>
      </w:r>
      <w:r w:rsidRPr="009921D7">
        <w:t xml:space="preserve"> шт.  на суму </w:t>
      </w:r>
      <w:r w:rsidR="00251037">
        <w:t>1</w:t>
      </w:r>
      <w:r w:rsidR="00AA78D2">
        <w:t> 6</w:t>
      </w:r>
      <w:r w:rsidR="00616C19">
        <w:t>68</w:t>
      </w:r>
      <w:r w:rsidR="00AA78D2">
        <w:t>,</w:t>
      </w:r>
      <w:r w:rsidR="00616C19">
        <w:t>9</w:t>
      </w:r>
      <w:r w:rsidR="00AA78D2">
        <w:t>0</w:t>
      </w:r>
      <w:r w:rsidRPr="009921D7">
        <w:t xml:space="preserve"> </w:t>
      </w:r>
      <w:proofErr w:type="spellStart"/>
      <w:r w:rsidRPr="009921D7">
        <w:t>тис.грн</w:t>
      </w:r>
      <w:proofErr w:type="spellEnd"/>
      <w:r w:rsidRPr="009921D7">
        <w:t xml:space="preserve"> без ПДВ.</w:t>
      </w:r>
    </w:p>
    <w:p w:rsidR="00D45A31" w:rsidRPr="009921D7" w:rsidRDefault="00D45A31" w:rsidP="00BA5CC7">
      <w:pPr>
        <w:spacing w:after="0" w:line="360" w:lineRule="auto"/>
        <w:ind w:firstLine="720"/>
        <w:jc w:val="both"/>
        <w:rPr>
          <w:lang w:val="uk-UA"/>
        </w:rPr>
      </w:pPr>
      <w:r w:rsidRPr="009921D7">
        <w:rPr>
          <w:lang w:val="uk-UA"/>
        </w:rPr>
        <w:t xml:space="preserve">Новий </w:t>
      </w:r>
      <w:proofErr w:type="spellStart"/>
      <w:r w:rsidRPr="009921D7">
        <w:rPr>
          <w:lang w:val="uk-UA"/>
        </w:rPr>
        <w:t>Renault</w:t>
      </w:r>
      <w:proofErr w:type="spellEnd"/>
      <w:r w:rsidRPr="009921D7">
        <w:rPr>
          <w:lang w:val="uk-UA"/>
        </w:rPr>
        <w:t xml:space="preserve"> DUSTER</w:t>
      </w:r>
      <w:r w:rsidRPr="009921D7">
        <w:rPr>
          <w:i/>
          <w:u w:val="single"/>
          <w:lang w:val="uk-UA"/>
        </w:rPr>
        <w:t xml:space="preserve"> </w:t>
      </w:r>
      <w:r w:rsidRPr="009921D7">
        <w:rPr>
          <w:lang w:val="uk-UA"/>
        </w:rPr>
        <w:t>поєднує в собі повний привід, надійність та практичність, економічні та високопродуктивні двигуни відрізняються помірними експлуатаційними витратами. Внутрішній салон має 5 повноцінних посадочних місць,та об'</w:t>
      </w:r>
      <w:r w:rsidR="00974798" w:rsidRPr="009921D7">
        <w:rPr>
          <w:lang w:val="uk-UA"/>
        </w:rPr>
        <w:t>є</w:t>
      </w:r>
      <w:r w:rsidRPr="009921D7">
        <w:rPr>
          <w:lang w:val="uk-UA"/>
        </w:rPr>
        <w:t xml:space="preserve">мний  багажний відсік.  </w:t>
      </w:r>
      <w:r w:rsidRPr="009921D7">
        <w:rPr>
          <w:color w:val="000000"/>
          <w:spacing w:val="-6"/>
          <w:lang w:val="uk-UA"/>
        </w:rPr>
        <w:t xml:space="preserve">Вартість одного автомобіля складає – </w:t>
      </w:r>
      <w:r w:rsidR="00251037">
        <w:rPr>
          <w:lang w:val="uk-UA"/>
        </w:rPr>
        <w:t>417,</w:t>
      </w:r>
      <w:r w:rsidR="00616C19">
        <w:rPr>
          <w:lang w:val="uk-UA"/>
        </w:rPr>
        <w:t>23</w:t>
      </w:r>
      <w:r w:rsidRPr="009921D7">
        <w:rPr>
          <w:lang w:val="uk-UA"/>
        </w:rPr>
        <w:t xml:space="preserve"> тис. грн. без ПДВ.</w:t>
      </w:r>
    </w:p>
    <w:p w:rsidR="00D45A31" w:rsidRPr="009921D7" w:rsidRDefault="00D45A31" w:rsidP="00BA5CC7">
      <w:pPr>
        <w:spacing w:after="0" w:line="360" w:lineRule="auto"/>
        <w:ind w:firstLine="720"/>
        <w:jc w:val="both"/>
        <w:rPr>
          <w:lang w:val="uk-UA"/>
        </w:rPr>
      </w:pPr>
      <w:r w:rsidRPr="009921D7">
        <w:rPr>
          <w:lang w:val="uk-UA"/>
        </w:rPr>
        <w:t>В інвест</w:t>
      </w:r>
      <w:r w:rsidR="00974798" w:rsidRPr="009921D7">
        <w:rPr>
          <w:lang w:val="uk-UA"/>
        </w:rPr>
        <w:t xml:space="preserve">иційній </w:t>
      </w:r>
      <w:r w:rsidRPr="009921D7">
        <w:rPr>
          <w:lang w:val="uk-UA"/>
        </w:rPr>
        <w:t xml:space="preserve">програмі 2017 року планується придбання </w:t>
      </w:r>
      <w:proofErr w:type="spellStart"/>
      <w:r w:rsidRPr="009921D7">
        <w:rPr>
          <w:lang w:val="uk-UA"/>
        </w:rPr>
        <w:t>Renault</w:t>
      </w:r>
      <w:proofErr w:type="spellEnd"/>
      <w:r w:rsidRPr="009921D7">
        <w:rPr>
          <w:lang w:val="uk-UA"/>
        </w:rPr>
        <w:t xml:space="preserve"> DUSTER</w:t>
      </w:r>
      <w:r w:rsidRPr="009921D7">
        <w:rPr>
          <w:i/>
          <w:u w:val="single"/>
          <w:lang w:val="uk-UA"/>
        </w:rPr>
        <w:t xml:space="preserve"> </w:t>
      </w:r>
      <w:r w:rsidRPr="009921D7">
        <w:rPr>
          <w:lang w:val="uk-UA"/>
        </w:rPr>
        <w:t>взамін автомобілів закріплених за ОВБ ( оперативно виїзна бригада) УАЗ-45</w:t>
      </w:r>
      <w:r w:rsidR="00AA78D2">
        <w:rPr>
          <w:lang w:val="uk-UA"/>
        </w:rPr>
        <w:t>2 № 81-89ЧНЛ 1985 року випуску</w:t>
      </w:r>
      <w:r w:rsidRPr="009921D7">
        <w:rPr>
          <w:lang w:val="uk-UA"/>
        </w:rPr>
        <w:t>, ГАЗ-53 № 3086 ЧНО 1989 року випуску, УАЗ-452 № 6652 ЧНН 1979  року випуску,</w:t>
      </w:r>
      <w:r w:rsidR="00AA78D2" w:rsidRPr="00AA78D2">
        <w:rPr>
          <w:lang w:val="uk-UA"/>
        </w:rPr>
        <w:t xml:space="preserve"> </w:t>
      </w:r>
      <w:r w:rsidR="00AA78D2" w:rsidRPr="006445BC">
        <w:rPr>
          <w:lang w:val="uk-UA"/>
        </w:rPr>
        <w:t>УАЗ-3909 № 2987 РМЕ 1997 року випуску</w:t>
      </w:r>
      <w:r w:rsidR="00AA78D2">
        <w:rPr>
          <w:lang w:val="uk-UA"/>
        </w:rPr>
        <w:t>,</w:t>
      </w:r>
      <w:r w:rsidRPr="009921D7">
        <w:rPr>
          <w:lang w:val="uk-UA"/>
        </w:rPr>
        <w:t xml:space="preserve"> які потребують значних людських, фінансових витрат на ремонт та технічне обслуговування, які по своїм технічним характеристикам ( витрати паливо - мастильних матеріалів, швидкість, комфортабельність) значно уступають передбаченим для придбання в інвестиційній </w:t>
      </w:r>
      <w:r w:rsidRPr="009921D7">
        <w:rPr>
          <w:lang w:val="uk-UA"/>
        </w:rPr>
        <w:lastRenderedPageBreak/>
        <w:t>програмі 2017 року автомобілям. Що в свою чергу не дає можливості своєчасно, оперативно обслуговувати та  ліквідувати аварії в електричних мережах 0,4-10 кВ.</w:t>
      </w:r>
    </w:p>
    <w:p w:rsidR="006A632D" w:rsidRDefault="00D45A31" w:rsidP="00BA5CC7">
      <w:pPr>
        <w:spacing w:after="0" w:line="360" w:lineRule="auto"/>
        <w:ind w:firstLine="709"/>
        <w:rPr>
          <w:lang w:val="uk-UA"/>
        </w:rPr>
      </w:pPr>
      <w:r w:rsidRPr="009921D7">
        <w:rPr>
          <w:lang w:val="uk-UA"/>
        </w:rPr>
        <w:t xml:space="preserve">Основними вимогами для придбання </w:t>
      </w:r>
      <w:proofErr w:type="spellStart"/>
      <w:r w:rsidRPr="009921D7">
        <w:rPr>
          <w:lang w:val="uk-UA"/>
        </w:rPr>
        <w:t>Renault</w:t>
      </w:r>
      <w:proofErr w:type="spellEnd"/>
      <w:r w:rsidRPr="009921D7">
        <w:rPr>
          <w:lang w:val="uk-UA"/>
        </w:rPr>
        <w:t xml:space="preserve"> DUSTER є характеристики, зазначені в таблиці 1.</w:t>
      </w:r>
    </w:p>
    <w:p w:rsidR="00B705B1" w:rsidRPr="009921D7" w:rsidRDefault="00B705B1" w:rsidP="00BA5CC7">
      <w:pPr>
        <w:spacing w:after="0" w:line="360" w:lineRule="auto"/>
        <w:ind w:firstLine="709"/>
        <w:rPr>
          <w:lang w:val="uk-UA"/>
        </w:rPr>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027"/>
        <w:gridCol w:w="4472"/>
      </w:tblGrid>
      <w:tr w:rsidR="00D45A31" w:rsidRPr="009921D7" w:rsidTr="00B705B1">
        <w:trPr>
          <w:trHeight w:val="672"/>
        </w:trPr>
        <w:tc>
          <w:tcPr>
            <w:tcW w:w="653" w:type="dxa"/>
            <w:vMerge w:val="restart"/>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 xml:space="preserve">№ </w:t>
            </w:r>
          </w:p>
        </w:tc>
        <w:tc>
          <w:tcPr>
            <w:tcW w:w="4027" w:type="dxa"/>
            <w:vMerge w:val="restart"/>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Перелік параметрів порівняння</w:t>
            </w:r>
          </w:p>
        </w:tc>
        <w:tc>
          <w:tcPr>
            <w:tcW w:w="4472" w:type="dxa"/>
            <w:vMerge w:val="restart"/>
            <w:shd w:val="clear" w:color="auto" w:fill="auto"/>
            <w:vAlign w:val="center"/>
          </w:tcPr>
          <w:p w:rsidR="00D45A31" w:rsidRPr="009921D7" w:rsidRDefault="00D45A31" w:rsidP="00B705B1">
            <w:pPr>
              <w:spacing w:after="0" w:line="240" w:lineRule="auto"/>
              <w:ind w:firstLine="720"/>
              <w:jc w:val="center"/>
              <w:rPr>
                <w:sz w:val="16"/>
                <w:szCs w:val="16"/>
                <w:lang w:val="uk-UA"/>
              </w:rPr>
            </w:pPr>
            <w:r w:rsidRPr="009921D7">
              <w:rPr>
                <w:sz w:val="16"/>
                <w:szCs w:val="16"/>
                <w:lang w:val="uk-UA"/>
              </w:rPr>
              <w:t>Значення</w:t>
            </w:r>
          </w:p>
        </w:tc>
      </w:tr>
      <w:tr w:rsidR="00D45A31" w:rsidRPr="009921D7" w:rsidTr="00B705B1">
        <w:trPr>
          <w:trHeight w:val="184"/>
        </w:trPr>
        <w:tc>
          <w:tcPr>
            <w:tcW w:w="653" w:type="dxa"/>
            <w:vMerge/>
            <w:shd w:val="clear" w:color="auto" w:fill="auto"/>
          </w:tcPr>
          <w:p w:rsidR="00D45A31" w:rsidRPr="009921D7" w:rsidRDefault="00D45A31" w:rsidP="00B705B1">
            <w:pPr>
              <w:spacing w:after="0" w:line="240" w:lineRule="auto"/>
              <w:ind w:firstLine="720"/>
              <w:jc w:val="center"/>
              <w:rPr>
                <w:sz w:val="16"/>
                <w:szCs w:val="16"/>
                <w:lang w:val="uk-UA"/>
              </w:rPr>
            </w:pPr>
          </w:p>
        </w:tc>
        <w:tc>
          <w:tcPr>
            <w:tcW w:w="4027" w:type="dxa"/>
            <w:vMerge/>
            <w:shd w:val="clear" w:color="auto" w:fill="auto"/>
          </w:tcPr>
          <w:p w:rsidR="00D45A31" w:rsidRPr="009921D7" w:rsidRDefault="00D45A31" w:rsidP="00B705B1">
            <w:pPr>
              <w:spacing w:after="0" w:line="240" w:lineRule="auto"/>
              <w:ind w:firstLine="720"/>
              <w:jc w:val="center"/>
              <w:rPr>
                <w:sz w:val="16"/>
                <w:szCs w:val="16"/>
                <w:lang w:val="uk-UA"/>
              </w:rPr>
            </w:pPr>
          </w:p>
        </w:tc>
        <w:tc>
          <w:tcPr>
            <w:tcW w:w="4472" w:type="dxa"/>
            <w:vMerge/>
            <w:shd w:val="clear" w:color="auto" w:fill="auto"/>
            <w:vAlign w:val="center"/>
          </w:tcPr>
          <w:p w:rsidR="00D45A31" w:rsidRPr="009921D7" w:rsidRDefault="00D45A31" w:rsidP="00B705B1">
            <w:pPr>
              <w:spacing w:after="0" w:line="240" w:lineRule="auto"/>
              <w:ind w:firstLine="720"/>
              <w:jc w:val="center"/>
              <w:rPr>
                <w:sz w:val="16"/>
                <w:szCs w:val="16"/>
                <w:lang w:val="uk-UA"/>
              </w:rPr>
            </w:pPr>
          </w:p>
        </w:tc>
      </w:tr>
      <w:tr w:rsidR="00D45A31" w:rsidRPr="009921D7" w:rsidTr="00B705B1">
        <w:trPr>
          <w:trHeight w:val="28"/>
        </w:trPr>
        <w:tc>
          <w:tcPr>
            <w:tcW w:w="653"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1</w:t>
            </w:r>
          </w:p>
        </w:tc>
        <w:tc>
          <w:tcPr>
            <w:tcW w:w="4027" w:type="dxa"/>
            <w:shd w:val="clear" w:color="auto" w:fill="auto"/>
            <w:vAlign w:val="bottom"/>
          </w:tcPr>
          <w:p w:rsidR="00D45A31" w:rsidRPr="009921D7" w:rsidRDefault="00D45A31" w:rsidP="00B705B1">
            <w:pPr>
              <w:spacing w:after="0" w:line="240" w:lineRule="auto"/>
              <w:ind w:firstLine="252"/>
              <w:rPr>
                <w:sz w:val="16"/>
                <w:szCs w:val="16"/>
                <w:lang w:val="uk-UA"/>
              </w:rPr>
            </w:pPr>
            <w:r w:rsidRPr="009921D7">
              <w:rPr>
                <w:sz w:val="16"/>
                <w:szCs w:val="16"/>
                <w:lang w:val="uk-UA"/>
              </w:rPr>
              <w:t>Двигун</w:t>
            </w:r>
          </w:p>
        </w:tc>
        <w:tc>
          <w:tcPr>
            <w:tcW w:w="4472" w:type="dxa"/>
            <w:shd w:val="clear" w:color="auto" w:fill="auto"/>
            <w:vAlign w:val="center"/>
          </w:tcPr>
          <w:p w:rsidR="00D45A31" w:rsidRPr="009921D7" w:rsidRDefault="00D45A31" w:rsidP="00B705B1">
            <w:pPr>
              <w:spacing w:after="0" w:line="240" w:lineRule="auto"/>
              <w:ind w:firstLine="720"/>
              <w:jc w:val="center"/>
              <w:rPr>
                <w:sz w:val="16"/>
                <w:szCs w:val="16"/>
                <w:lang w:val="uk-UA"/>
              </w:rPr>
            </w:pPr>
            <w:r w:rsidRPr="009921D7">
              <w:rPr>
                <w:sz w:val="16"/>
                <w:szCs w:val="16"/>
                <w:lang w:val="uk-UA"/>
              </w:rPr>
              <w:t>дизель</w:t>
            </w:r>
          </w:p>
        </w:tc>
      </w:tr>
      <w:tr w:rsidR="00D45A31" w:rsidRPr="009921D7" w:rsidTr="00B705B1">
        <w:trPr>
          <w:trHeight w:val="28"/>
        </w:trPr>
        <w:tc>
          <w:tcPr>
            <w:tcW w:w="653"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2</w:t>
            </w:r>
          </w:p>
        </w:tc>
        <w:tc>
          <w:tcPr>
            <w:tcW w:w="4027" w:type="dxa"/>
            <w:shd w:val="clear" w:color="auto" w:fill="auto"/>
            <w:vAlign w:val="bottom"/>
          </w:tcPr>
          <w:p w:rsidR="00D45A31" w:rsidRPr="009921D7" w:rsidRDefault="00D45A31" w:rsidP="00B705B1">
            <w:pPr>
              <w:spacing w:after="0" w:line="240" w:lineRule="auto"/>
              <w:ind w:firstLine="252"/>
              <w:rPr>
                <w:sz w:val="16"/>
                <w:szCs w:val="16"/>
                <w:lang w:val="uk-UA"/>
              </w:rPr>
            </w:pPr>
            <w:proofErr w:type="spellStart"/>
            <w:r w:rsidRPr="009921D7">
              <w:rPr>
                <w:sz w:val="16"/>
                <w:szCs w:val="16"/>
                <w:lang w:val="uk-UA"/>
              </w:rPr>
              <w:t>Обєм</w:t>
            </w:r>
            <w:proofErr w:type="spellEnd"/>
            <w:r w:rsidRPr="009921D7">
              <w:rPr>
                <w:sz w:val="16"/>
                <w:szCs w:val="16"/>
                <w:lang w:val="uk-UA"/>
              </w:rPr>
              <w:t xml:space="preserve"> двигуна, л</w:t>
            </w:r>
          </w:p>
        </w:tc>
        <w:tc>
          <w:tcPr>
            <w:tcW w:w="4472" w:type="dxa"/>
            <w:shd w:val="clear" w:color="auto" w:fill="auto"/>
            <w:vAlign w:val="center"/>
          </w:tcPr>
          <w:p w:rsidR="00D45A31" w:rsidRPr="009921D7" w:rsidRDefault="00D45A31" w:rsidP="00B705B1">
            <w:pPr>
              <w:spacing w:after="0" w:line="240" w:lineRule="auto"/>
              <w:ind w:firstLine="720"/>
              <w:jc w:val="center"/>
              <w:rPr>
                <w:sz w:val="16"/>
                <w:szCs w:val="16"/>
                <w:lang w:val="uk-UA"/>
              </w:rPr>
            </w:pPr>
            <w:r w:rsidRPr="009921D7">
              <w:rPr>
                <w:sz w:val="16"/>
                <w:szCs w:val="16"/>
                <w:lang w:val="uk-UA"/>
              </w:rPr>
              <w:t>1,5</w:t>
            </w:r>
            <w:r w:rsidR="001467C4" w:rsidRPr="009921D7">
              <w:rPr>
                <w:sz w:val="16"/>
                <w:szCs w:val="16"/>
                <w:lang w:val="uk-UA"/>
              </w:rPr>
              <w:t xml:space="preserve"> та більше</w:t>
            </w:r>
          </w:p>
        </w:tc>
      </w:tr>
      <w:tr w:rsidR="00D45A31" w:rsidRPr="009921D7" w:rsidTr="00B705B1">
        <w:trPr>
          <w:trHeight w:val="28"/>
        </w:trPr>
        <w:tc>
          <w:tcPr>
            <w:tcW w:w="653"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3</w:t>
            </w:r>
          </w:p>
        </w:tc>
        <w:tc>
          <w:tcPr>
            <w:tcW w:w="4027" w:type="dxa"/>
            <w:shd w:val="clear" w:color="auto" w:fill="auto"/>
            <w:vAlign w:val="bottom"/>
          </w:tcPr>
          <w:p w:rsidR="00D45A31" w:rsidRPr="009921D7" w:rsidRDefault="00D45A31" w:rsidP="00B705B1">
            <w:pPr>
              <w:spacing w:after="0" w:line="240" w:lineRule="auto"/>
              <w:ind w:firstLine="252"/>
              <w:rPr>
                <w:sz w:val="16"/>
                <w:szCs w:val="16"/>
                <w:lang w:val="uk-UA"/>
              </w:rPr>
            </w:pPr>
            <w:r w:rsidRPr="009921D7">
              <w:rPr>
                <w:sz w:val="16"/>
                <w:szCs w:val="16"/>
                <w:lang w:val="uk-UA"/>
              </w:rPr>
              <w:t xml:space="preserve">Потужність двигуна, </w:t>
            </w:r>
            <w:proofErr w:type="spellStart"/>
            <w:r w:rsidRPr="009921D7">
              <w:rPr>
                <w:sz w:val="16"/>
                <w:szCs w:val="16"/>
                <w:lang w:val="uk-UA"/>
              </w:rPr>
              <w:t>л.с</w:t>
            </w:r>
            <w:proofErr w:type="spellEnd"/>
            <w:r w:rsidRPr="009921D7">
              <w:rPr>
                <w:sz w:val="16"/>
                <w:szCs w:val="16"/>
                <w:lang w:val="uk-UA"/>
              </w:rPr>
              <w:t>.</w:t>
            </w:r>
          </w:p>
        </w:tc>
        <w:tc>
          <w:tcPr>
            <w:tcW w:w="4472" w:type="dxa"/>
            <w:shd w:val="clear" w:color="auto" w:fill="auto"/>
            <w:vAlign w:val="center"/>
          </w:tcPr>
          <w:p w:rsidR="00D45A31" w:rsidRPr="009921D7" w:rsidRDefault="00D45A31" w:rsidP="00B705B1">
            <w:pPr>
              <w:spacing w:after="0" w:line="240" w:lineRule="auto"/>
              <w:ind w:firstLine="720"/>
              <w:jc w:val="center"/>
              <w:rPr>
                <w:sz w:val="16"/>
                <w:szCs w:val="16"/>
                <w:lang w:val="uk-UA"/>
              </w:rPr>
            </w:pPr>
            <w:r w:rsidRPr="009921D7">
              <w:rPr>
                <w:sz w:val="16"/>
                <w:szCs w:val="16"/>
                <w:lang w:val="uk-UA"/>
              </w:rPr>
              <w:t>110</w:t>
            </w:r>
            <w:r w:rsidR="001467C4" w:rsidRPr="009921D7">
              <w:rPr>
                <w:sz w:val="16"/>
                <w:szCs w:val="16"/>
                <w:lang w:val="uk-UA"/>
              </w:rPr>
              <w:t xml:space="preserve"> та більше</w:t>
            </w:r>
          </w:p>
        </w:tc>
      </w:tr>
      <w:tr w:rsidR="00D45A31" w:rsidRPr="009921D7" w:rsidTr="00B705B1">
        <w:trPr>
          <w:trHeight w:val="28"/>
        </w:trPr>
        <w:tc>
          <w:tcPr>
            <w:tcW w:w="653"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4</w:t>
            </w:r>
          </w:p>
        </w:tc>
        <w:tc>
          <w:tcPr>
            <w:tcW w:w="4027" w:type="dxa"/>
            <w:shd w:val="clear" w:color="auto" w:fill="auto"/>
            <w:vAlign w:val="bottom"/>
          </w:tcPr>
          <w:p w:rsidR="00D45A31" w:rsidRPr="009921D7" w:rsidRDefault="00D45A31" w:rsidP="00B705B1">
            <w:pPr>
              <w:spacing w:after="0" w:line="240" w:lineRule="auto"/>
              <w:ind w:firstLine="252"/>
              <w:rPr>
                <w:sz w:val="16"/>
                <w:szCs w:val="16"/>
                <w:lang w:val="uk-UA"/>
              </w:rPr>
            </w:pPr>
            <w:r w:rsidRPr="009921D7">
              <w:rPr>
                <w:sz w:val="16"/>
                <w:szCs w:val="16"/>
                <w:lang w:val="uk-UA"/>
              </w:rPr>
              <w:t>Витрати палива, л/100км при комбінованому циклі</w:t>
            </w:r>
          </w:p>
        </w:tc>
        <w:tc>
          <w:tcPr>
            <w:tcW w:w="4472" w:type="dxa"/>
            <w:shd w:val="clear" w:color="auto" w:fill="auto"/>
            <w:vAlign w:val="center"/>
          </w:tcPr>
          <w:p w:rsidR="00D45A31" w:rsidRPr="009921D7" w:rsidRDefault="00D45A31" w:rsidP="00B705B1">
            <w:pPr>
              <w:spacing w:after="0" w:line="240" w:lineRule="auto"/>
              <w:ind w:firstLine="720"/>
              <w:jc w:val="center"/>
              <w:rPr>
                <w:sz w:val="16"/>
                <w:szCs w:val="16"/>
                <w:lang w:val="uk-UA"/>
              </w:rPr>
            </w:pPr>
            <w:r w:rsidRPr="009921D7">
              <w:rPr>
                <w:sz w:val="16"/>
                <w:szCs w:val="16"/>
                <w:lang w:val="uk-UA"/>
              </w:rPr>
              <w:t>5,7</w:t>
            </w:r>
            <w:r w:rsidR="001467C4" w:rsidRPr="009921D7">
              <w:rPr>
                <w:sz w:val="16"/>
                <w:szCs w:val="16"/>
                <w:lang w:val="uk-UA"/>
              </w:rPr>
              <w:t xml:space="preserve"> та менше</w:t>
            </w:r>
          </w:p>
        </w:tc>
      </w:tr>
      <w:tr w:rsidR="00D45A31" w:rsidRPr="009921D7" w:rsidTr="00B705B1">
        <w:trPr>
          <w:trHeight w:val="28"/>
        </w:trPr>
        <w:tc>
          <w:tcPr>
            <w:tcW w:w="653"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5</w:t>
            </w:r>
          </w:p>
        </w:tc>
        <w:tc>
          <w:tcPr>
            <w:tcW w:w="4027" w:type="dxa"/>
            <w:shd w:val="clear" w:color="auto" w:fill="auto"/>
            <w:vAlign w:val="bottom"/>
          </w:tcPr>
          <w:p w:rsidR="00D45A31" w:rsidRPr="009921D7" w:rsidRDefault="00D45A31" w:rsidP="00B705B1">
            <w:pPr>
              <w:spacing w:after="0" w:line="240" w:lineRule="auto"/>
              <w:ind w:firstLine="252"/>
              <w:rPr>
                <w:sz w:val="16"/>
                <w:szCs w:val="16"/>
                <w:lang w:val="uk-UA"/>
              </w:rPr>
            </w:pPr>
            <w:r w:rsidRPr="009921D7">
              <w:rPr>
                <w:sz w:val="16"/>
                <w:szCs w:val="16"/>
                <w:lang w:val="uk-UA"/>
              </w:rPr>
              <w:t>Тип коробки передач</w:t>
            </w:r>
          </w:p>
        </w:tc>
        <w:tc>
          <w:tcPr>
            <w:tcW w:w="4472" w:type="dxa"/>
            <w:shd w:val="clear" w:color="auto" w:fill="auto"/>
            <w:vAlign w:val="center"/>
          </w:tcPr>
          <w:p w:rsidR="00D45A31" w:rsidRPr="009921D7" w:rsidRDefault="001467C4" w:rsidP="00B705B1">
            <w:pPr>
              <w:spacing w:after="0" w:line="240" w:lineRule="auto"/>
              <w:ind w:firstLine="720"/>
              <w:jc w:val="center"/>
              <w:rPr>
                <w:sz w:val="16"/>
                <w:szCs w:val="16"/>
                <w:lang w:val="uk-UA"/>
              </w:rPr>
            </w:pPr>
            <w:r w:rsidRPr="009921D7">
              <w:rPr>
                <w:sz w:val="16"/>
                <w:szCs w:val="16"/>
                <w:lang w:val="uk-UA"/>
              </w:rPr>
              <w:t>М</w:t>
            </w:r>
            <w:r w:rsidR="00D45A31" w:rsidRPr="009921D7">
              <w:rPr>
                <w:sz w:val="16"/>
                <w:szCs w:val="16"/>
                <w:lang w:val="uk-UA"/>
              </w:rPr>
              <w:t>еханічний</w:t>
            </w:r>
          </w:p>
        </w:tc>
      </w:tr>
      <w:tr w:rsidR="00D45A31" w:rsidRPr="009921D7" w:rsidTr="00B705B1">
        <w:trPr>
          <w:trHeight w:val="28"/>
        </w:trPr>
        <w:tc>
          <w:tcPr>
            <w:tcW w:w="653"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6</w:t>
            </w:r>
          </w:p>
        </w:tc>
        <w:tc>
          <w:tcPr>
            <w:tcW w:w="4027" w:type="dxa"/>
            <w:shd w:val="clear" w:color="auto" w:fill="auto"/>
            <w:vAlign w:val="bottom"/>
          </w:tcPr>
          <w:p w:rsidR="00D45A31" w:rsidRPr="009921D7" w:rsidRDefault="00D45A31" w:rsidP="00B705B1">
            <w:pPr>
              <w:spacing w:after="0" w:line="240" w:lineRule="auto"/>
              <w:ind w:firstLine="252"/>
              <w:rPr>
                <w:sz w:val="16"/>
                <w:szCs w:val="16"/>
                <w:lang w:val="uk-UA"/>
              </w:rPr>
            </w:pPr>
            <w:r w:rsidRPr="009921D7">
              <w:rPr>
                <w:sz w:val="16"/>
                <w:szCs w:val="16"/>
                <w:lang w:val="uk-UA"/>
              </w:rPr>
              <w:t xml:space="preserve">Число передач </w:t>
            </w:r>
          </w:p>
        </w:tc>
        <w:tc>
          <w:tcPr>
            <w:tcW w:w="4472" w:type="dxa"/>
            <w:shd w:val="clear" w:color="auto" w:fill="auto"/>
            <w:vAlign w:val="center"/>
          </w:tcPr>
          <w:p w:rsidR="00D45A31" w:rsidRPr="009921D7" w:rsidRDefault="001467C4" w:rsidP="00B705B1">
            <w:pPr>
              <w:spacing w:after="0" w:line="240" w:lineRule="auto"/>
              <w:ind w:firstLine="720"/>
              <w:jc w:val="center"/>
              <w:rPr>
                <w:sz w:val="16"/>
                <w:szCs w:val="16"/>
                <w:lang w:val="uk-UA"/>
              </w:rPr>
            </w:pPr>
            <w:r w:rsidRPr="009921D7">
              <w:rPr>
                <w:sz w:val="16"/>
                <w:szCs w:val="16"/>
                <w:lang w:val="uk-UA"/>
              </w:rPr>
              <w:t xml:space="preserve">5, </w:t>
            </w:r>
            <w:r w:rsidR="00D45A31" w:rsidRPr="009921D7">
              <w:rPr>
                <w:sz w:val="16"/>
                <w:szCs w:val="16"/>
                <w:lang w:val="uk-UA"/>
              </w:rPr>
              <w:t>6-ступінчата</w:t>
            </w:r>
          </w:p>
        </w:tc>
      </w:tr>
      <w:tr w:rsidR="00D45A31" w:rsidRPr="009921D7" w:rsidTr="00B705B1">
        <w:trPr>
          <w:trHeight w:val="28"/>
        </w:trPr>
        <w:tc>
          <w:tcPr>
            <w:tcW w:w="653"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7</w:t>
            </w:r>
          </w:p>
        </w:tc>
        <w:tc>
          <w:tcPr>
            <w:tcW w:w="4027" w:type="dxa"/>
            <w:shd w:val="clear" w:color="auto" w:fill="auto"/>
            <w:vAlign w:val="bottom"/>
          </w:tcPr>
          <w:p w:rsidR="00D45A31" w:rsidRPr="009921D7" w:rsidRDefault="00D45A31" w:rsidP="00B705B1">
            <w:pPr>
              <w:spacing w:after="0" w:line="240" w:lineRule="auto"/>
              <w:ind w:firstLine="252"/>
              <w:rPr>
                <w:sz w:val="16"/>
                <w:szCs w:val="16"/>
                <w:lang w:val="uk-UA"/>
              </w:rPr>
            </w:pPr>
            <w:r w:rsidRPr="009921D7">
              <w:rPr>
                <w:sz w:val="16"/>
                <w:szCs w:val="16"/>
                <w:lang w:val="uk-UA"/>
              </w:rPr>
              <w:t>Привід</w:t>
            </w:r>
          </w:p>
        </w:tc>
        <w:tc>
          <w:tcPr>
            <w:tcW w:w="4472" w:type="dxa"/>
            <w:shd w:val="clear" w:color="auto" w:fill="auto"/>
            <w:vAlign w:val="center"/>
          </w:tcPr>
          <w:p w:rsidR="00D45A31" w:rsidRPr="009921D7" w:rsidRDefault="00D45A31" w:rsidP="00B705B1">
            <w:pPr>
              <w:spacing w:after="0" w:line="240" w:lineRule="auto"/>
              <w:ind w:firstLine="720"/>
              <w:jc w:val="center"/>
              <w:rPr>
                <w:sz w:val="16"/>
                <w:szCs w:val="16"/>
                <w:lang w:val="uk-UA"/>
              </w:rPr>
            </w:pPr>
            <w:r w:rsidRPr="009921D7">
              <w:rPr>
                <w:sz w:val="16"/>
                <w:szCs w:val="16"/>
                <w:lang w:val="uk-UA"/>
              </w:rPr>
              <w:t>повний</w:t>
            </w:r>
          </w:p>
        </w:tc>
      </w:tr>
      <w:tr w:rsidR="00D45A31" w:rsidRPr="009921D7" w:rsidTr="00B705B1">
        <w:trPr>
          <w:trHeight w:val="28"/>
        </w:trPr>
        <w:tc>
          <w:tcPr>
            <w:tcW w:w="653"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8</w:t>
            </w:r>
          </w:p>
        </w:tc>
        <w:tc>
          <w:tcPr>
            <w:tcW w:w="4027" w:type="dxa"/>
            <w:shd w:val="clear" w:color="auto" w:fill="auto"/>
            <w:vAlign w:val="bottom"/>
          </w:tcPr>
          <w:p w:rsidR="00D45A31" w:rsidRPr="009921D7" w:rsidRDefault="00D45A31" w:rsidP="00B705B1">
            <w:pPr>
              <w:spacing w:after="0" w:line="240" w:lineRule="auto"/>
              <w:ind w:firstLine="252"/>
              <w:rPr>
                <w:sz w:val="16"/>
                <w:szCs w:val="16"/>
                <w:lang w:val="uk-UA"/>
              </w:rPr>
            </w:pPr>
            <w:r w:rsidRPr="009921D7">
              <w:rPr>
                <w:sz w:val="16"/>
                <w:szCs w:val="16"/>
                <w:lang w:val="uk-UA"/>
              </w:rPr>
              <w:t>Кількість місць</w:t>
            </w:r>
          </w:p>
        </w:tc>
        <w:tc>
          <w:tcPr>
            <w:tcW w:w="4472" w:type="dxa"/>
            <w:shd w:val="clear" w:color="auto" w:fill="auto"/>
            <w:vAlign w:val="center"/>
          </w:tcPr>
          <w:p w:rsidR="00D45A31" w:rsidRPr="009921D7" w:rsidRDefault="00D45A31" w:rsidP="00B705B1">
            <w:pPr>
              <w:spacing w:after="0" w:line="240" w:lineRule="auto"/>
              <w:ind w:firstLine="720"/>
              <w:jc w:val="center"/>
              <w:rPr>
                <w:sz w:val="16"/>
                <w:szCs w:val="16"/>
                <w:lang w:val="uk-UA"/>
              </w:rPr>
            </w:pPr>
            <w:r w:rsidRPr="009921D7">
              <w:rPr>
                <w:sz w:val="16"/>
                <w:szCs w:val="16"/>
                <w:lang w:val="uk-UA"/>
              </w:rPr>
              <w:t>5</w:t>
            </w:r>
          </w:p>
        </w:tc>
      </w:tr>
      <w:tr w:rsidR="00D45A31" w:rsidRPr="009921D7" w:rsidTr="00B705B1">
        <w:trPr>
          <w:trHeight w:val="28"/>
        </w:trPr>
        <w:tc>
          <w:tcPr>
            <w:tcW w:w="653"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9</w:t>
            </w:r>
          </w:p>
        </w:tc>
        <w:tc>
          <w:tcPr>
            <w:tcW w:w="4027" w:type="dxa"/>
            <w:shd w:val="clear" w:color="auto" w:fill="auto"/>
            <w:vAlign w:val="bottom"/>
          </w:tcPr>
          <w:p w:rsidR="00D45A31" w:rsidRPr="009921D7" w:rsidRDefault="00D45A31" w:rsidP="00B705B1">
            <w:pPr>
              <w:spacing w:after="0" w:line="240" w:lineRule="auto"/>
              <w:ind w:firstLine="252"/>
              <w:rPr>
                <w:sz w:val="16"/>
                <w:szCs w:val="16"/>
                <w:lang w:val="uk-UA"/>
              </w:rPr>
            </w:pPr>
            <w:r w:rsidRPr="009921D7">
              <w:rPr>
                <w:sz w:val="16"/>
                <w:szCs w:val="16"/>
                <w:lang w:val="uk-UA"/>
              </w:rPr>
              <w:t>Тип кузова</w:t>
            </w:r>
          </w:p>
        </w:tc>
        <w:tc>
          <w:tcPr>
            <w:tcW w:w="4472" w:type="dxa"/>
            <w:shd w:val="clear" w:color="auto" w:fill="auto"/>
            <w:vAlign w:val="center"/>
          </w:tcPr>
          <w:p w:rsidR="00D45A31" w:rsidRPr="009921D7" w:rsidRDefault="00D45A31" w:rsidP="00B705B1">
            <w:pPr>
              <w:spacing w:after="0" w:line="240" w:lineRule="auto"/>
              <w:ind w:firstLine="720"/>
              <w:jc w:val="center"/>
              <w:rPr>
                <w:sz w:val="16"/>
                <w:szCs w:val="16"/>
                <w:lang w:val="uk-UA"/>
              </w:rPr>
            </w:pPr>
            <w:r w:rsidRPr="009921D7">
              <w:rPr>
                <w:sz w:val="16"/>
                <w:szCs w:val="16"/>
                <w:lang w:val="uk-UA"/>
              </w:rPr>
              <w:t>SUV</w:t>
            </w:r>
          </w:p>
        </w:tc>
      </w:tr>
      <w:tr w:rsidR="00D45A31" w:rsidRPr="009921D7" w:rsidTr="00B705B1">
        <w:trPr>
          <w:trHeight w:val="28"/>
        </w:trPr>
        <w:tc>
          <w:tcPr>
            <w:tcW w:w="653"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10</w:t>
            </w:r>
          </w:p>
        </w:tc>
        <w:tc>
          <w:tcPr>
            <w:tcW w:w="4027" w:type="dxa"/>
            <w:shd w:val="clear" w:color="auto" w:fill="auto"/>
            <w:vAlign w:val="bottom"/>
          </w:tcPr>
          <w:p w:rsidR="00D45A31" w:rsidRPr="009921D7" w:rsidRDefault="00D45A31" w:rsidP="00B705B1">
            <w:pPr>
              <w:spacing w:after="0" w:line="240" w:lineRule="auto"/>
              <w:ind w:firstLine="252"/>
              <w:rPr>
                <w:sz w:val="16"/>
                <w:szCs w:val="16"/>
                <w:lang w:val="uk-UA"/>
              </w:rPr>
            </w:pPr>
            <w:r w:rsidRPr="009921D7">
              <w:rPr>
                <w:sz w:val="16"/>
                <w:szCs w:val="16"/>
                <w:lang w:val="uk-UA"/>
              </w:rPr>
              <w:t>Витрати на тех. обслуговування,</w:t>
            </w:r>
            <w:r w:rsidR="00974798" w:rsidRPr="009921D7">
              <w:rPr>
                <w:sz w:val="16"/>
                <w:szCs w:val="16"/>
                <w:lang w:val="uk-UA"/>
              </w:rPr>
              <w:t xml:space="preserve"> грн. з ПДВ</w:t>
            </w:r>
            <w:r w:rsidRPr="009921D7">
              <w:rPr>
                <w:sz w:val="16"/>
                <w:szCs w:val="16"/>
                <w:lang w:val="uk-UA"/>
              </w:rPr>
              <w:t xml:space="preserve">                                            </w:t>
            </w:r>
          </w:p>
        </w:tc>
        <w:tc>
          <w:tcPr>
            <w:tcW w:w="4472" w:type="dxa"/>
            <w:shd w:val="clear" w:color="auto" w:fill="auto"/>
            <w:vAlign w:val="center"/>
          </w:tcPr>
          <w:p w:rsidR="00D45A31" w:rsidRPr="009921D7" w:rsidRDefault="00D45A31" w:rsidP="00B705B1">
            <w:pPr>
              <w:spacing w:after="0" w:line="240" w:lineRule="auto"/>
              <w:ind w:firstLine="720"/>
              <w:jc w:val="center"/>
              <w:rPr>
                <w:sz w:val="16"/>
                <w:szCs w:val="16"/>
                <w:lang w:val="uk-UA"/>
              </w:rPr>
            </w:pPr>
            <w:r w:rsidRPr="009921D7">
              <w:rPr>
                <w:sz w:val="16"/>
                <w:szCs w:val="16"/>
                <w:lang w:val="uk-UA"/>
              </w:rPr>
              <w:t>2 200</w:t>
            </w:r>
          </w:p>
        </w:tc>
      </w:tr>
    </w:tbl>
    <w:p w:rsidR="00B705B1" w:rsidRDefault="00B705B1" w:rsidP="00BA5CC7">
      <w:pPr>
        <w:spacing w:after="0" w:line="360" w:lineRule="auto"/>
        <w:ind w:firstLine="720"/>
        <w:jc w:val="both"/>
        <w:rPr>
          <w:lang w:val="uk-UA"/>
        </w:rPr>
      </w:pPr>
    </w:p>
    <w:p w:rsidR="00D45A31" w:rsidRPr="009921D7" w:rsidRDefault="00D45A31" w:rsidP="00BA5CC7">
      <w:pPr>
        <w:spacing w:after="0" w:line="360" w:lineRule="auto"/>
        <w:ind w:firstLine="720"/>
        <w:jc w:val="both"/>
        <w:rPr>
          <w:lang w:val="uk-UA"/>
        </w:rPr>
      </w:pPr>
      <w:r w:rsidRPr="009921D7">
        <w:rPr>
          <w:lang w:val="uk-UA"/>
        </w:rPr>
        <w:t xml:space="preserve">Розрахунок економічної ефективності закупівлі автомобілів </w:t>
      </w:r>
      <w:proofErr w:type="spellStart"/>
      <w:r w:rsidRPr="009921D7">
        <w:rPr>
          <w:lang w:val="uk-UA"/>
        </w:rPr>
        <w:t>Renault</w:t>
      </w:r>
      <w:proofErr w:type="spellEnd"/>
      <w:r w:rsidRPr="009921D7">
        <w:rPr>
          <w:lang w:val="uk-UA"/>
        </w:rPr>
        <w:t xml:space="preserve"> DUSTER</w:t>
      </w:r>
    </w:p>
    <w:tbl>
      <w:tblPr>
        <w:tblW w:w="10728"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097"/>
        <w:gridCol w:w="1440"/>
        <w:gridCol w:w="1373"/>
        <w:gridCol w:w="1327"/>
        <w:gridCol w:w="1260"/>
        <w:gridCol w:w="1260"/>
        <w:gridCol w:w="1260"/>
        <w:gridCol w:w="1260"/>
      </w:tblGrid>
      <w:tr w:rsidR="00D45A31" w:rsidRPr="003A2AEC" w:rsidTr="00D45A31">
        <w:tc>
          <w:tcPr>
            <w:tcW w:w="451" w:type="dxa"/>
            <w:vMerge w:val="restart"/>
            <w:shd w:val="clear" w:color="auto" w:fill="auto"/>
          </w:tcPr>
          <w:p w:rsidR="00D45A31" w:rsidRPr="009921D7" w:rsidRDefault="00D45A31" w:rsidP="00B705B1">
            <w:pPr>
              <w:spacing w:after="0" w:line="240" w:lineRule="auto"/>
              <w:jc w:val="both"/>
              <w:rPr>
                <w:sz w:val="16"/>
                <w:szCs w:val="16"/>
                <w:lang w:val="uk-UA"/>
              </w:rPr>
            </w:pPr>
            <w:r w:rsidRPr="009921D7">
              <w:rPr>
                <w:sz w:val="16"/>
                <w:szCs w:val="16"/>
                <w:lang w:val="uk-UA"/>
              </w:rPr>
              <w:t>№</w:t>
            </w:r>
          </w:p>
        </w:tc>
        <w:tc>
          <w:tcPr>
            <w:tcW w:w="1097" w:type="dxa"/>
            <w:vMerge w:val="restart"/>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Марка колісної техніки, що підлягає заміні</w:t>
            </w:r>
          </w:p>
        </w:tc>
        <w:tc>
          <w:tcPr>
            <w:tcW w:w="1440" w:type="dxa"/>
            <w:vMerge w:val="restart"/>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Марка колісної техніки, що пропонується на заміну</w:t>
            </w:r>
          </w:p>
        </w:tc>
        <w:tc>
          <w:tcPr>
            <w:tcW w:w="1373" w:type="dxa"/>
            <w:vMerge w:val="restart"/>
            <w:shd w:val="clear" w:color="auto" w:fill="auto"/>
          </w:tcPr>
          <w:p w:rsidR="00D45A31" w:rsidRPr="009921D7" w:rsidRDefault="00D45A31" w:rsidP="00B705B1">
            <w:pPr>
              <w:spacing w:after="0" w:line="240" w:lineRule="auto"/>
              <w:ind w:right="-108"/>
              <w:jc w:val="center"/>
              <w:rPr>
                <w:sz w:val="16"/>
                <w:szCs w:val="16"/>
                <w:lang w:val="uk-UA"/>
              </w:rPr>
            </w:pPr>
            <w:r w:rsidRPr="009921D7">
              <w:rPr>
                <w:sz w:val="16"/>
                <w:szCs w:val="16"/>
                <w:lang w:val="uk-UA"/>
              </w:rPr>
              <w:t xml:space="preserve">Вартість нової одиниці колісної техніки, що пропонується на заміну,               </w:t>
            </w:r>
            <w:proofErr w:type="spellStart"/>
            <w:r w:rsidRPr="009921D7">
              <w:rPr>
                <w:sz w:val="16"/>
                <w:szCs w:val="16"/>
                <w:lang w:val="uk-UA"/>
              </w:rPr>
              <w:t>тис.грн</w:t>
            </w:r>
            <w:proofErr w:type="spellEnd"/>
            <w:r w:rsidRPr="009921D7">
              <w:rPr>
                <w:sz w:val="16"/>
                <w:szCs w:val="16"/>
                <w:lang w:val="uk-UA"/>
              </w:rPr>
              <w:t xml:space="preserve"> (без ПДВ)</w:t>
            </w:r>
          </w:p>
        </w:tc>
        <w:tc>
          <w:tcPr>
            <w:tcW w:w="6367" w:type="dxa"/>
            <w:gridSpan w:val="5"/>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Очікуваний річний економічний ефект (</w:t>
            </w:r>
            <w:proofErr w:type="spellStart"/>
            <w:r w:rsidRPr="009921D7">
              <w:rPr>
                <w:sz w:val="16"/>
                <w:szCs w:val="16"/>
                <w:lang w:val="uk-UA"/>
              </w:rPr>
              <w:t>тис.грн</w:t>
            </w:r>
            <w:proofErr w:type="spellEnd"/>
            <w:r w:rsidRPr="009921D7">
              <w:rPr>
                <w:sz w:val="16"/>
                <w:szCs w:val="16"/>
                <w:lang w:val="uk-UA"/>
              </w:rPr>
              <w:t xml:space="preserve"> з ПДВ) від:</w:t>
            </w:r>
          </w:p>
        </w:tc>
      </w:tr>
      <w:tr w:rsidR="00D45A31" w:rsidRPr="003A2AEC" w:rsidTr="00D45A31">
        <w:tc>
          <w:tcPr>
            <w:tcW w:w="451" w:type="dxa"/>
            <w:vMerge/>
            <w:shd w:val="clear" w:color="auto" w:fill="auto"/>
          </w:tcPr>
          <w:p w:rsidR="00D45A31" w:rsidRPr="009921D7" w:rsidRDefault="00D45A31" w:rsidP="00B705B1">
            <w:pPr>
              <w:spacing w:after="0" w:line="240" w:lineRule="auto"/>
              <w:jc w:val="both"/>
              <w:rPr>
                <w:sz w:val="16"/>
                <w:szCs w:val="16"/>
                <w:lang w:val="uk-UA"/>
              </w:rPr>
            </w:pPr>
          </w:p>
        </w:tc>
        <w:tc>
          <w:tcPr>
            <w:tcW w:w="1097" w:type="dxa"/>
            <w:vMerge/>
            <w:shd w:val="clear" w:color="auto" w:fill="auto"/>
          </w:tcPr>
          <w:p w:rsidR="00D45A31" w:rsidRPr="009921D7" w:rsidRDefault="00D45A31" w:rsidP="00B705B1">
            <w:pPr>
              <w:spacing w:after="0" w:line="240" w:lineRule="auto"/>
              <w:jc w:val="center"/>
              <w:rPr>
                <w:sz w:val="16"/>
                <w:szCs w:val="16"/>
                <w:lang w:val="uk-UA"/>
              </w:rPr>
            </w:pPr>
          </w:p>
        </w:tc>
        <w:tc>
          <w:tcPr>
            <w:tcW w:w="1440" w:type="dxa"/>
            <w:vMerge/>
            <w:shd w:val="clear" w:color="auto" w:fill="auto"/>
          </w:tcPr>
          <w:p w:rsidR="00D45A31" w:rsidRPr="009921D7" w:rsidRDefault="00D45A31" w:rsidP="00B705B1">
            <w:pPr>
              <w:spacing w:after="0" w:line="240" w:lineRule="auto"/>
              <w:jc w:val="center"/>
              <w:rPr>
                <w:sz w:val="16"/>
                <w:szCs w:val="16"/>
                <w:lang w:val="uk-UA"/>
              </w:rPr>
            </w:pPr>
          </w:p>
        </w:tc>
        <w:tc>
          <w:tcPr>
            <w:tcW w:w="1373" w:type="dxa"/>
            <w:vMerge/>
            <w:shd w:val="clear" w:color="auto" w:fill="auto"/>
          </w:tcPr>
          <w:p w:rsidR="00D45A31" w:rsidRPr="009921D7" w:rsidRDefault="00D45A31" w:rsidP="00B705B1">
            <w:pPr>
              <w:spacing w:after="0" w:line="240" w:lineRule="auto"/>
              <w:jc w:val="center"/>
              <w:rPr>
                <w:sz w:val="16"/>
                <w:szCs w:val="16"/>
                <w:lang w:val="uk-UA"/>
              </w:rPr>
            </w:pPr>
          </w:p>
        </w:tc>
        <w:tc>
          <w:tcPr>
            <w:tcW w:w="1327"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економії витрат на паливно-мастильні матеріали</w:t>
            </w:r>
          </w:p>
        </w:tc>
        <w:tc>
          <w:tcPr>
            <w:tcW w:w="1260"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зменшення витрат на технічне обслуговування і ремонт</w:t>
            </w:r>
          </w:p>
        </w:tc>
        <w:tc>
          <w:tcPr>
            <w:tcW w:w="1260"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зменшення інших витрат</w:t>
            </w:r>
          </w:p>
        </w:tc>
        <w:tc>
          <w:tcPr>
            <w:tcW w:w="1260"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 xml:space="preserve">зменшення затрат на закупівлю автомобільних шин за рахунок збільшення </w:t>
            </w:r>
            <w:proofErr w:type="spellStart"/>
            <w:r w:rsidRPr="009921D7">
              <w:rPr>
                <w:sz w:val="16"/>
                <w:szCs w:val="16"/>
                <w:lang w:val="uk-UA"/>
              </w:rPr>
              <w:t>іх</w:t>
            </w:r>
            <w:proofErr w:type="spellEnd"/>
            <w:r w:rsidRPr="009921D7">
              <w:rPr>
                <w:sz w:val="16"/>
                <w:szCs w:val="16"/>
                <w:lang w:val="uk-UA"/>
              </w:rPr>
              <w:t xml:space="preserve"> норми пробігу</w:t>
            </w:r>
          </w:p>
        </w:tc>
        <w:tc>
          <w:tcPr>
            <w:tcW w:w="1260"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загальний очікуваний економічний ефект від заміни колісної техніки</w:t>
            </w:r>
          </w:p>
        </w:tc>
      </w:tr>
      <w:tr w:rsidR="00D45A31" w:rsidRPr="009921D7" w:rsidTr="00D45A31">
        <w:tc>
          <w:tcPr>
            <w:tcW w:w="451"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1</w:t>
            </w:r>
          </w:p>
        </w:tc>
        <w:tc>
          <w:tcPr>
            <w:tcW w:w="1097" w:type="dxa"/>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УАЗ452</w:t>
            </w:r>
          </w:p>
        </w:tc>
        <w:tc>
          <w:tcPr>
            <w:tcW w:w="1440" w:type="dxa"/>
            <w:shd w:val="clear" w:color="auto" w:fill="auto"/>
            <w:vAlign w:val="center"/>
          </w:tcPr>
          <w:p w:rsidR="00D45A31" w:rsidRPr="009921D7" w:rsidRDefault="00D45A31" w:rsidP="00B705B1">
            <w:pPr>
              <w:spacing w:after="0" w:line="240" w:lineRule="auto"/>
              <w:jc w:val="center"/>
              <w:rPr>
                <w:sz w:val="16"/>
                <w:szCs w:val="16"/>
                <w:lang w:val="uk-UA"/>
              </w:rPr>
            </w:pPr>
            <w:proofErr w:type="spellStart"/>
            <w:r w:rsidRPr="009921D7">
              <w:rPr>
                <w:sz w:val="16"/>
                <w:szCs w:val="16"/>
                <w:lang w:val="uk-UA"/>
              </w:rPr>
              <w:t>Renault</w:t>
            </w:r>
            <w:proofErr w:type="spellEnd"/>
            <w:r w:rsidRPr="009921D7">
              <w:rPr>
                <w:sz w:val="16"/>
                <w:szCs w:val="16"/>
                <w:lang w:val="uk-UA"/>
              </w:rPr>
              <w:t xml:space="preserve"> DUSTER</w:t>
            </w:r>
          </w:p>
        </w:tc>
        <w:tc>
          <w:tcPr>
            <w:tcW w:w="1373" w:type="dxa"/>
            <w:shd w:val="clear" w:color="auto" w:fill="auto"/>
            <w:vAlign w:val="center"/>
          </w:tcPr>
          <w:p w:rsidR="00D45A31" w:rsidRPr="009921D7" w:rsidRDefault="00BF4BE2" w:rsidP="00616C19">
            <w:pPr>
              <w:spacing w:after="0" w:line="240" w:lineRule="auto"/>
              <w:jc w:val="center"/>
              <w:rPr>
                <w:sz w:val="16"/>
                <w:szCs w:val="16"/>
                <w:lang w:val="uk-UA"/>
              </w:rPr>
            </w:pPr>
            <w:r>
              <w:rPr>
                <w:sz w:val="16"/>
                <w:szCs w:val="16"/>
                <w:lang w:val="uk-UA"/>
              </w:rPr>
              <w:t>417,</w:t>
            </w:r>
            <w:r w:rsidR="00616C19">
              <w:rPr>
                <w:sz w:val="16"/>
                <w:szCs w:val="16"/>
                <w:lang w:val="uk-UA"/>
              </w:rPr>
              <w:t>23</w:t>
            </w:r>
          </w:p>
        </w:tc>
        <w:tc>
          <w:tcPr>
            <w:tcW w:w="1327" w:type="dxa"/>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90,00</w:t>
            </w:r>
          </w:p>
        </w:tc>
        <w:tc>
          <w:tcPr>
            <w:tcW w:w="1260" w:type="dxa"/>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25,00</w:t>
            </w:r>
          </w:p>
        </w:tc>
        <w:tc>
          <w:tcPr>
            <w:tcW w:w="1260" w:type="dxa"/>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5,00</w:t>
            </w:r>
          </w:p>
        </w:tc>
        <w:tc>
          <w:tcPr>
            <w:tcW w:w="1260" w:type="dxa"/>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14,00</w:t>
            </w:r>
          </w:p>
        </w:tc>
        <w:tc>
          <w:tcPr>
            <w:tcW w:w="1260" w:type="dxa"/>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134,00</w:t>
            </w:r>
          </w:p>
        </w:tc>
      </w:tr>
      <w:tr w:rsidR="00D45A31" w:rsidRPr="009921D7" w:rsidTr="00D45A31">
        <w:tc>
          <w:tcPr>
            <w:tcW w:w="451"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2</w:t>
            </w:r>
          </w:p>
        </w:tc>
        <w:tc>
          <w:tcPr>
            <w:tcW w:w="1097" w:type="dxa"/>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 xml:space="preserve">ГАЗ-53 </w:t>
            </w:r>
          </w:p>
        </w:tc>
        <w:tc>
          <w:tcPr>
            <w:tcW w:w="1440" w:type="dxa"/>
            <w:shd w:val="clear" w:color="auto" w:fill="auto"/>
            <w:vAlign w:val="center"/>
          </w:tcPr>
          <w:p w:rsidR="00D45A31" w:rsidRPr="009921D7" w:rsidRDefault="00D45A31" w:rsidP="00B705B1">
            <w:pPr>
              <w:spacing w:after="0" w:line="240" w:lineRule="auto"/>
              <w:jc w:val="center"/>
              <w:rPr>
                <w:sz w:val="16"/>
                <w:szCs w:val="16"/>
                <w:lang w:val="uk-UA"/>
              </w:rPr>
            </w:pPr>
            <w:proofErr w:type="spellStart"/>
            <w:r w:rsidRPr="009921D7">
              <w:rPr>
                <w:sz w:val="16"/>
                <w:szCs w:val="16"/>
                <w:lang w:val="uk-UA"/>
              </w:rPr>
              <w:t>Renault</w:t>
            </w:r>
            <w:proofErr w:type="spellEnd"/>
            <w:r w:rsidRPr="009921D7">
              <w:rPr>
                <w:sz w:val="16"/>
                <w:szCs w:val="16"/>
                <w:lang w:val="uk-UA"/>
              </w:rPr>
              <w:t xml:space="preserve"> DUSTER</w:t>
            </w:r>
          </w:p>
        </w:tc>
        <w:tc>
          <w:tcPr>
            <w:tcW w:w="1373" w:type="dxa"/>
            <w:shd w:val="clear" w:color="auto" w:fill="auto"/>
            <w:vAlign w:val="center"/>
          </w:tcPr>
          <w:p w:rsidR="00D45A31" w:rsidRPr="009921D7" w:rsidRDefault="00616C19" w:rsidP="00B705B1">
            <w:pPr>
              <w:spacing w:after="0" w:line="240" w:lineRule="auto"/>
              <w:jc w:val="center"/>
              <w:rPr>
                <w:sz w:val="16"/>
                <w:szCs w:val="16"/>
                <w:lang w:val="uk-UA"/>
              </w:rPr>
            </w:pPr>
            <w:r>
              <w:rPr>
                <w:sz w:val="16"/>
                <w:szCs w:val="16"/>
                <w:lang w:val="uk-UA"/>
              </w:rPr>
              <w:t>417,23</w:t>
            </w:r>
          </w:p>
        </w:tc>
        <w:tc>
          <w:tcPr>
            <w:tcW w:w="1327" w:type="dxa"/>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177,00</w:t>
            </w:r>
          </w:p>
        </w:tc>
        <w:tc>
          <w:tcPr>
            <w:tcW w:w="1260" w:type="dxa"/>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33,00</w:t>
            </w:r>
          </w:p>
        </w:tc>
        <w:tc>
          <w:tcPr>
            <w:tcW w:w="1260" w:type="dxa"/>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5,00</w:t>
            </w:r>
          </w:p>
        </w:tc>
        <w:tc>
          <w:tcPr>
            <w:tcW w:w="1260" w:type="dxa"/>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20,00</w:t>
            </w:r>
          </w:p>
        </w:tc>
        <w:tc>
          <w:tcPr>
            <w:tcW w:w="1260" w:type="dxa"/>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235,00</w:t>
            </w:r>
          </w:p>
        </w:tc>
      </w:tr>
      <w:tr w:rsidR="00D45A31" w:rsidRPr="009921D7" w:rsidTr="00AA78D2">
        <w:trPr>
          <w:trHeight w:val="270"/>
        </w:trPr>
        <w:tc>
          <w:tcPr>
            <w:tcW w:w="451" w:type="dxa"/>
            <w:shd w:val="clear" w:color="auto" w:fill="auto"/>
          </w:tcPr>
          <w:p w:rsidR="00D45A31" w:rsidRPr="009921D7" w:rsidRDefault="00D45A31" w:rsidP="00B705B1">
            <w:pPr>
              <w:spacing w:after="0" w:line="240" w:lineRule="auto"/>
              <w:jc w:val="center"/>
              <w:rPr>
                <w:sz w:val="16"/>
                <w:szCs w:val="16"/>
                <w:lang w:val="uk-UA"/>
              </w:rPr>
            </w:pPr>
            <w:r w:rsidRPr="009921D7">
              <w:rPr>
                <w:sz w:val="16"/>
                <w:szCs w:val="16"/>
                <w:lang w:val="uk-UA"/>
              </w:rPr>
              <w:t>3</w:t>
            </w:r>
          </w:p>
        </w:tc>
        <w:tc>
          <w:tcPr>
            <w:tcW w:w="1097" w:type="dxa"/>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ЛЭК-452-77</w:t>
            </w:r>
          </w:p>
        </w:tc>
        <w:tc>
          <w:tcPr>
            <w:tcW w:w="1440" w:type="dxa"/>
            <w:shd w:val="clear" w:color="auto" w:fill="auto"/>
            <w:vAlign w:val="center"/>
          </w:tcPr>
          <w:p w:rsidR="00D45A31" w:rsidRPr="009921D7" w:rsidRDefault="00D45A31" w:rsidP="00B705B1">
            <w:pPr>
              <w:spacing w:after="0" w:line="240" w:lineRule="auto"/>
              <w:jc w:val="center"/>
              <w:rPr>
                <w:sz w:val="16"/>
                <w:szCs w:val="16"/>
                <w:lang w:val="uk-UA"/>
              </w:rPr>
            </w:pPr>
            <w:proofErr w:type="spellStart"/>
            <w:r w:rsidRPr="009921D7">
              <w:rPr>
                <w:sz w:val="16"/>
                <w:szCs w:val="16"/>
                <w:lang w:val="uk-UA"/>
              </w:rPr>
              <w:t>Renault</w:t>
            </w:r>
            <w:proofErr w:type="spellEnd"/>
            <w:r w:rsidRPr="009921D7">
              <w:rPr>
                <w:sz w:val="16"/>
                <w:szCs w:val="16"/>
                <w:lang w:val="uk-UA"/>
              </w:rPr>
              <w:t xml:space="preserve"> DUSTER</w:t>
            </w:r>
          </w:p>
        </w:tc>
        <w:tc>
          <w:tcPr>
            <w:tcW w:w="1373" w:type="dxa"/>
            <w:shd w:val="clear" w:color="auto" w:fill="auto"/>
            <w:vAlign w:val="center"/>
          </w:tcPr>
          <w:p w:rsidR="00D45A31" w:rsidRPr="009921D7" w:rsidRDefault="00616C19" w:rsidP="00B705B1">
            <w:pPr>
              <w:spacing w:after="0" w:line="240" w:lineRule="auto"/>
              <w:jc w:val="center"/>
              <w:rPr>
                <w:sz w:val="16"/>
                <w:szCs w:val="16"/>
                <w:lang w:val="uk-UA"/>
              </w:rPr>
            </w:pPr>
            <w:r>
              <w:rPr>
                <w:sz w:val="16"/>
                <w:szCs w:val="16"/>
                <w:lang w:val="uk-UA"/>
              </w:rPr>
              <w:t>417,23</w:t>
            </w:r>
          </w:p>
        </w:tc>
        <w:tc>
          <w:tcPr>
            <w:tcW w:w="1327" w:type="dxa"/>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90,00</w:t>
            </w:r>
          </w:p>
        </w:tc>
        <w:tc>
          <w:tcPr>
            <w:tcW w:w="1260" w:type="dxa"/>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25,00</w:t>
            </w:r>
          </w:p>
        </w:tc>
        <w:tc>
          <w:tcPr>
            <w:tcW w:w="1260" w:type="dxa"/>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5,00</w:t>
            </w:r>
          </w:p>
        </w:tc>
        <w:tc>
          <w:tcPr>
            <w:tcW w:w="1260" w:type="dxa"/>
            <w:shd w:val="clear" w:color="auto" w:fill="auto"/>
            <w:vAlign w:val="center"/>
          </w:tcPr>
          <w:p w:rsidR="00D45A31" w:rsidRPr="009921D7" w:rsidRDefault="00D45A31" w:rsidP="00B705B1">
            <w:pPr>
              <w:spacing w:after="0" w:line="240" w:lineRule="auto"/>
              <w:jc w:val="center"/>
              <w:rPr>
                <w:sz w:val="16"/>
                <w:szCs w:val="16"/>
                <w:lang w:val="uk-UA"/>
              </w:rPr>
            </w:pPr>
            <w:r w:rsidRPr="009921D7">
              <w:rPr>
                <w:sz w:val="16"/>
                <w:szCs w:val="16"/>
                <w:lang w:val="uk-UA"/>
              </w:rPr>
              <w:t>14,00</w:t>
            </w:r>
          </w:p>
        </w:tc>
        <w:tc>
          <w:tcPr>
            <w:tcW w:w="1260" w:type="dxa"/>
            <w:shd w:val="clear" w:color="auto" w:fill="auto"/>
            <w:vAlign w:val="center"/>
          </w:tcPr>
          <w:p w:rsidR="00AA78D2" w:rsidRPr="009921D7" w:rsidRDefault="00D45A31" w:rsidP="00AA78D2">
            <w:pPr>
              <w:spacing w:after="0" w:line="240" w:lineRule="auto"/>
              <w:jc w:val="center"/>
              <w:rPr>
                <w:sz w:val="16"/>
                <w:szCs w:val="16"/>
                <w:lang w:val="uk-UA"/>
              </w:rPr>
            </w:pPr>
            <w:r w:rsidRPr="009921D7">
              <w:rPr>
                <w:sz w:val="16"/>
                <w:szCs w:val="16"/>
                <w:lang w:val="uk-UA"/>
              </w:rPr>
              <w:t>134,00</w:t>
            </w:r>
          </w:p>
        </w:tc>
      </w:tr>
      <w:tr w:rsidR="00AA78D2" w:rsidRPr="009921D7" w:rsidTr="00AA78D2">
        <w:trPr>
          <w:trHeight w:val="289"/>
        </w:trPr>
        <w:tc>
          <w:tcPr>
            <w:tcW w:w="451" w:type="dxa"/>
            <w:shd w:val="clear" w:color="auto" w:fill="auto"/>
          </w:tcPr>
          <w:p w:rsidR="00AA78D2" w:rsidRPr="009921D7" w:rsidRDefault="00AA78D2" w:rsidP="00AA78D2">
            <w:pPr>
              <w:spacing w:after="0" w:line="240" w:lineRule="auto"/>
              <w:rPr>
                <w:sz w:val="16"/>
                <w:szCs w:val="16"/>
                <w:lang w:val="uk-UA"/>
              </w:rPr>
            </w:pPr>
            <w:r>
              <w:rPr>
                <w:sz w:val="16"/>
                <w:szCs w:val="16"/>
                <w:lang w:val="uk-UA"/>
              </w:rPr>
              <w:t>4</w:t>
            </w:r>
          </w:p>
        </w:tc>
        <w:tc>
          <w:tcPr>
            <w:tcW w:w="1097" w:type="dxa"/>
            <w:shd w:val="clear" w:color="auto" w:fill="auto"/>
            <w:vAlign w:val="center"/>
          </w:tcPr>
          <w:p w:rsidR="00AA78D2" w:rsidRPr="00AA78D2" w:rsidRDefault="00AA78D2" w:rsidP="00AA78D2">
            <w:pPr>
              <w:spacing w:after="0" w:line="240" w:lineRule="auto"/>
              <w:jc w:val="center"/>
              <w:rPr>
                <w:sz w:val="16"/>
                <w:szCs w:val="16"/>
                <w:lang w:val="uk-UA"/>
              </w:rPr>
            </w:pPr>
            <w:r w:rsidRPr="00AA78D2">
              <w:rPr>
                <w:sz w:val="16"/>
                <w:szCs w:val="16"/>
              </w:rPr>
              <w:t>УАЗ 3909</w:t>
            </w:r>
          </w:p>
        </w:tc>
        <w:tc>
          <w:tcPr>
            <w:tcW w:w="1440" w:type="dxa"/>
            <w:shd w:val="clear" w:color="auto" w:fill="auto"/>
            <w:vAlign w:val="center"/>
          </w:tcPr>
          <w:p w:rsidR="00AA78D2" w:rsidRPr="009921D7" w:rsidRDefault="00AA78D2" w:rsidP="00AA78D2">
            <w:pPr>
              <w:spacing w:after="0" w:line="240" w:lineRule="auto"/>
              <w:jc w:val="center"/>
              <w:rPr>
                <w:sz w:val="16"/>
                <w:szCs w:val="16"/>
                <w:lang w:val="uk-UA"/>
              </w:rPr>
            </w:pPr>
            <w:proofErr w:type="spellStart"/>
            <w:r w:rsidRPr="009921D7">
              <w:rPr>
                <w:sz w:val="16"/>
                <w:szCs w:val="16"/>
                <w:lang w:val="uk-UA"/>
              </w:rPr>
              <w:t>Renault</w:t>
            </w:r>
            <w:proofErr w:type="spellEnd"/>
            <w:r w:rsidRPr="009921D7">
              <w:rPr>
                <w:sz w:val="16"/>
                <w:szCs w:val="16"/>
                <w:lang w:val="uk-UA"/>
              </w:rPr>
              <w:t xml:space="preserve"> DUSTER</w:t>
            </w:r>
          </w:p>
        </w:tc>
        <w:tc>
          <w:tcPr>
            <w:tcW w:w="1373" w:type="dxa"/>
            <w:shd w:val="clear" w:color="auto" w:fill="auto"/>
            <w:vAlign w:val="center"/>
          </w:tcPr>
          <w:p w:rsidR="00AA78D2" w:rsidRPr="009921D7" w:rsidRDefault="00616C19" w:rsidP="00AA78D2">
            <w:pPr>
              <w:spacing w:after="0" w:line="240" w:lineRule="auto"/>
              <w:jc w:val="center"/>
              <w:rPr>
                <w:sz w:val="16"/>
                <w:szCs w:val="16"/>
                <w:lang w:val="uk-UA"/>
              </w:rPr>
            </w:pPr>
            <w:r>
              <w:rPr>
                <w:sz w:val="16"/>
                <w:szCs w:val="16"/>
                <w:lang w:val="uk-UA"/>
              </w:rPr>
              <w:t>417,23</w:t>
            </w:r>
          </w:p>
        </w:tc>
        <w:tc>
          <w:tcPr>
            <w:tcW w:w="1327" w:type="dxa"/>
            <w:shd w:val="clear" w:color="auto" w:fill="auto"/>
            <w:vAlign w:val="center"/>
          </w:tcPr>
          <w:p w:rsidR="00AA78D2" w:rsidRPr="009921D7" w:rsidRDefault="00AA78D2" w:rsidP="00AA78D2">
            <w:pPr>
              <w:spacing w:after="0" w:line="240" w:lineRule="auto"/>
              <w:jc w:val="center"/>
              <w:rPr>
                <w:sz w:val="16"/>
                <w:szCs w:val="16"/>
                <w:lang w:val="uk-UA"/>
              </w:rPr>
            </w:pPr>
            <w:r w:rsidRPr="009921D7">
              <w:rPr>
                <w:sz w:val="16"/>
                <w:szCs w:val="16"/>
                <w:lang w:val="uk-UA"/>
              </w:rPr>
              <w:t>90,00</w:t>
            </w:r>
          </w:p>
        </w:tc>
        <w:tc>
          <w:tcPr>
            <w:tcW w:w="1260" w:type="dxa"/>
            <w:shd w:val="clear" w:color="auto" w:fill="auto"/>
            <w:vAlign w:val="center"/>
          </w:tcPr>
          <w:p w:rsidR="00AA78D2" w:rsidRPr="009921D7" w:rsidRDefault="00AA78D2" w:rsidP="00AA78D2">
            <w:pPr>
              <w:spacing w:after="0" w:line="240" w:lineRule="auto"/>
              <w:jc w:val="center"/>
              <w:rPr>
                <w:sz w:val="16"/>
                <w:szCs w:val="16"/>
                <w:lang w:val="uk-UA"/>
              </w:rPr>
            </w:pPr>
            <w:r w:rsidRPr="009921D7">
              <w:rPr>
                <w:sz w:val="16"/>
                <w:szCs w:val="16"/>
                <w:lang w:val="uk-UA"/>
              </w:rPr>
              <w:t>25,00</w:t>
            </w:r>
          </w:p>
        </w:tc>
        <w:tc>
          <w:tcPr>
            <w:tcW w:w="1260" w:type="dxa"/>
            <w:shd w:val="clear" w:color="auto" w:fill="auto"/>
            <w:vAlign w:val="center"/>
          </w:tcPr>
          <w:p w:rsidR="00AA78D2" w:rsidRPr="009921D7" w:rsidRDefault="00AA78D2" w:rsidP="00AA78D2">
            <w:pPr>
              <w:spacing w:after="0" w:line="240" w:lineRule="auto"/>
              <w:jc w:val="center"/>
              <w:rPr>
                <w:sz w:val="16"/>
                <w:szCs w:val="16"/>
                <w:lang w:val="uk-UA"/>
              </w:rPr>
            </w:pPr>
            <w:r w:rsidRPr="009921D7">
              <w:rPr>
                <w:sz w:val="16"/>
                <w:szCs w:val="16"/>
                <w:lang w:val="uk-UA"/>
              </w:rPr>
              <w:t>5,00</w:t>
            </w:r>
          </w:p>
        </w:tc>
        <w:tc>
          <w:tcPr>
            <w:tcW w:w="1260" w:type="dxa"/>
            <w:shd w:val="clear" w:color="auto" w:fill="auto"/>
            <w:vAlign w:val="center"/>
          </w:tcPr>
          <w:p w:rsidR="00AA78D2" w:rsidRPr="009921D7" w:rsidRDefault="00AA78D2" w:rsidP="00AA78D2">
            <w:pPr>
              <w:spacing w:after="0" w:line="240" w:lineRule="auto"/>
              <w:jc w:val="center"/>
              <w:rPr>
                <w:sz w:val="16"/>
                <w:szCs w:val="16"/>
                <w:lang w:val="uk-UA"/>
              </w:rPr>
            </w:pPr>
            <w:r w:rsidRPr="009921D7">
              <w:rPr>
                <w:sz w:val="16"/>
                <w:szCs w:val="16"/>
                <w:lang w:val="uk-UA"/>
              </w:rPr>
              <w:t>14,00</w:t>
            </w:r>
          </w:p>
        </w:tc>
        <w:tc>
          <w:tcPr>
            <w:tcW w:w="1260" w:type="dxa"/>
            <w:shd w:val="clear" w:color="auto" w:fill="auto"/>
            <w:vAlign w:val="center"/>
          </w:tcPr>
          <w:p w:rsidR="00AA78D2" w:rsidRPr="009921D7" w:rsidRDefault="00AA78D2" w:rsidP="00AA78D2">
            <w:pPr>
              <w:spacing w:after="0" w:line="240" w:lineRule="auto"/>
              <w:jc w:val="center"/>
              <w:rPr>
                <w:sz w:val="16"/>
                <w:szCs w:val="16"/>
                <w:lang w:val="uk-UA"/>
              </w:rPr>
            </w:pPr>
            <w:r w:rsidRPr="009921D7">
              <w:rPr>
                <w:sz w:val="16"/>
                <w:szCs w:val="16"/>
                <w:lang w:val="uk-UA"/>
              </w:rPr>
              <w:t>134,00</w:t>
            </w:r>
          </w:p>
        </w:tc>
      </w:tr>
    </w:tbl>
    <w:p w:rsidR="00B705B1" w:rsidRDefault="00B705B1" w:rsidP="00BA5CC7">
      <w:pPr>
        <w:spacing w:after="0" w:line="360" w:lineRule="auto"/>
        <w:jc w:val="both"/>
        <w:rPr>
          <w:lang w:val="uk-UA"/>
        </w:rPr>
      </w:pPr>
    </w:p>
    <w:p w:rsidR="00796FD5" w:rsidRPr="00B705B1" w:rsidRDefault="00D45A31" w:rsidP="00BA5CC7">
      <w:pPr>
        <w:spacing w:after="0" w:line="360" w:lineRule="auto"/>
        <w:jc w:val="both"/>
        <w:rPr>
          <w:lang w:val="uk-UA"/>
        </w:rPr>
      </w:pPr>
      <w:r w:rsidRPr="009921D7">
        <w:rPr>
          <w:lang w:val="uk-UA"/>
        </w:rPr>
        <w:t xml:space="preserve">Економічний ефект від закупівлі </w:t>
      </w:r>
      <w:r w:rsidR="00616C19">
        <w:rPr>
          <w:lang w:val="uk-UA"/>
        </w:rPr>
        <w:t>чотирьох</w:t>
      </w:r>
      <w:r w:rsidRPr="009921D7">
        <w:rPr>
          <w:lang w:val="uk-UA"/>
        </w:rPr>
        <w:t xml:space="preserve">  автомобілів </w:t>
      </w:r>
      <w:proofErr w:type="spellStart"/>
      <w:r w:rsidRPr="009921D7">
        <w:rPr>
          <w:lang w:val="uk-UA"/>
        </w:rPr>
        <w:t>Renault</w:t>
      </w:r>
      <w:proofErr w:type="spellEnd"/>
      <w:r w:rsidRPr="009921D7">
        <w:rPr>
          <w:lang w:val="uk-UA"/>
        </w:rPr>
        <w:t xml:space="preserve"> DUSTER складає </w:t>
      </w:r>
      <w:r w:rsidR="00AA78D2">
        <w:rPr>
          <w:lang w:val="uk-UA"/>
        </w:rPr>
        <w:t>637</w:t>
      </w:r>
      <w:r w:rsidRPr="009921D7">
        <w:rPr>
          <w:lang w:val="uk-UA"/>
        </w:rPr>
        <w:t xml:space="preserve"> 000 </w:t>
      </w:r>
      <w:proofErr w:type="spellStart"/>
      <w:r w:rsidRPr="009921D7">
        <w:rPr>
          <w:lang w:val="uk-UA"/>
        </w:rPr>
        <w:t>грн</w:t>
      </w:r>
      <w:proofErr w:type="spellEnd"/>
      <w:r w:rsidRPr="009921D7">
        <w:rPr>
          <w:lang w:val="uk-UA"/>
        </w:rPr>
        <w:t xml:space="preserve"> на рік</w:t>
      </w:r>
      <w:r w:rsidR="00FD3D9A" w:rsidRPr="009921D7">
        <w:rPr>
          <w:lang w:val="uk-UA"/>
        </w:rPr>
        <w:t>.</w:t>
      </w:r>
    </w:p>
    <w:p w:rsidR="00B705B1" w:rsidRDefault="00B705B1" w:rsidP="00BA5CC7">
      <w:pPr>
        <w:shd w:val="clear" w:color="auto" w:fill="FFFFFF"/>
        <w:spacing w:after="0" w:line="360" w:lineRule="auto"/>
        <w:ind w:firstLine="708"/>
        <w:jc w:val="center"/>
        <w:rPr>
          <w:color w:val="000000"/>
          <w:spacing w:val="-6"/>
          <w:lang w:val="uk-UA"/>
        </w:rPr>
      </w:pPr>
    </w:p>
    <w:p w:rsidR="00D45A31" w:rsidRPr="009921D7" w:rsidRDefault="00D45A31" w:rsidP="00BA5CC7">
      <w:pPr>
        <w:shd w:val="clear" w:color="auto" w:fill="FFFFFF"/>
        <w:spacing w:after="0" w:line="360" w:lineRule="auto"/>
        <w:ind w:firstLine="708"/>
        <w:jc w:val="center"/>
        <w:rPr>
          <w:color w:val="000000"/>
          <w:spacing w:val="-6"/>
          <w:lang w:val="uk-UA"/>
        </w:rPr>
      </w:pPr>
      <w:r w:rsidRPr="009921D7">
        <w:rPr>
          <w:color w:val="000000"/>
          <w:spacing w:val="-6"/>
          <w:lang w:val="uk-UA"/>
        </w:rPr>
        <w:t>Економічний ефект ві</w:t>
      </w:r>
      <w:r w:rsidR="00DE13E2">
        <w:rPr>
          <w:color w:val="000000"/>
          <w:spacing w:val="-6"/>
          <w:lang w:val="uk-UA"/>
        </w:rPr>
        <w:t>д</w:t>
      </w:r>
      <w:r w:rsidRPr="009921D7">
        <w:rPr>
          <w:color w:val="000000"/>
          <w:spacing w:val="-6"/>
          <w:lang w:val="uk-UA"/>
        </w:rPr>
        <w:t xml:space="preserve"> впровадження заходів інвестиційної програми на 2017 рік ПАТ “</w:t>
      </w:r>
      <w:proofErr w:type="spellStart"/>
      <w:r w:rsidRPr="009921D7">
        <w:rPr>
          <w:color w:val="000000"/>
          <w:spacing w:val="-6"/>
          <w:lang w:val="uk-UA"/>
        </w:rPr>
        <w:t>Чернігівобленерго</w:t>
      </w:r>
      <w:proofErr w:type="spellEnd"/>
      <w:r w:rsidRPr="009921D7">
        <w:rPr>
          <w:color w:val="000000"/>
          <w:spacing w:val="-6"/>
          <w:lang w:val="uk-UA"/>
        </w:rPr>
        <w:t>”</w:t>
      </w:r>
    </w:p>
    <w:tbl>
      <w:tblPr>
        <w:tblW w:w="108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1794"/>
        <w:gridCol w:w="1241"/>
        <w:gridCol w:w="1327"/>
        <w:gridCol w:w="1516"/>
        <w:gridCol w:w="1327"/>
        <w:gridCol w:w="1327"/>
        <w:gridCol w:w="1327"/>
      </w:tblGrid>
      <w:tr w:rsidR="00D45A31" w:rsidRPr="009921D7" w:rsidTr="00AA78D2">
        <w:trPr>
          <w:trHeight w:val="236"/>
        </w:trPr>
        <w:tc>
          <w:tcPr>
            <w:tcW w:w="1005" w:type="dxa"/>
            <w:vMerge w:val="restart"/>
            <w:shd w:val="clear" w:color="auto" w:fill="auto"/>
          </w:tcPr>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r w:rsidRPr="009921D7">
              <w:rPr>
                <w:sz w:val="16"/>
                <w:szCs w:val="16"/>
                <w:lang w:val="uk-UA"/>
              </w:rPr>
              <w:t>№</w:t>
            </w:r>
          </w:p>
        </w:tc>
        <w:tc>
          <w:tcPr>
            <w:tcW w:w="1794" w:type="dxa"/>
            <w:vMerge w:val="restart"/>
            <w:shd w:val="clear" w:color="auto" w:fill="auto"/>
          </w:tcPr>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r w:rsidRPr="009921D7">
              <w:rPr>
                <w:sz w:val="16"/>
                <w:szCs w:val="16"/>
                <w:lang w:val="uk-UA"/>
              </w:rPr>
              <w:t>Найменування заходу</w:t>
            </w:r>
          </w:p>
        </w:tc>
        <w:tc>
          <w:tcPr>
            <w:tcW w:w="1241" w:type="dxa"/>
            <w:vMerge w:val="restart"/>
            <w:shd w:val="clear" w:color="auto" w:fill="auto"/>
          </w:tcPr>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r w:rsidRPr="009921D7">
              <w:rPr>
                <w:sz w:val="16"/>
                <w:szCs w:val="16"/>
                <w:lang w:val="uk-UA"/>
              </w:rPr>
              <w:t>Вартість заходу усього, тис. грн (без ПДВ)</w:t>
            </w:r>
          </w:p>
        </w:tc>
        <w:tc>
          <w:tcPr>
            <w:tcW w:w="1327" w:type="dxa"/>
            <w:vMerge w:val="restart"/>
            <w:shd w:val="clear" w:color="auto" w:fill="auto"/>
          </w:tcPr>
          <w:p w:rsidR="00D45A31" w:rsidRPr="009921D7" w:rsidRDefault="00D45A31" w:rsidP="00AF7C20">
            <w:pPr>
              <w:spacing w:after="0" w:line="240" w:lineRule="auto"/>
              <w:ind w:right="-108"/>
              <w:jc w:val="center"/>
              <w:rPr>
                <w:sz w:val="16"/>
                <w:szCs w:val="16"/>
                <w:lang w:val="uk-UA"/>
              </w:rPr>
            </w:pPr>
          </w:p>
          <w:p w:rsidR="00D45A31" w:rsidRPr="009921D7" w:rsidRDefault="00D45A31" w:rsidP="00AF7C20">
            <w:pPr>
              <w:spacing w:after="0" w:line="240" w:lineRule="auto"/>
              <w:ind w:right="-108"/>
              <w:jc w:val="center"/>
              <w:rPr>
                <w:sz w:val="16"/>
                <w:szCs w:val="16"/>
                <w:lang w:val="uk-UA"/>
              </w:rPr>
            </w:pPr>
            <w:r w:rsidRPr="009921D7">
              <w:rPr>
                <w:sz w:val="16"/>
                <w:szCs w:val="16"/>
                <w:lang w:val="uk-UA"/>
              </w:rPr>
              <w:t xml:space="preserve">Сукупний економічний ефект від впровадження заходу за </w:t>
            </w:r>
            <w:r w:rsidRPr="009921D7">
              <w:rPr>
                <w:b/>
                <w:sz w:val="16"/>
                <w:szCs w:val="16"/>
                <w:lang w:val="uk-UA"/>
              </w:rPr>
              <w:t xml:space="preserve">2017 </w:t>
            </w:r>
            <w:r w:rsidRPr="009921D7">
              <w:rPr>
                <w:sz w:val="16"/>
                <w:szCs w:val="16"/>
                <w:lang w:val="uk-UA"/>
              </w:rPr>
              <w:t>рік*,тис грн (без ПДВ)</w:t>
            </w:r>
          </w:p>
        </w:tc>
        <w:tc>
          <w:tcPr>
            <w:tcW w:w="1516" w:type="dxa"/>
            <w:vMerge w:val="restart"/>
            <w:shd w:val="clear" w:color="auto" w:fill="auto"/>
          </w:tcPr>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r w:rsidRPr="009921D7">
              <w:rPr>
                <w:sz w:val="16"/>
                <w:szCs w:val="16"/>
                <w:lang w:val="uk-UA"/>
              </w:rPr>
              <w:t>Окупність, роки</w:t>
            </w:r>
          </w:p>
        </w:tc>
        <w:tc>
          <w:tcPr>
            <w:tcW w:w="3981" w:type="dxa"/>
            <w:gridSpan w:val="3"/>
            <w:shd w:val="clear" w:color="auto" w:fill="auto"/>
          </w:tcPr>
          <w:p w:rsidR="00D45A31" w:rsidRPr="009921D7" w:rsidRDefault="00D45A31" w:rsidP="00AF7C20">
            <w:pPr>
              <w:spacing w:after="0" w:line="240" w:lineRule="auto"/>
              <w:jc w:val="center"/>
              <w:rPr>
                <w:sz w:val="16"/>
                <w:szCs w:val="16"/>
                <w:lang w:val="uk-UA"/>
              </w:rPr>
            </w:pPr>
          </w:p>
        </w:tc>
      </w:tr>
      <w:tr w:rsidR="00D45A31" w:rsidRPr="009921D7" w:rsidTr="00AA78D2">
        <w:trPr>
          <w:trHeight w:val="327"/>
        </w:trPr>
        <w:tc>
          <w:tcPr>
            <w:tcW w:w="1005" w:type="dxa"/>
            <w:vMerge/>
            <w:shd w:val="clear" w:color="auto" w:fill="auto"/>
          </w:tcPr>
          <w:p w:rsidR="00D45A31" w:rsidRPr="009921D7" w:rsidRDefault="00D45A31" w:rsidP="00AF7C20">
            <w:pPr>
              <w:spacing w:after="0" w:line="240" w:lineRule="auto"/>
              <w:jc w:val="center"/>
              <w:rPr>
                <w:sz w:val="16"/>
                <w:szCs w:val="16"/>
                <w:lang w:val="uk-UA"/>
              </w:rPr>
            </w:pPr>
          </w:p>
        </w:tc>
        <w:tc>
          <w:tcPr>
            <w:tcW w:w="1794" w:type="dxa"/>
            <w:vMerge/>
            <w:shd w:val="clear" w:color="auto" w:fill="auto"/>
          </w:tcPr>
          <w:p w:rsidR="00D45A31" w:rsidRPr="009921D7" w:rsidRDefault="00D45A31" w:rsidP="00AF7C20">
            <w:pPr>
              <w:spacing w:after="0" w:line="240" w:lineRule="auto"/>
              <w:jc w:val="center"/>
              <w:rPr>
                <w:sz w:val="16"/>
                <w:szCs w:val="16"/>
                <w:lang w:val="uk-UA"/>
              </w:rPr>
            </w:pPr>
          </w:p>
        </w:tc>
        <w:tc>
          <w:tcPr>
            <w:tcW w:w="1241" w:type="dxa"/>
            <w:vMerge/>
            <w:shd w:val="clear" w:color="auto" w:fill="auto"/>
          </w:tcPr>
          <w:p w:rsidR="00D45A31" w:rsidRPr="009921D7" w:rsidRDefault="00D45A31" w:rsidP="00AF7C20">
            <w:pPr>
              <w:spacing w:after="0" w:line="240" w:lineRule="auto"/>
              <w:jc w:val="center"/>
              <w:rPr>
                <w:sz w:val="16"/>
                <w:szCs w:val="16"/>
                <w:lang w:val="uk-UA"/>
              </w:rPr>
            </w:pPr>
          </w:p>
        </w:tc>
        <w:tc>
          <w:tcPr>
            <w:tcW w:w="1327" w:type="dxa"/>
            <w:vMerge/>
            <w:shd w:val="clear" w:color="auto" w:fill="auto"/>
          </w:tcPr>
          <w:p w:rsidR="00D45A31" w:rsidRPr="009921D7" w:rsidRDefault="00D45A31" w:rsidP="00AF7C20">
            <w:pPr>
              <w:spacing w:after="0" w:line="240" w:lineRule="auto"/>
              <w:jc w:val="center"/>
              <w:rPr>
                <w:sz w:val="16"/>
                <w:szCs w:val="16"/>
                <w:lang w:val="uk-UA"/>
              </w:rPr>
            </w:pPr>
          </w:p>
        </w:tc>
        <w:tc>
          <w:tcPr>
            <w:tcW w:w="1516" w:type="dxa"/>
            <w:vMerge/>
            <w:shd w:val="clear" w:color="auto" w:fill="auto"/>
          </w:tcPr>
          <w:p w:rsidR="00D45A31" w:rsidRPr="009921D7" w:rsidRDefault="00D45A31" w:rsidP="00AF7C20">
            <w:pPr>
              <w:spacing w:after="0" w:line="240" w:lineRule="auto"/>
              <w:jc w:val="center"/>
              <w:rPr>
                <w:sz w:val="16"/>
                <w:szCs w:val="16"/>
                <w:lang w:val="uk-UA"/>
              </w:rPr>
            </w:pPr>
          </w:p>
        </w:tc>
        <w:tc>
          <w:tcPr>
            <w:tcW w:w="3981" w:type="dxa"/>
            <w:gridSpan w:val="3"/>
            <w:shd w:val="clear" w:color="auto" w:fill="auto"/>
          </w:tcPr>
          <w:p w:rsidR="007C7834" w:rsidRPr="009921D7" w:rsidRDefault="00D45A31" w:rsidP="00AF7C20">
            <w:pPr>
              <w:spacing w:after="0" w:line="240" w:lineRule="auto"/>
              <w:jc w:val="center"/>
              <w:rPr>
                <w:sz w:val="16"/>
                <w:szCs w:val="16"/>
                <w:lang w:val="uk-UA"/>
              </w:rPr>
            </w:pPr>
            <w:r w:rsidRPr="009921D7">
              <w:rPr>
                <w:sz w:val="16"/>
                <w:szCs w:val="16"/>
                <w:lang w:val="uk-UA"/>
              </w:rPr>
              <w:t>Зниження операційних витрат</w:t>
            </w:r>
          </w:p>
          <w:p w:rsidR="00D45A31" w:rsidRPr="009921D7" w:rsidRDefault="007C7834" w:rsidP="00AF7C20">
            <w:pPr>
              <w:spacing w:after="0" w:line="240" w:lineRule="auto"/>
              <w:jc w:val="center"/>
              <w:rPr>
                <w:sz w:val="16"/>
                <w:szCs w:val="16"/>
                <w:lang w:val="uk-UA"/>
              </w:rPr>
            </w:pPr>
            <w:r w:rsidRPr="009921D7">
              <w:rPr>
                <w:sz w:val="16"/>
                <w:szCs w:val="16"/>
                <w:lang w:val="uk-UA"/>
              </w:rPr>
              <w:t>(</w:t>
            </w:r>
            <w:proofErr w:type="spellStart"/>
            <w:r w:rsidRPr="009921D7">
              <w:rPr>
                <w:sz w:val="16"/>
                <w:szCs w:val="16"/>
                <w:lang w:val="uk-UA"/>
              </w:rPr>
              <w:t>тис.грн</w:t>
            </w:r>
            <w:proofErr w:type="spellEnd"/>
            <w:r w:rsidRPr="009921D7">
              <w:rPr>
                <w:sz w:val="16"/>
                <w:szCs w:val="16"/>
                <w:lang w:val="uk-UA"/>
              </w:rPr>
              <w:t>. без ПДВ)</w:t>
            </w:r>
          </w:p>
        </w:tc>
      </w:tr>
      <w:tr w:rsidR="00D45A31" w:rsidRPr="009921D7" w:rsidTr="00AA78D2">
        <w:trPr>
          <w:trHeight w:val="722"/>
        </w:trPr>
        <w:tc>
          <w:tcPr>
            <w:tcW w:w="1005" w:type="dxa"/>
            <w:vMerge/>
            <w:shd w:val="clear" w:color="auto" w:fill="auto"/>
          </w:tcPr>
          <w:p w:rsidR="00D45A31" w:rsidRPr="009921D7" w:rsidRDefault="00D45A31" w:rsidP="00AF7C20">
            <w:pPr>
              <w:spacing w:after="0" w:line="240" w:lineRule="auto"/>
              <w:jc w:val="center"/>
              <w:rPr>
                <w:sz w:val="16"/>
                <w:szCs w:val="16"/>
                <w:lang w:val="uk-UA"/>
              </w:rPr>
            </w:pPr>
          </w:p>
        </w:tc>
        <w:tc>
          <w:tcPr>
            <w:tcW w:w="1794" w:type="dxa"/>
            <w:vMerge/>
            <w:shd w:val="clear" w:color="auto" w:fill="auto"/>
          </w:tcPr>
          <w:p w:rsidR="00D45A31" w:rsidRPr="009921D7" w:rsidRDefault="00D45A31" w:rsidP="00AF7C20">
            <w:pPr>
              <w:spacing w:after="0" w:line="240" w:lineRule="auto"/>
              <w:jc w:val="center"/>
              <w:rPr>
                <w:sz w:val="16"/>
                <w:szCs w:val="16"/>
                <w:lang w:val="uk-UA"/>
              </w:rPr>
            </w:pPr>
          </w:p>
        </w:tc>
        <w:tc>
          <w:tcPr>
            <w:tcW w:w="1241" w:type="dxa"/>
            <w:vMerge/>
            <w:shd w:val="clear" w:color="auto" w:fill="auto"/>
          </w:tcPr>
          <w:p w:rsidR="00D45A31" w:rsidRPr="009921D7" w:rsidRDefault="00D45A31" w:rsidP="00AF7C20">
            <w:pPr>
              <w:spacing w:after="0" w:line="240" w:lineRule="auto"/>
              <w:jc w:val="center"/>
              <w:rPr>
                <w:sz w:val="16"/>
                <w:szCs w:val="16"/>
                <w:lang w:val="uk-UA"/>
              </w:rPr>
            </w:pPr>
          </w:p>
        </w:tc>
        <w:tc>
          <w:tcPr>
            <w:tcW w:w="1327" w:type="dxa"/>
            <w:vMerge/>
            <w:shd w:val="clear" w:color="auto" w:fill="auto"/>
          </w:tcPr>
          <w:p w:rsidR="00D45A31" w:rsidRPr="009921D7" w:rsidRDefault="00D45A31" w:rsidP="00AF7C20">
            <w:pPr>
              <w:spacing w:after="0" w:line="240" w:lineRule="auto"/>
              <w:jc w:val="center"/>
              <w:rPr>
                <w:sz w:val="16"/>
                <w:szCs w:val="16"/>
                <w:lang w:val="uk-UA"/>
              </w:rPr>
            </w:pPr>
          </w:p>
        </w:tc>
        <w:tc>
          <w:tcPr>
            <w:tcW w:w="1516" w:type="dxa"/>
            <w:vMerge/>
            <w:shd w:val="clear" w:color="auto" w:fill="auto"/>
          </w:tcPr>
          <w:p w:rsidR="00D45A31" w:rsidRPr="009921D7" w:rsidRDefault="00D45A31" w:rsidP="00AF7C20">
            <w:pPr>
              <w:spacing w:after="0" w:line="240" w:lineRule="auto"/>
              <w:jc w:val="center"/>
              <w:rPr>
                <w:sz w:val="16"/>
                <w:szCs w:val="16"/>
                <w:lang w:val="uk-UA"/>
              </w:rPr>
            </w:pPr>
          </w:p>
        </w:tc>
        <w:tc>
          <w:tcPr>
            <w:tcW w:w="1327" w:type="dxa"/>
            <w:shd w:val="clear" w:color="auto" w:fill="auto"/>
          </w:tcPr>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r w:rsidRPr="009921D7">
              <w:rPr>
                <w:sz w:val="16"/>
                <w:szCs w:val="16"/>
                <w:lang w:val="uk-UA"/>
              </w:rPr>
              <w:t>Зниження витрат на матеріали та обладнання</w:t>
            </w:r>
          </w:p>
        </w:tc>
        <w:tc>
          <w:tcPr>
            <w:tcW w:w="1327" w:type="dxa"/>
            <w:shd w:val="clear" w:color="auto" w:fill="auto"/>
          </w:tcPr>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r w:rsidRPr="009921D7">
              <w:rPr>
                <w:sz w:val="16"/>
                <w:szCs w:val="16"/>
                <w:lang w:val="uk-UA"/>
              </w:rPr>
              <w:t>Зниження витрат ПММ</w:t>
            </w:r>
          </w:p>
        </w:tc>
        <w:tc>
          <w:tcPr>
            <w:tcW w:w="1327" w:type="dxa"/>
            <w:shd w:val="clear" w:color="auto" w:fill="auto"/>
          </w:tcPr>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r w:rsidRPr="009921D7">
              <w:rPr>
                <w:sz w:val="16"/>
                <w:szCs w:val="16"/>
                <w:lang w:val="uk-UA"/>
              </w:rPr>
              <w:t>Зниження витрат на оплату праці</w:t>
            </w:r>
          </w:p>
        </w:tc>
      </w:tr>
      <w:tr w:rsidR="00D45A31" w:rsidRPr="009921D7" w:rsidTr="00AA78D2">
        <w:trPr>
          <w:trHeight w:val="238"/>
        </w:trPr>
        <w:tc>
          <w:tcPr>
            <w:tcW w:w="1005" w:type="dxa"/>
            <w:shd w:val="clear" w:color="auto" w:fill="auto"/>
          </w:tcPr>
          <w:p w:rsidR="00D45A31" w:rsidRPr="009921D7" w:rsidRDefault="00D45A31" w:rsidP="00AF7C20">
            <w:pPr>
              <w:spacing w:after="0" w:line="240" w:lineRule="auto"/>
              <w:jc w:val="center"/>
              <w:rPr>
                <w:sz w:val="16"/>
                <w:szCs w:val="16"/>
                <w:lang w:val="uk-UA"/>
              </w:rPr>
            </w:pPr>
            <w:r w:rsidRPr="009921D7">
              <w:rPr>
                <w:sz w:val="16"/>
                <w:szCs w:val="16"/>
                <w:lang w:val="uk-UA"/>
              </w:rPr>
              <w:t>1</w:t>
            </w:r>
          </w:p>
        </w:tc>
        <w:tc>
          <w:tcPr>
            <w:tcW w:w="1794" w:type="dxa"/>
            <w:shd w:val="clear" w:color="auto" w:fill="auto"/>
          </w:tcPr>
          <w:p w:rsidR="00D45A31" w:rsidRPr="009921D7" w:rsidRDefault="00D45A31" w:rsidP="00AF7C20">
            <w:pPr>
              <w:spacing w:after="0" w:line="240" w:lineRule="auto"/>
              <w:jc w:val="center"/>
              <w:rPr>
                <w:sz w:val="16"/>
                <w:szCs w:val="16"/>
                <w:lang w:val="uk-UA"/>
              </w:rPr>
            </w:pPr>
            <w:r w:rsidRPr="009921D7">
              <w:rPr>
                <w:sz w:val="16"/>
                <w:szCs w:val="16"/>
                <w:lang w:val="uk-UA"/>
              </w:rPr>
              <w:t>2</w:t>
            </w:r>
          </w:p>
        </w:tc>
        <w:tc>
          <w:tcPr>
            <w:tcW w:w="1241" w:type="dxa"/>
            <w:shd w:val="clear" w:color="auto" w:fill="auto"/>
          </w:tcPr>
          <w:p w:rsidR="00D45A31" w:rsidRPr="009921D7" w:rsidRDefault="00D45A31" w:rsidP="00AF7C20">
            <w:pPr>
              <w:spacing w:after="0" w:line="240" w:lineRule="auto"/>
              <w:jc w:val="center"/>
              <w:rPr>
                <w:sz w:val="16"/>
                <w:szCs w:val="16"/>
                <w:lang w:val="uk-UA"/>
              </w:rPr>
            </w:pPr>
            <w:r w:rsidRPr="009921D7">
              <w:rPr>
                <w:sz w:val="16"/>
                <w:szCs w:val="16"/>
                <w:lang w:val="uk-UA"/>
              </w:rPr>
              <w:t>3</w:t>
            </w:r>
          </w:p>
        </w:tc>
        <w:tc>
          <w:tcPr>
            <w:tcW w:w="1327" w:type="dxa"/>
            <w:shd w:val="clear" w:color="auto" w:fill="auto"/>
          </w:tcPr>
          <w:p w:rsidR="00D45A31" w:rsidRPr="009921D7" w:rsidRDefault="00D45A31" w:rsidP="00AF7C20">
            <w:pPr>
              <w:spacing w:after="0" w:line="240" w:lineRule="auto"/>
              <w:ind w:right="-108"/>
              <w:jc w:val="center"/>
              <w:rPr>
                <w:sz w:val="16"/>
                <w:szCs w:val="16"/>
                <w:lang w:val="uk-UA"/>
              </w:rPr>
            </w:pPr>
            <w:r w:rsidRPr="009921D7">
              <w:rPr>
                <w:sz w:val="16"/>
                <w:szCs w:val="16"/>
                <w:lang w:val="uk-UA"/>
              </w:rPr>
              <w:t>4</w:t>
            </w:r>
          </w:p>
        </w:tc>
        <w:tc>
          <w:tcPr>
            <w:tcW w:w="1516" w:type="dxa"/>
            <w:shd w:val="clear" w:color="auto" w:fill="auto"/>
          </w:tcPr>
          <w:p w:rsidR="00D45A31" w:rsidRPr="009921D7" w:rsidRDefault="00D45A31" w:rsidP="00AF7C20">
            <w:pPr>
              <w:spacing w:after="0" w:line="240" w:lineRule="auto"/>
              <w:jc w:val="center"/>
              <w:rPr>
                <w:sz w:val="16"/>
                <w:szCs w:val="16"/>
                <w:lang w:val="uk-UA"/>
              </w:rPr>
            </w:pPr>
            <w:r w:rsidRPr="009921D7">
              <w:rPr>
                <w:sz w:val="16"/>
                <w:szCs w:val="16"/>
                <w:lang w:val="uk-UA"/>
              </w:rPr>
              <w:t>5</w:t>
            </w:r>
          </w:p>
        </w:tc>
        <w:tc>
          <w:tcPr>
            <w:tcW w:w="1327" w:type="dxa"/>
            <w:shd w:val="clear" w:color="auto" w:fill="auto"/>
          </w:tcPr>
          <w:p w:rsidR="00D45A31" w:rsidRPr="009921D7" w:rsidRDefault="00D45A31" w:rsidP="00AF7C20">
            <w:pPr>
              <w:spacing w:after="0" w:line="240" w:lineRule="auto"/>
              <w:jc w:val="center"/>
              <w:rPr>
                <w:sz w:val="16"/>
                <w:szCs w:val="16"/>
                <w:lang w:val="uk-UA"/>
              </w:rPr>
            </w:pPr>
            <w:r w:rsidRPr="009921D7">
              <w:rPr>
                <w:sz w:val="16"/>
                <w:szCs w:val="16"/>
                <w:lang w:val="uk-UA"/>
              </w:rPr>
              <w:t>6</w:t>
            </w:r>
          </w:p>
        </w:tc>
        <w:tc>
          <w:tcPr>
            <w:tcW w:w="1327" w:type="dxa"/>
            <w:shd w:val="clear" w:color="auto" w:fill="auto"/>
          </w:tcPr>
          <w:p w:rsidR="00D45A31" w:rsidRPr="009921D7" w:rsidRDefault="00D45A31" w:rsidP="00AF7C20">
            <w:pPr>
              <w:spacing w:after="0" w:line="240" w:lineRule="auto"/>
              <w:jc w:val="center"/>
              <w:rPr>
                <w:sz w:val="16"/>
                <w:szCs w:val="16"/>
                <w:lang w:val="uk-UA"/>
              </w:rPr>
            </w:pPr>
            <w:r w:rsidRPr="009921D7">
              <w:rPr>
                <w:sz w:val="16"/>
                <w:szCs w:val="16"/>
                <w:lang w:val="uk-UA"/>
              </w:rPr>
              <w:t>7</w:t>
            </w:r>
          </w:p>
        </w:tc>
        <w:tc>
          <w:tcPr>
            <w:tcW w:w="1327" w:type="dxa"/>
            <w:shd w:val="clear" w:color="auto" w:fill="auto"/>
          </w:tcPr>
          <w:p w:rsidR="00D45A31" w:rsidRPr="009921D7" w:rsidRDefault="00D45A31" w:rsidP="00AF7C20">
            <w:pPr>
              <w:spacing w:after="0" w:line="240" w:lineRule="auto"/>
              <w:jc w:val="center"/>
              <w:rPr>
                <w:sz w:val="16"/>
                <w:szCs w:val="16"/>
                <w:lang w:val="uk-UA"/>
              </w:rPr>
            </w:pPr>
            <w:r w:rsidRPr="009921D7">
              <w:rPr>
                <w:sz w:val="16"/>
                <w:szCs w:val="16"/>
                <w:lang w:val="uk-UA"/>
              </w:rPr>
              <w:t>8</w:t>
            </w:r>
          </w:p>
        </w:tc>
      </w:tr>
      <w:tr w:rsidR="00D45A31" w:rsidRPr="009921D7" w:rsidTr="00AA78D2">
        <w:trPr>
          <w:trHeight w:val="288"/>
        </w:trPr>
        <w:tc>
          <w:tcPr>
            <w:tcW w:w="1005" w:type="dxa"/>
            <w:shd w:val="clear" w:color="auto" w:fill="auto"/>
          </w:tcPr>
          <w:p w:rsidR="00D45A31" w:rsidRPr="009921D7" w:rsidRDefault="00D45A31" w:rsidP="00AF7C20">
            <w:pPr>
              <w:spacing w:after="0" w:line="240" w:lineRule="auto"/>
              <w:jc w:val="center"/>
              <w:rPr>
                <w:sz w:val="16"/>
                <w:szCs w:val="16"/>
                <w:lang w:val="uk-UA"/>
              </w:rPr>
            </w:pPr>
          </w:p>
          <w:p w:rsidR="00D45A31" w:rsidRPr="009921D7" w:rsidRDefault="00D45A31" w:rsidP="00AF7C20">
            <w:pPr>
              <w:spacing w:after="0" w:line="240" w:lineRule="auto"/>
              <w:jc w:val="center"/>
              <w:rPr>
                <w:sz w:val="16"/>
                <w:szCs w:val="16"/>
                <w:lang w:val="uk-UA"/>
              </w:rPr>
            </w:pPr>
            <w:r w:rsidRPr="009921D7">
              <w:rPr>
                <w:sz w:val="16"/>
                <w:szCs w:val="16"/>
                <w:lang w:val="uk-UA"/>
              </w:rPr>
              <w:t>1</w:t>
            </w:r>
          </w:p>
        </w:tc>
        <w:tc>
          <w:tcPr>
            <w:tcW w:w="1794" w:type="dxa"/>
            <w:shd w:val="clear" w:color="auto" w:fill="auto"/>
            <w:vAlign w:val="center"/>
          </w:tcPr>
          <w:p w:rsidR="00D45A31" w:rsidRPr="009921D7" w:rsidRDefault="00D45A31" w:rsidP="00AF7C20">
            <w:pPr>
              <w:spacing w:after="0" w:line="240" w:lineRule="auto"/>
              <w:jc w:val="center"/>
              <w:rPr>
                <w:sz w:val="16"/>
                <w:szCs w:val="16"/>
                <w:lang w:val="uk-UA"/>
              </w:rPr>
            </w:pPr>
            <w:proofErr w:type="spellStart"/>
            <w:r w:rsidRPr="009921D7">
              <w:rPr>
                <w:sz w:val="16"/>
                <w:szCs w:val="16"/>
                <w:lang w:val="uk-UA"/>
              </w:rPr>
              <w:t>Renault</w:t>
            </w:r>
            <w:proofErr w:type="spellEnd"/>
            <w:r w:rsidRPr="009921D7">
              <w:rPr>
                <w:sz w:val="16"/>
                <w:szCs w:val="16"/>
                <w:lang w:val="uk-UA"/>
              </w:rPr>
              <w:t xml:space="preserve"> DUSTER</w:t>
            </w:r>
            <w:bookmarkStart w:id="35" w:name="_GoBack"/>
            <w:bookmarkEnd w:id="35"/>
          </w:p>
        </w:tc>
        <w:tc>
          <w:tcPr>
            <w:tcW w:w="1241" w:type="dxa"/>
            <w:shd w:val="clear" w:color="auto" w:fill="auto"/>
            <w:vAlign w:val="center"/>
          </w:tcPr>
          <w:p w:rsidR="00D45A31" w:rsidRPr="009921D7" w:rsidRDefault="00616C19" w:rsidP="00AF7C20">
            <w:pPr>
              <w:spacing w:after="0" w:line="240" w:lineRule="auto"/>
              <w:jc w:val="center"/>
              <w:rPr>
                <w:sz w:val="16"/>
                <w:szCs w:val="16"/>
                <w:lang w:val="uk-UA"/>
              </w:rPr>
            </w:pPr>
            <w:r>
              <w:rPr>
                <w:sz w:val="16"/>
                <w:szCs w:val="16"/>
                <w:lang w:val="uk-UA"/>
              </w:rPr>
              <w:t>1668,9</w:t>
            </w:r>
          </w:p>
        </w:tc>
        <w:tc>
          <w:tcPr>
            <w:tcW w:w="1327" w:type="dxa"/>
            <w:shd w:val="clear" w:color="auto" w:fill="auto"/>
            <w:vAlign w:val="center"/>
          </w:tcPr>
          <w:p w:rsidR="00D45A31" w:rsidRPr="009921D7" w:rsidRDefault="0072262B" w:rsidP="00AF7C20">
            <w:pPr>
              <w:spacing w:after="0" w:line="240" w:lineRule="auto"/>
              <w:jc w:val="center"/>
              <w:rPr>
                <w:sz w:val="16"/>
                <w:szCs w:val="16"/>
                <w:lang w:val="uk-UA"/>
              </w:rPr>
            </w:pPr>
            <w:r>
              <w:rPr>
                <w:sz w:val="16"/>
                <w:szCs w:val="16"/>
                <w:lang w:val="uk-UA"/>
              </w:rPr>
              <w:t>637</w:t>
            </w:r>
            <w:r w:rsidR="00D069CA" w:rsidRPr="009921D7">
              <w:rPr>
                <w:sz w:val="16"/>
                <w:szCs w:val="16"/>
                <w:lang w:val="uk-UA"/>
              </w:rPr>
              <w:t>,</w:t>
            </w:r>
            <w:r w:rsidR="00D45A31" w:rsidRPr="009921D7">
              <w:rPr>
                <w:sz w:val="16"/>
                <w:szCs w:val="16"/>
                <w:lang w:val="uk-UA"/>
              </w:rPr>
              <w:t>00</w:t>
            </w:r>
          </w:p>
        </w:tc>
        <w:tc>
          <w:tcPr>
            <w:tcW w:w="1516" w:type="dxa"/>
            <w:shd w:val="clear" w:color="auto" w:fill="auto"/>
            <w:vAlign w:val="center"/>
          </w:tcPr>
          <w:p w:rsidR="00D45A31" w:rsidRPr="009921D7" w:rsidRDefault="0072262B" w:rsidP="00483176">
            <w:pPr>
              <w:spacing w:after="0" w:line="240" w:lineRule="auto"/>
              <w:jc w:val="center"/>
              <w:rPr>
                <w:sz w:val="16"/>
                <w:szCs w:val="16"/>
                <w:lang w:val="uk-UA"/>
              </w:rPr>
            </w:pPr>
            <w:r>
              <w:rPr>
                <w:sz w:val="16"/>
                <w:szCs w:val="16"/>
                <w:lang w:val="uk-UA"/>
              </w:rPr>
              <w:t>4,7</w:t>
            </w:r>
          </w:p>
        </w:tc>
        <w:tc>
          <w:tcPr>
            <w:tcW w:w="1327" w:type="dxa"/>
            <w:shd w:val="clear" w:color="auto" w:fill="auto"/>
            <w:vAlign w:val="center"/>
          </w:tcPr>
          <w:p w:rsidR="00D45A31" w:rsidRPr="009921D7" w:rsidRDefault="0077756F" w:rsidP="00AF7C20">
            <w:pPr>
              <w:spacing w:after="0" w:line="240" w:lineRule="auto"/>
              <w:jc w:val="center"/>
              <w:rPr>
                <w:sz w:val="16"/>
                <w:szCs w:val="16"/>
                <w:lang w:val="uk-UA"/>
              </w:rPr>
            </w:pPr>
            <w:r w:rsidRPr="009921D7">
              <w:rPr>
                <w:sz w:val="16"/>
                <w:szCs w:val="16"/>
                <w:lang w:val="uk-UA"/>
              </w:rPr>
              <w:t>131</w:t>
            </w:r>
            <w:r w:rsidR="00D45A31" w:rsidRPr="009921D7">
              <w:rPr>
                <w:sz w:val="16"/>
                <w:szCs w:val="16"/>
                <w:lang w:val="uk-UA"/>
              </w:rPr>
              <w:t>,00</w:t>
            </w:r>
          </w:p>
        </w:tc>
        <w:tc>
          <w:tcPr>
            <w:tcW w:w="1327" w:type="dxa"/>
            <w:shd w:val="clear" w:color="auto" w:fill="auto"/>
            <w:vAlign w:val="center"/>
          </w:tcPr>
          <w:p w:rsidR="00D45A31" w:rsidRPr="009921D7" w:rsidRDefault="0077756F" w:rsidP="00AF7C20">
            <w:pPr>
              <w:spacing w:after="0" w:line="240" w:lineRule="auto"/>
              <w:jc w:val="center"/>
              <w:rPr>
                <w:sz w:val="16"/>
                <w:szCs w:val="16"/>
                <w:lang w:val="uk-UA"/>
              </w:rPr>
            </w:pPr>
            <w:r w:rsidRPr="009921D7">
              <w:rPr>
                <w:sz w:val="16"/>
                <w:szCs w:val="16"/>
                <w:lang w:val="uk-UA"/>
              </w:rPr>
              <w:t>357</w:t>
            </w:r>
            <w:r w:rsidR="00D45A31" w:rsidRPr="009921D7">
              <w:rPr>
                <w:sz w:val="16"/>
                <w:szCs w:val="16"/>
                <w:lang w:val="uk-UA"/>
              </w:rPr>
              <w:t>,00</w:t>
            </w:r>
          </w:p>
        </w:tc>
        <w:tc>
          <w:tcPr>
            <w:tcW w:w="1327" w:type="dxa"/>
            <w:shd w:val="clear" w:color="auto" w:fill="auto"/>
            <w:vAlign w:val="center"/>
          </w:tcPr>
          <w:p w:rsidR="00D45A31" w:rsidRPr="009921D7" w:rsidRDefault="00D069CA" w:rsidP="00AF7C20">
            <w:pPr>
              <w:spacing w:after="0" w:line="240" w:lineRule="auto"/>
              <w:jc w:val="center"/>
              <w:rPr>
                <w:sz w:val="16"/>
                <w:szCs w:val="16"/>
                <w:lang w:val="uk-UA"/>
              </w:rPr>
            </w:pPr>
            <w:r w:rsidRPr="009921D7">
              <w:rPr>
                <w:sz w:val="16"/>
                <w:szCs w:val="16"/>
                <w:lang w:val="uk-UA"/>
              </w:rPr>
              <w:t>15,</w:t>
            </w:r>
            <w:r w:rsidR="00D45A31" w:rsidRPr="009921D7">
              <w:rPr>
                <w:sz w:val="16"/>
                <w:szCs w:val="16"/>
                <w:lang w:val="uk-UA"/>
              </w:rPr>
              <w:t>00</w:t>
            </w:r>
          </w:p>
        </w:tc>
      </w:tr>
    </w:tbl>
    <w:p w:rsidR="00D45A31" w:rsidRPr="009921D7" w:rsidRDefault="00D45A31" w:rsidP="00AF7C20">
      <w:pPr>
        <w:pStyle w:val="4"/>
        <w:spacing w:before="0" w:after="0" w:line="360" w:lineRule="auto"/>
      </w:pPr>
      <w:r w:rsidRPr="009921D7">
        <w:lastRenderedPageBreak/>
        <w:t xml:space="preserve">Всього по шостому розділу передбачається збільшення коштів на суму </w:t>
      </w:r>
      <w:r w:rsidR="00AA78D2">
        <w:t>2 996,10</w:t>
      </w:r>
      <w:r w:rsidRPr="009921D7">
        <w:t xml:space="preserve"> тис. грн. без ПДВ.</w:t>
      </w:r>
    </w:p>
    <w:p w:rsidR="00B705B1" w:rsidRDefault="00B705B1" w:rsidP="00BA5CC7">
      <w:pPr>
        <w:pStyle w:val="1"/>
        <w:spacing w:after="0" w:line="360" w:lineRule="auto"/>
      </w:pPr>
    </w:p>
    <w:p w:rsidR="00D45A31" w:rsidRPr="009921D7" w:rsidRDefault="00D45A31" w:rsidP="00BA5CC7">
      <w:pPr>
        <w:pStyle w:val="1"/>
        <w:spacing w:after="0" w:line="360" w:lineRule="auto"/>
      </w:pPr>
      <w:r w:rsidRPr="009921D7">
        <w:t xml:space="preserve">По сьомому розділу </w:t>
      </w:r>
      <w:proofErr w:type="spellStart"/>
      <w:r w:rsidRPr="009921D7">
        <w:t>додатоково</w:t>
      </w:r>
      <w:proofErr w:type="spellEnd"/>
      <w:r w:rsidRPr="009921D7">
        <w:t xml:space="preserve"> передбачається включити на</w:t>
      </w:r>
      <w:r w:rsidR="007C7834" w:rsidRPr="009921D7">
        <w:t>с</w:t>
      </w:r>
      <w:r w:rsidRPr="009921D7">
        <w:t>тупні заходи:</w:t>
      </w:r>
    </w:p>
    <w:p w:rsidR="00D45A31" w:rsidRPr="009921D7" w:rsidRDefault="00D45A31" w:rsidP="00BA5CC7">
      <w:pPr>
        <w:pStyle w:val="4"/>
        <w:spacing w:after="0" w:line="360" w:lineRule="auto"/>
      </w:pPr>
      <w:r w:rsidRPr="009921D7">
        <w:t>7.5 Вимірювальний комплекс КДЗ-2</w:t>
      </w:r>
      <w:r w:rsidR="00226E3B" w:rsidRPr="009921D7">
        <w:t xml:space="preserve">, (або </w:t>
      </w:r>
      <w:proofErr w:type="spellStart"/>
      <w:r w:rsidR="00226E3B" w:rsidRPr="009921D7">
        <w:t>клещі</w:t>
      </w:r>
      <w:proofErr w:type="spellEnd"/>
      <w:r w:rsidR="00226E3B" w:rsidRPr="009921D7">
        <w:t xml:space="preserve"> вимірювальні DET 24C)</w:t>
      </w:r>
      <w:r w:rsidRPr="009921D7">
        <w:t xml:space="preserve"> для діагностики контурів заземлення</w:t>
      </w:r>
    </w:p>
    <w:p w:rsidR="00D45A31" w:rsidRPr="009921D7" w:rsidRDefault="00D45A31" w:rsidP="00BA5CC7">
      <w:pPr>
        <w:spacing w:after="0" w:line="360" w:lineRule="auto"/>
        <w:ind w:firstLine="708"/>
        <w:jc w:val="both"/>
        <w:rPr>
          <w:color w:val="000000"/>
          <w:lang w:val="uk-UA"/>
        </w:rPr>
      </w:pPr>
      <w:r w:rsidRPr="009921D7">
        <w:rPr>
          <w:rStyle w:val="af7"/>
          <w:color w:val="000000"/>
          <w:lang w:val="uk-UA"/>
        </w:rPr>
        <w:t xml:space="preserve">Комплекс призначений для </w:t>
      </w:r>
      <w:r w:rsidRPr="009921D7">
        <w:rPr>
          <w:color w:val="000000"/>
          <w:lang w:val="uk-UA"/>
        </w:rPr>
        <w:t xml:space="preserve">визначення трас (наземних та підземних) прокладки </w:t>
      </w:r>
      <w:proofErr w:type="spellStart"/>
      <w:r w:rsidRPr="009921D7">
        <w:rPr>
          <w:color w:val="000000"/>
          <w:lang w:val="uk-UA"/>
        </w:rPr>
        <w:t>проводників</w:t>
      </w:r>
      <w:proofErr w:type="spellEnd"/>
      <w:r w:rsidRPr="009921D7">
        <w:rPr>
          <w:color w:val="000000"/>
          <w:lang w:val="uk-UA"/>
        </w:rPr>
        <w:t xml:space="preserve"> заземлення та </w:t>
      </w:r>
      <w:r w:rsidRPr="009921D7">
        <w:rPr>
          <w:rStyle w:val="af7"/>
          <w:color w:val="000000"/>
          <w:lang w:val="uk-UA"/>
        </w:rPr>
        <w:t>в</w:t>
      </w:r>
      <w:r w:rsidRPr="009921D7">
        <w:rPr>
          <w:color w:val="000000"/>
          <w:lang w:val="uk-UA"/>
        </w:rPr>
        <w:t>имірювання та розрахунку основних характеристик заземлюючих пристроїв (ЗП):</w:t>
      </w:r>
    </w:p>
    <w:p w:rsidR="00D45A31" w:rsidRPr="009921D7" w:rsidRDefault="00D45A31" w:rsidP="00BA5CC7">
      <w:pPr>
        <w:spacing w:after="0" w:line="360" w:lineRule="auto"/>
        <w:jc w:val="both"/>
        <w:rPr>
          <w:color w:val="000000"/>
          <w:lang w:val="uk-UA"/>
        </w:rPr>
      </w:pPr>
      <w:r w:rsidRPr="009921D7">
        <w:rPr>
          <w:color w:val="000000"/>
          <w:lang w:val="uk-UA"/>
        </w:rPr>
        <w:t>- опору перехідних контактів мереж заземлення обладнання з ЗП;</w:t>
      </w:r>
    </w:p>
    <w:p w:rsidR="00D45A31" w:rsidRPr="009921D7" w:rsidRDefault="00D45A31" w:rsidP="00BA5CC7">
      <w:pPr>
        <w:spacing w:after="0" w:line="360" w:lineRule="auto"/>
        <w:jc w:val="both"/>
        <w:rPr>
          <w:color w:val="000000"/>
          <w:lang w:val="uk-UA"/>
        </w:rPr>
      </w:pPr>
      <w:r w:rsidRPr="009921D7">
        <w:rPr>
          <w:color w:val="000000"/>
          <w:lang w:val="uk-UA"/>
        </w:rPr>
        <w:t xml:space="preserve">- питомого електричного опору </w:t>
      </w:r>
      <w:proofErr w:type="spellStart"/>
      <w:r w:rsidRPr="009921D7">
        <w:rPr>
          <w:color w:val="000000"/>
          <w:lang w:val="uk-UA"/>
        </w:rPr>
        <w:t>грунту</w:t>
      </w:r>
      <w:proofErr w:type="spellEnd"/>
      <w:r w:rsidRPr="009921D7">
        <w:rPr>
          <w:color w:val="000000"/>
          <w:lang w:val="uk-UA"/>
        </w:rPr>
        <w:t xml:space="preserve"> по методу ВЕЗ;</w:t>
      </w:r>
    </w:p>
    <w:p w:rsidR="00D45A31" w:rsidRPr="009921D7" w:rsidRDefault="00D45A31" w:rsidP="00BA5CC7">
      <w:pPr>
        <w:spacing w:after="0" w:line="360" w:lineRule="auto"/>
        <w:jc w:val="both"/>
        <w:rPr>
          <w:color w:val="000000"/>
          <w:lang w:val="uk-UA"/>
        </w:rPr>
      </w:pPr>
      <w:r w:rsidRPr="009921D7">
        <w:rPr>
          <w:color w:val="000000"/>
          <w:lang w:val="uk-UA"/>
        </w:rPr>
        <w:t>- опору заземлюючого пристрою;</w:t>
      </w:r>
    </w:p>
    <w:p w:rsidR="00D45A31" w:rsidRPr="009921D7" w:rsidRDefault="00D45A31" w:rsidP="00BA5CC7">
      <w:pPr>
        <w:spacing w:after="0" w:line="360" w:lineRule="auto"/>
        <w:jc w:val="both"/>
        <w:rPr>
          <w:color w:val="000000"/>
          <w:lang w:val="uk-UA"/>
        </w:rPr>
      </w:pPr>
      <w:r w:rsidRPr="009921D7">
        <w:rPr>
          <w:color w:val="000000"/>
          <w:lang w:val="uk-UA"/>
        </w:rPr>
        <w:t>- напруги дотику;</w:t>
      </w:r>
      <w:r w:rsidRPr="009921D7">
        <w:rPr>
          <w:rStyle w:val="apple-converted-space"/>
          <w:color w:val="000000"/>
          <w:lang w:val="uk-UA"/>
        </w:rPr>
        <w:t> </w:t>
      </w:r>
      <w:r w:rsidRPr="009921D7">
        <w:rPr>
          <w:color w:val="000000"/>
          <w:lang w:val="uk-UA"/>
        </w:rPr>
        <w:t>     </w:t>
      </w:r>
    </w:p>
    <w:p w:rsidR="00D45A31" w:rsidRPr="009921D7" w:rsidRDefault="00D45A31" w:rsidP="00BA5CC7">
      <w:pPr>
        <w:spacing w:after="0" w:line="360" w:lineRule="auto"/>
        <w:jc w:val="both"/>
        <w:rPr>
          <w:color w:val="000000"/>
          <w:lang w:val="uk-UA"/>
        </w:rPr>
      </w:pPr>
      <w:r w:rsidRPr="009921D7">
        <w:rPr>
          <w:color w:val="000000"/>
          <w:lang w:val="uk-UA"/>
        </w:rPr>
        <w:t>- розподілу потенціалів та струмів промислової частоти по елементам заземлюючого пристрою при встановлених струмах КЗ;</w:t>
      </w:r>
    </w:p>
    <w:p w:rsidR="00D45A31" w:rsidRPr="009921D7" w:rsidRDefault="00D45A31" w:rsidP="00BA5CC7">
      <w:pPr>
        <w:pStyle w:val="21"/>
        <w:spacing w:after="0" w:line="360" w:lineRule="auto"/>
        <w:ind w:firstLine="708"/>
        <w:jc w:val="both"/>
        <w:rPr>
          <w:lang w:val="uk-UA"/>
        </w:rPr>
      </w:pPr>
      <w:r w:rsidRPr="009921D7">
        <w:rPr>
          <w:lang w:val="uk-UA"/>
        </w:rPr>
        <w:t>Комплекс КДЗ - 2 призначений для робіт, що проводяться з метою діагностики якості контурів заземлення різних об'єктів. Даний комплекс є переносним устаткуванням, що створює струм і напругу синусоїдальної форми заданої частоти і вимірює їх діючі значення.</w:t>
      </w:r>
    </w:p>
    <w:p w:rsidR="00D45A31" w:rsidRPr="009921D7" w:rsidRDefault="00D45A31" w:rsidP="00BA5CC7">
      <w:pPr>
        <w:pStyle w:val="21"/>
        <w:tabs>
          <w:tab w:val="left" w:pos="709"/>
        </w:tabs>
        <w:spacing w:after="0" w:line="360" w:lineRule="auto"/>
        <w:ind w:firstLine="709"/>
        <w:jc w:val="both"/>
        <w:rPr>
          <w:lang w:val="uk-UA"/>
        </w:rPr>
      </w:pPr>
      <w:r w:rsidRPr="009921D7">
        <w:rPr>
          <w:lang w:val="uk-UA"/>
        </w:rPr>
        <w:t>Комплекс КДЗ - 2 дозволяє:</w:t>
      </w:r>
    </w:p>
    <w:p w:rsidR="00D45A31" w:rsidRPr="009921D7" w:rsidRDefault="00D45A31" w:rsidP="00932930">
      <w:pPr>
        <w:pStyle w:val="21"/>
        <w:numPr>
          <w:ilvl w:val="0"/>
          <w:numId w:val="5"/>
        </w:numPr>
        <w:tabs>
          <w:tab w:val="clear" w:pos="1260"/>
          <w:tab w:val="num" w:pos="709"/>
          <w:tab w:val="num" w:pos="1495"/>
        </w:tabs>
        <w:spacing w:after="0" w:line="360" w:lineRule="auto"/>
        <w:ind w:left="0" w:firstLine="0"/>
        <w:jc w:val="both"/>
        <w:rPr>
          <w:lang w:val="uk-UA"/>
        </w:rPr>
      </w:pPr>
      <w:r w:rsidRPr="009921D7">
        <w:rPr>
          <w:lang w:val="uk-UA"/>
        </w:rPr>
        <w:t>визначити без розкриття ґрунту трасу прокладки та глибину залягання заземлювачів;</w:t>
      </w:r>
    </w:p>
    <w:p w:rsidR="00D45A31" w:rsidRPr="009921D7" w:rsidRDefault="00D45A31" w:rsidP="00932930">
      <w:pPr>
        <w:pStyle w:val="21"/>
        <w:numPr>
          <w:ilvl w:val="0"/>
          <w:numId w:val="5"/>
        </w:numPr>
        <w:tabs>
          <w:tab w:val="clear" w:pos="1260"/>
          <w:tab w:val="num" w:pos="709"/>
          <w:tab w:val="num" w:pos="1495"/>
        </w:tabs>
        <w:spacing w:after="0" w:line="360" w:lineRule="auto"/>
        <w:ind w:left="0" w:firstLine="0"/>
        <w:jc w:val="both"/>
        <w:rPr>
          <w:lang w:val="uk-UA"/>
        </w:rPr>
      </w:pPr>
      <w:r w:rsidRPr="009921D7">
        <w:rPr>
          <w:lang w:val="uk-UA"/>
        </w:rPr>
        <w:t>визначити траси прокладки силових і інформаційних кабелів всередині і поза будівлями;</w:t>
      </w:r>
    </w:p>
    <w:p w:rsidR="00580A64" w:rsidRPr="009921D7" w:rsidRDefault="00D45A31" w:rsidP="00932930">
      <w:pPr>
        <w:pStyle w:val="21"/>
        <w:numPr>
          <w:ilvl w:val="0"/>
          <w:numId w:val="5"/>
        </w:numPr>
        <w:tabs>
          <w:tab w:val="clear" w:pos="1260"/>
          <w:tab w:val="num" w:pos="709"/>
          <w:tab w:val="num" w:pos="1495"/>
        </w:tabs>
        <w:spacing w:after="0" w:line="360" w:lineRule="auto"/>
        <w:ind w:left="0" w:firstLine="0"/>
        <w:jc w:val="both"/>
        <w:rPr>
          <w:lang w:val="uk-UA"/>
        </w:rPr>
      </w:pPr>
      <w:r w:rsidRPr="009921D7">
        <w:rPr>
          <w:lang w:val="uk-UA"/>
        </w:rPr>
        <w:t>визначити наявність і якість зв'язків заземлення обладнання з заземлювальним пристроєм;</w:t>
      </w:r>
    </w:p>
    <w:p w:rsidR="00580A64" w:rsidRPr="009921D7" w:rsidRDefault="00D45A31" w:rsidP="00932930">
      <w:pPr>
        <w:pStyle w:val="21"/>
        <w:numPr>
          <w:ilvl w:val="0"/>
          <w:numId w:val="5"/>
        </w:numPr>
        <w:tabs>
          <w:tab w:val="clear" w:pos="1260"/>
          <w:tab w:val="num" w:pos="709"/>
          <w:tab w:val="num" w:pos="1495"/>
        </w:tabs>
        <w:spacing w:after="0" w:line="360" w:lineRule="auto"/>
        <w:ind w:left="0" w:firstLine="0"/>
        <w:jc w:val="both"/>
        <w:rPr>
          <w:lang w:val="uk-UA"/>
        </w:rPr>
      </w:pPr>
      <w:r w:rsidRPr="009921D7">
        <w:rPr>
          <w:lang w:val="uk-UA"/>
        </w:rPr>
        <w:t>визначити шляхи розтікання струму короткого замикання на землю;</w:t>
      </w:r>
    </w:p>
    <w:p w:rsidR="00D45A31" w:rsidRPr="009921D7" w:rsidRDefault="00D45A31" w:rsidP="00932930">
      <w:pPr>
        <w:pStyle w:val="21"/>
        <w:numPr>
          <w:ilvl w:val="0"/>
          <w:numId w:val="5"/>
        </w:numPr>
        <w:tabs>
          <w:tab w:val="clear" w:pos="1260"/>
          <w:tab w:val="num" w:pos="709"/>
          <w:tab w:val="num" w:pos="1495"/>
        </w:tabs>
        <w:spacing w:after="0" w:line="360" w:lineRule="auto"/>
        <w:ind w:left="0" w:firstLine="0"/>
        <w:jc w:val="both"/>
        <w:rPr>
          <w:lang w:val="uk-UA"/>
        </w:rPr>
      </w:pPr>
      <w:r w:rsidRPr="009921D7">
        <w:rPr>
          <w:lang w:val="uk-UA"/>
        </w:rPr>
        <w:t>визначити розподіл струмів і напруг по заземлюючому пристрою при коротких замиканнях на землю;</w:t>
      </w:r>
    </w:p>
    <w:p w:rsidR="00D45A31" w:rsidRPr="009921D7" w:rsidRDefault="00D45A31" w:rsidP="00932930">
      <w:pPr>
        <w:pStyle w:val="21"/>
        <w:numPr>
          <w:ilvl w:val="0"/>
          <w:numId w:val="5"/>
        </w:numPr>
        <w:tabs>
          <w:tab w:val="clear" w:pos="1260"/>
          <w:tab w:val="num" w:pos="709"/>
          <w:tab w:val="num" w:pos="1495"/>
        </w:tabs>
        <w:spacing w:after="0" w:line="360" w:lineRule="auto"/>
        <w:ind w:left="0" w:firstLine="0"/>
        <w:jc w:val="both"/>
        <w:rPr>
          <w:lang w:val="uk-UA"/>
        </w:rPr>
      </w:pPr>
      <w:r w:rsidRPr="009921D7">
        <w:rPr>
          <w:lang w:val="uk-UA"/>
        </w:rPr>
        <w:t>провести вимірювання значення опору розтікання струму заземлювального пристрою з урахуванням комунікацій і без них;</w:t>
      </w:r>
    </w:p>
    <w:p w:rsidR="00D45A31" w:rsidRPr="009921D7" w:rsidRDefault="00D45A31" w:rsidP="00932930">
      <w:pPr>
        <w:pStyle w:val="21"/>
        <w:numPr>
          <w:ilvl w:val="0"/>
          <w:numId w:val="5"/>
        </w:numPr>
        <w:tabs>
          <w:tab w:val="clear" w:pos="1260"/>
          <w:tab w:val="num" w:pos="709"/>
          <w:tab w:val="num" w:pos="1495"/>
        </w:tabs>
        <w:spacing w:after="0" w:line="360" w:lineRule="auto"/>
        <w:ind w:left="0" w:firstLine="0"/>
        <w:jc w:val="both"/>
        <w:rPr>
          <w:lang w:val="uk-UA"/>
        </w:rPr>
      </w:pPr>
      <w:r w:rsidRPr="009921D7">
        <w:rPr>
          <w:lang w:val="uk-UA"/>
        </w:rPr>
        <w:t>провести вимірювання напруги дотику і кроку.</w:t>
      </w:r>
    </w:p>
    <w:p w:rsidR="00D45A31" w:rsidRPr="009921D7" w:rsidRDefault="00D45A31" w:rsidP="00BA5CC7">
      <w:pPr>
        <w:spacing w:after="0" w:line="360" w:lineRule="auto"/>
        <w:ind w:firstLine="708"/>
        <w:jc w:val="both"/>
        <w:rPr>
          <w:color w:val="000000"/>
          <w:lang w:val="uk-UA"/>
        </w:rPr>
      </w:pPr>
      <w:r w:rsidRPr="009921D7">
        <w:rPr>
          <w:color w:val="000000"/>
          <w:lang w:val="uk-UA"/>
        </w:rPr>
        <w:t xml:space="preserve">Основними перевагами </w:t>
      </w:r>
      <w:proofErr w:type="spellStart"/>
      <w:r w:rsidRPr="009921D7">
        <w:rPr>
          <w:color w:val="000000"/>
          <w:lang w:val="uk-UA"/>
        </w:rPr>
        <w:t>комплекса</w:t>
      </w:r>
      <w:proofErr w:type="spellEnd"/>
      <w:r w:rsidRPr="009921D7">
        <w:rPr>
          <w:color w:val="000000"/>
          <w:lang w:val="uk-UA"/>
        </w:rPr>
        <w:t xml:space="preserve"> у порівнянні з аналогічними пристроями є:</w:t>
      </w:r>
    </w:p>
    <w:p w:rsidR="00D45A31" w:rsidRPr="009921D7" w:rsidRDefault="00D45A31" w:rsidP="00BA5CC7">
      <w:pPr>
        <w:spacing w:after="0" w:line="360" w:lineRule="auto"/>
        <w:ind w:left="1260" w:hanging="360"/>
        <w:jc w:val="both"/>
        <w:rPr>
          <w:color w:val="000000"/>
          <w:lang w:val="uk-UA"/>
        </w:rPr>
      </w:pPr>
      <w:r w:rsidRPr="009921D7">
        <w:rPr>
          <w:color w:val="000000"/>
          <w:lang w:val="uk-UA"/>
        </w:rPr>
        <w:t>-      </w:t>
      </w:r>
      <w:r w:rsidRPr="009921D7">
        <w:rPr>
          <w:rStyle w:val="apple-converted-space"/>
          <w:color w:val="000000"/>
          <w:lang w:val="uk-UA"/>
        </w:rPr>
        <w:t> </w:t>
      </w:r>
      <w:r w:rsidRPr="009921D7">
        <w:rPr>
          <w:color w:val="000000"/>
          <w:lang w:val="uk-UA"/>
        </w:rPr>
        <w:t>реалізація у одному комплексі всього набору вимірювальних процедур для діагностики заземлюючих пристроїв;</w:t>
      </w:r>
    </w:p>
    <w:p w:rsidR="00D45A31" w:rsidRPr="009921D7" w:rsidRDefault="00D45A31" w:rsidP="00BA5CC7">
      <w:pPr>
        <w:spacing w:after="0" w:line="360" w:lineRule="auto"/>
        <w:ind w:left="1260" w:hanging="360"/>
        <w:jc w:val="both"/>
        <w:rPr>
          <w:color w:val="000000"/>
          <w:lang w:val="uk-UA"/>
        </w:rPr>
      </w:pPr>
      <w:r w:rsidRPr="009921D7">
        <w:rPr>
          <w:color w:val="000000"/>
          <w:lang w:val="uk-UA"/>
        </w:rPr>
        <w:lastRenderedPageBreak/>
        <w:t>-       </w:t>
      </w:r>
      <w:r w:rsidRPr="009921D7">
        <w:rPr>
          <w:rStyle w:val="apple-converted-space"/>
          <w:color w:val="000000"/>
          <w:lang w:val="uk-UA"/>
        </w:rPr>
        <w:t> </w:t>
      </w:r>
      <w:r w:rsidRPr="009921D7">
        <w:rPr>
          <w:color w:val="000000"/>
          <w:lang w:val="uk-UA"/>
        </w:rPr>
        <w:t xml:space="preserve">використання у якості частоти вимірювального сигналу </w:t>
      </w:r>
      <w:proofErr w:type="spellStart"/>
      <w:r w:rsidRPr="009921D7">
        <w:rPr>
          <w:color w:val="000000"/>
          <w:lang w:val="uk-UA"/>
        </w:rPr>
        <w:t>частоты</w:t>
      </w:r>
      <w:proofErr w:type="spellEnd"/>
      <w:r w:rsidRPr="009921D7">
        <w:rPr>
          <w:color w:val="000000"/>
          <w:lang w:val="uk-UA"/>
        </w:rPr>
        <w:t xml:space="preserve"> 57 Гц, максимально наближеної до промислової частоти.</w:t>
      </w:r>
    </w:p>
    <w:p w:rsidR="00D45A31" w:rsidRPr="009921D7" w:rsidRDefault="00D45A31" w:rsidP="00BA5CC7">
      <w:pPr>
        <w:pStyle w:val="4"/>
        <w:spacing w:before="0" w:after="0" w:line="360" w:lineRule="auto"/>
      </w:pPr>
      <w:r w:rsidRPr="009921D7">
        <w:rPr>
          <w:rStyle w:val="af1"/>
          <w:color w:val="000000"/>
        </w:rPr>
        <w:t>Жоден з аналогів не має можливості виміряти весь діапазон </w:t>
      </w:r>
      <w:r w:rsidRPr="009921D7">
        <w:rPr>
          <w:rStyle w:val="apple-converted-space"/>
          <w:b w:val="0"/>
          <w:bCs w:val="0"/>
          <w:color w:val="000000"/>
        </w:rPr>
        <w:t> </w:t>
      </w:r>
      <w:r w:rsidRPr="009921D7">
        <w:rPr>
          <w:rStyle w:val="af1"/>
          <w:color w:val="000000"/>
        </w:rPr>
        <w:t>необхідних параметрів.</w:t>
      </w:r>
    </w:p>
    <w:p w:rsidR="00D45A31" w:rsidRPr="009921D7" w:rsidRDefault="00D45A31" w:rsidP="00BA5CC7">
      <w:pPr>
        <w:spacing w:after="0" w:line="360" w:lineRule="auto"/>
        <w:ind w:firstLine="426"/>
        <w:jc w:val="both"/>
        <w:rPr>
          <w:color w:val="000000"/>
          <w:lang w:val="uk-UA"/>
        </w:rPr>
      </w:pPr>
      <w:r w:rsidRPr="009921D7">
        <w:rPr>
          <w:color w:val="000000"/>
          <w:lang w:val="uk-UA"/>
        </w:rPr>
        <w:t>Використання даного пристрою є економічно обґрунтованим, оскільки для виконання робіт з обстеження заземлюючих пристроїв електроустановок необхідні послуги сторонніх організацій. Аналогічні пристрої у підрозділах ПАТ «ЧЕРНІГІВОБЛЕНЕРГО» відсутні.</w:t>
      </w:r>
    </w:p>
    <w:p w:rsidR="00D45A31" w:rsidRPr="009921D7" w:rsidRDefault="00D45A31" w:rsidP="00BA5CC7">
      <w:pPr>
        <w:spacing w:after="0" w:line="360" w:lineRule="auto"/>
        <w:ind w:firstLine="426"/>
        <w:jc w:val="both"/>
        <w:rPr>
          <w:color w:val="000000"/>
          <w:lang w:val="uk-UA"/>
        </w:rPr>
      </w:pPr>
      <w:r w:rsidRPr="009921D7">
        <w:rPr>
          <w:color w:val="000000"/>
          <w:lang w:val="uk-UA"/>
        </w:rPr>
        <w:t>Щорічно необхідно  виконувати обстеження заземлюючих пристроїв на 20 ПС 35-110 кВ та 2 200 опор повітряних ліній електропередачі напругою 35-110 кВ.</w:t>
      </w:r>
    </w:p>
    <w:p w:rsidR="00D45A31" w:rsidRPr="009921D7" w:rsidRDefault="00D45A31" w:rsidP="00BA5CC7">
      <w:pPr>
        <w:spacing w:after="0" w:line="360" w:lineRule="auto"/>
        <w:ind w:firstLine="426"/>
        <w:jc w:val="both"/>
        <w:rPr>
          <w:color w:val="000000"/>
          <w:lang w:val="uk-UA"/>
        </w:rPr>
      </w:pPr>
      <w:r w:rsidRPr="009921D7">
        <w:rPr>
          <w:color w:val="000000"/>
          <w:lang w:val="uk-UA"/>
        </w:rPr>
        <w:t>Щорічні затрати на виконання обстеження заземлюючих пристроїв розподільчих підстанцій 35-110 кВ.</w:t>
      </w:r>
    </w:p>
    <w:p w:rsidR="00D45A31" w:rsidRPr="009921D7" w:rsidRDefault="00D45A31" w:rsidP="00BA5CC7">
      <w:pPr>
        <w:spacing w:after="0" w:line="360" w:lineRule="auto"/>
        <w:ind w:firstLine="426"/>
        <w:jc w:val="center"/>
        <w:rPr>
          <w:color w:val="000000"/>
          <w:lang w:val="uk-UA"/>
        </w:rPr>
      </w:pPr>
      <w:proofErr w:type="spellStart"/>
      <w:r w:rsidRPr="009921D7">
        <w:rPr>
          <w:b/>
          <w:color w:val="000000"/>
          <w:lang w:val="uk-UA"/>
        </w:rPr>
        <w:t>Вп</w:t>
      </w:r>
      <w:proofErr w:type="spellEnd"/>
      <w:r w:rsidRPr="009921D7">
        <w:rPr>
          <w:b/>
          <w:color w:val="000000"/>
          <w:lang w:val="uk-UA"/>
        </w:rPr>
        <w:t xml:space="preserve"> = </w:t>
      </w:r>
      <w:proofErr w:type="spellStart"/>
      <w:r w:rsidRPr="009921D7">
        <w:rPr>
          <w:b/>
          <w:color w:val="000000"/>
          <w:lang w:val="uk-UA"/>
        </w:rPr>
        <w:t>Vп</w:t>
      </w:r>
      <w:proofErr w:type="spellEnd"/>
      <w:r w:rsidRPr="009921D7">
        <w:rPr>
          <w:b/>
          <w:color w:val="000000"/>
          <w:lang w:val="uk-UA"/>
        </w:rPr>
        <w:t xml:space="preserve"> * n</w:t>
      </w:r>
      <w:r w:rsidRPr="009921D7">
        <w:rPr>
          <w:color w:val="000000"/>
          <w:lang w:val="uk-UA"/>
        </w:rPr>
        <w:t>, тис. грн.,</w:t>
      </w:r>
    </w:p>
    <w:p w:rsidR="00D45A31" w:rsidRPr="009921D7" w:rsidRDefault="00D45A31" w:rsidP="00BA5CC7">
      <w:pPr>
        <w:spacing w:after="0" w:line="360" w:lineRule="auto"/>
        <w:ind w:firstLine="426"/>
        <w:jc w:val="both"/>
        <w:rPr>
          <w:color w:val="000000"/>
          <w:lang w:val="uk-UA"/>
        </w:rPr>
      </w:pPr>
      <w:r w:rsidRPr="009921D7">
        <w:rPr>
          <w:color w:val="000000"/>
          <w:lang w:val="uk-UA"/>
        </w:rPr>
        <w:t xml:space="preserve">де </w:t>
      </w:r>
      <w:proofErr w:type="spellStart"/>
      <w:r w:rsidRPr="009921D7">
        <w:rPr>
          <w:b/>
          <w:color w:val="000000"/>
          <w:lang w:val="uk-UA"/>
        </w:rPr>
        <w:t>Vп</w:t>
      </w:r>
      <w:proofErr w:type="spellEnd"/>
      <w:r w:rsidRPr="009921D7">
        <w:rPr>
          <w:b/>
          <w:color w:val="000000"/>
          <w:lang w:val="uk-UA"/>
        </w:rPr>
        <w:t xml:space="preserve"> – </w:t>
      </w:r>
      <w:r w:rsidRPr="009921D7">
        <w:rPr>
          <w:color w:val="000000"/>
          <w:lang w:val="uk-UA"/>
        </w:rPr>
        <w:t>середня</w:t>
      </w:r>
      <w:r w:rsidRPr="009921D7">
        <w:rPr>
          <w:b/>
          <w:color w:val="000000"/>
          <w:lang w:val="uk-UA"/>
        </w:rPr>
        <w:t xml:space="preserve"> </w:t>
      </w:r>
      <w:r w:rsidRPr="009921D7">
        <w:rPr>
          <w:color w:val="000000"/>
          <w:lang w:val="uk-UA"/>
        </w:rPr>
        <w:t>вартість робіт з обстеження заземлюючих пристроїв на ПС підрядною організацією складає 15,0 тис. грн.,</w:t>
      </w:r>
    </w:p>
    <w:p w:rsidR="00580A64" w:rsidRPr="009921D7" w:rsidRDefault="00D45A31" w:rsidP="00BA5CC7">
      <w:pPr>
        <w:spacing w:after="0" w:line="360" w:lineRule="auto"/>
        <w:ind w:firstLine="426"/>
        <w:jc w:val="both"/>
        <w:rPr>
          <w:color w:val="000000"/>
          <w:lang w:val="uk-UA"/>
        </w:rPr>
      </w:pPr>
      <w:r w:rsidRPr="009921D7">
        <w:rPr>
          <w:b/>
          <w:color w:val="000000"/>
          <w:lang w:val="uk-UA"/>
        </w:rPr>
        <w:t xml:space="preserve">n </w:t>
      </w:r>
      <w:r w:rsidRPr="009921D7">
        <w:rPr>
          <w:color w:val="000000"/>
          <w:lang w:val="uk-UA"/>
        </w:rPr>
        <w:t>– середня кількість щорічних вимірювань,  шт..</w:t>
      </w:r>
    </w:p>
    <w:p w:rsidR="00D45A31" w:rsidRPr="009921D7" w:rsidRDefault="002B5AAD" w:rsidP="00BA5CC7">
      <w:pPr>
        <w:spacing w:after="0" w:line="360" w:lineRule="auto"/>
        <w:ind w:firstLine="426"/>
        <w:jc w:val="center"/>
        <w:rPr>
          <w:color w:val="000000"/>
          <w:lang w:val="uk-UA"/>
        </w:rPr>
      </w:pPr>
      <w:proofErr w:type="spellStart"/>
      <w:r w:rsidRPr="009921D7">
        <w:rPr>
          <w:color w:val="000000"/>
          <w:lang w:val="uk-UA"/>
        </w:rPr>
        <w:t>Вп</w:t>
      </w:r>
      <w:proofErr w:type="spellEnd"/>
      <w:r w:rsidRPr="009921D7">
        <w:rPr>
          <w:color w:val="000000"/>
          <w:lang w:val="uk-UA"/>
        </w:rPr>
        <w:t xml:space="preserve"> = 15,0 * 20 = 300 тис. </w:t>
      </w:r>
      <w:r w:rsidR="00054F4C" w:rsidRPr="009921D7">
        <w:rPr>
          <w:color w:val="000000"/>
          <w:lang w:val="uk-UA"/>
        </w:rPr>
        <w:t>грн.</w:t>
      </w:r>
    </w:p>
    <w:p w:rsidR="00D45A31" w:rsidRPr="009921D7" w:rsidRDefault="00D45A31" w:rsidP="00BA5CC7">
      <w:pPr>
        <w:spacing w:after="0" w:line="360" w:lineRule="auto"/>
        <w:ind w:firstLine="426"/>
        <w:jc w:val="both"/>
        <w:rPr>
          <w:color w:val="000000"/>
          <w:lang w:val="uk-UA"/>
        </w:rPr>
      </w:pPr>
      <w:r w:rsidRPr="009921D7">
        <w:rPr>
          <w:color w:val="000000"/>
          <w:lang w:val="uk-UA"/>
        </w:rPr>
        <w:t>Щорічні затрати на виконання обстеження зазем</w:t>
      </w:r>
      <w:r w:rsidR="002B5AAD" w:rsidRPr="009921D7">
        <w:rPr>
          <w:color w:val="000000"/>
          <w:lang w:val="uk-UA"/>
        </w:rPr>
        <w:t>люючих пристроїв ЛЕП 35-110 кВ.</w:t>
      </w:r>
    </w:p>
    <w:p w:rsidR="00D45A31" w:rsidRPr="009921D7" w:rsidRDefault="00D45A31" w:rsidP="00BA5CC7">
      <w:pPr>
        <w:spacing w:after="0" w:line="360" w:lineRule="auto"/>
        <w:ind w:firstLine="426"/>
        <w:jc w:val="center"/>
        <w:rPr>
          <w:color w:val="000000"/>
          <w:lang w:val="uk-UA"/>
        </w:rPr>
      </w:pPr>
      <w:proofErr w:type="spellStart"/>
      <w:r w:rsidRPr="009921D7">
        <w:rPr>
          <w:b/>
          <w:color w:val="000000"/>
          <w:lang w:val="uk-UA"/>
        </w:rPr>
        <w:t>Вл</w:t>
      </w:r>
      <w:proofErr w:type="spellEnd"/>
      <w:r w:rsidRPr="009921D7">
        <w:rPr>
          <w:b/>
          <w:color w:val="000000"/>
          <w:lang w:val="uk-UA"/>
        </w:rPr>
        <w:t xml:space="preserve"> = </w:t>
      </w:r>
      <w:proofErr w:type="spellStart"/>
      <w:r w:rsidRPr="009921D7">
        <w:rPr>
          <w:b/>
          <w:color w:val="000000"/>
          <w:lang w:val="uk-UA"/>
        </w:rPr>
        <w:t>Vл</w:t>
      </w:r>
      <w:proofErr w:type="spellEnd"/>
      <w:r w:rsidRPr="009921D7">
        <w:rPr>
          <w:b/>
          <w:color w:val="000000"/>
          <w:lang w:val="uk-UA"/>
        </w:rPr>
        <w:t xml:space="preserve"> * n</w:t>
      </w:r>
      <w:r w:rsidR="002B5AAD" w:rsidRPr="009921D7">
        <w:rPr>
          <w:color w:val="000000"/>
          <w:lang w:val="uk-UA"/>
        </w:rPr>
        <w:t>, тис. грн.,</w:t>
      </w:r>
    </w:p>
    <w:p w:rsidR="00D45A31" w:rsidRPr="009921D7" w:rsidRDefault="00D45A31" w:rsidP="00BA5CC7">
      <w:pPr>
        <w:spacing w:after="0" w:line="360" w:lineRule="auto"/>
        <w:ind w:firstLine="426"/>
        <w:jc w:val="both"/>
        <w:rPr>
          <w:color w:val="000000"/>
          <w:lang w:val="uk-UA"/>
        </w:rPr>
      </w:pPr>
      <w:r w:rsidRPr="009921D7">
        <w:rPr>
          <w:color w:val="000000"/>
          <w:lang w:val="uk-UA"/>
        </w:rPr>
        <w:tab/>
        <w:t xml:space="preserve">де </w:t>
      </w:r>
      <w:proofErr w:type="spellStart"/>
      <w:r w:rsidRPr="009921D7">
        <w:rPr>
          <w:b/>
          <w:color w:val="000000"/>
          <w:lang w:val="uk-UA"/>
        </w:rPr>
        <w:t>Vл</w:t>
      </w:r>
      <w:proofErr w:type="spellEnd"/>
      <w:r w:rsidRPr="009921D7">
        <w:rPr>
          <w:b/>
          <w:color w:val="000000"/>
          <w:lang w:val="uk-UA"/>
        </w:rPr>
        <w:t xml:space="preserve"> – </w:t>
      </w:r>
      <w:r w:rsidRPr="009921D7">
        <w:rPr>
          <w:color w:val="000000"/>
          <w:lang w:val="uk-UA"/>
        </w:rPr>
        <w:t>середня</w:t>
      </w:r>
      <w:r w:rsidRPr="009921D7">
        <w:rPr>
          <w:b/>
          <w:color w:val="000000"/>
          <w:lang w:val="uk-UA"/>
        </w:rPr>
        <w:t xml:space="preserve"> </w:t>
      </w:r>
      <w:r w:rsidRPr="009921D7">
        <w:rPr>
          <w:color w:val="000000"/>
          <w:lang w:val="uk-UA"/>
        </w:rPr>
        <w:t>вартість робіт з обстеження заземлюючих пристроїв на ЛЕП підрядної організації складає 0,3 тис. грн.,</w:t>
      </w:r>
    </w:p>
    <w:p w:rsidR="00D45A31" w:rsidRPr="009921D7" w:rsidRDefault="00D45A31" w:rsidP="00BA5CC7">
      <w:pPr>
        <w:spacing w:after="0" w:line="360" w:lineRule="auto"/>
        <w:ind w:firstLine="426"/>
        <w:jc w:val="both"/>
        <w:rPr>
          <w:color w:val="000000"/>
          <w:lang w:val="uk-UA"/>
        </w:rPr>
      </w:pPr>
      <w:r w:rsidRPr="009921D7">
        <w:rPr>
          <w:b/>
          <w:color w:val="000000"/>
          <w:lang w:val="uk-UA"/>
        </w:rPr>
        <w:t xml:space="preserve">         n </w:t>
      </w:r>
      <w:r w:rsidRPr="009921D7">
        <w:rPr>
          <w:color w:val="000000"/>
          <w:lang w:val="uk-UA"/>
        </w:rPr>
        <w:t>– середня кільк</w:t>
      </w:r>
      <w:r w:rsidR="002B5AAD" w:rsidRPr="009921D7">
        <w:rPr>
          <w:color w:val="000000"/>
          <w:lang w:val="uk-UA"/>
        </w:rPr>
        <w:t>ість щорічних вимірювань,  шт..</w:t>
      </w:r>
    </w:p>
    <w:p w:rsidR="00D45A31" w:rsidRPr="009921D7" w:rsidRDefault="002B5AAD" w:rsidP="00BA5CC7">
      <w:pPr>
        <w:spacing w:after="0" w:line="360" w:lineRule="auto"/>
        <w:ind w:firstLine="426"/>
        <w:jc w:val="center"/>
        <w:rPr>
          <w:color w:val="000000"/>
          <w:lang w:val="uk-UA"/>
        </w:rPr>
      </w:pPr>
      <w:proofErr w:type="spellStart"/>
      <w:r w:rsidRPr="009921D7">
        <w:rPr>
          <w:color w:val="000000"/>
          <w:lang w:val="uk-UA"/>
        </w:rPr>
        <w:t>Вл</w:t>
      </w:r>
      <w:proofErr w:type="spellEnd"/>
      <w:r w:rsidRPr="009921D7">
        <w:rPr>
          <w:color w:val="000000"/>
          <w:lang w:val="uk-UA"/>
        </w:rPr>
        <w:t xml:space="preserve"> = 0,3 * 2200 = 660 тис. </w:t>
      </w:r>
      <w:r w:rsidR="00054F4C" w:rsidRPr="009921D7">
        <w:rPr>
          <w:color w:val="000000"/>
          <w:lang w:val="uk-UA"/>
        </w:rPr>
        <w:t>грн.</w:t>
      </w:r>
    </w:p>
    <w:p w:rsidR="00D45A31" w:rsidRPr="009921D7" w:rsidRDefault="00D45A31" w:rsidP="00BA5CC7">
      <w:pPr>
        <w:spacing w:after="0" w:line="360" w:lineRule="auto"/>
        <w:ind w:firstLine="426"/>
        <w:jc w:val="both"/>
        <w:rPr>
          <w:color w:val="000000"/>
          <w:lang w:val="uk-UA"/>
        </w:rPr>
      </w:pPr>
      <w:r w:rsidRPr="009921D7">
        <w:rPr>
          <w:color w:val="000000"/>
          <w:lang w:val="uk-UA"/>
        </w:rPr>
        <w:t>Щорічний економічний ефект в</w:t>
      </w:r>
      <w:r w:rsidR="002B5AAD" w:rsidRPr="009921D7">
        <w:rPr>
          <w:color w:val="000000"/>
          <w:lang w:val="uk-UA"/>
        </w:rPr>
        <w:t>ід впровадження комплексу КДЗ-2</w:t>
      </w:r>
    </w:p>
    <w:p w:rsidR="00D45A31" w:rsidRPr="009921D7" w:rsidRDefault="00D45A31" w:rsidP="00BA5CC7">
      <w:pPr>
        <w:spacing w:after="0" w:line="360" w:lineRule="auto"/>
        <w:ind w:firstLine="426"/>
        <w:jc w:val="center"/>
        <w:rPr>
          <w:color w:val="000000"/>
          <w:lang w:val="uk-UA"/>
        </w:rPr>
      </w:pPr>
      <w:r w:rsidRPr="009921D7">
        <w:rPr>
          <w:b/>
          <w:color w:val="000000"/>
          <w:lang w:val="uk-UA"/>
        </w:rPr>
        <w:t xml:space="preserve">Е = </w:t>
      </w:r>
      <w:proofErr w:type="spellStart"/>
      <w:r w:rsidRPr="009921D7">
        <w:rPr>
          <w:b/>
          <w:color w:val="000000"/>
          <w:lang w:val="uk-UA"/>
        </w:rPr>
        <w:t>Еп</w:t>
      </w:r>
      <w:proofErr w:type="spellEnd"/>
      <w:r w:rsidRPr="009921D7">
        <w:rPr>
          <w:b/>
          <w:color w:val="000000"/>
          <w:lang w:val="uk-UA"/>
        </w:rPr>
        <w:t xml:space="preserve"> + </w:t>
      </w:r>
      <w:proofErr w:type="spellStart"/>
      <w:r w:rsidRPr="009921D7">
        <w:rPr>
          <w:b/>
          <w:color w:val="000000"/>
          <w:lang w:val="uk-UA"/>
        </w:rPr>
        <w:t>Ел</w:t>
      </w:r>
      <w:proofErr w:type="spellEnd"/>
      <w:r w:rsidR="002B5AAD" w:rsidRPr="009921D7">
        <w:rPr>
          <w:color w:val="000000"/>
          <w:lang w:val="uk-UA"/>
        </w:rPr>
        <w:t>, тис. грн.</w:t>
      </w:r>
    </w:p>
    <w:p w:rsidR="00D45A31" w:rsidRPr="009921D7" w:rsidRDefault="00D45A31" w:rsidP="00BA5CC7">
      <w:pPr>
        <w:spacing w:after="0" w:line="360" w:lineRule="auto"/>
        <w:ind w:firstLine="426"/>
        <w:jc w:val="both"/>
        <w:rPr>
          <w:color w:val="000000"/>
          <w:lang w:val="uk-UA"/>
        </w:rPr>
      </w:pPr>
      <w:r w:rsidRPr="009921D7">
        <w:rPr>
          <w:color w:val="000000"/>
          <w:lang w:val="uk-UA"/>
        </w:rPr>
        <w:t xml:space="preserve">де </w:t>
      </w:r>
      <w:proofErr w:type="spellStart"/>
      <w:r w:rsidRPr="009921D7">
        <w:rPr>
          <w:b/>
          <w:color w:val="000000"/>
          <w:lang w:val="uk-UA"/>
        </w:rPr>
        <w:t>Еп</w:t>
      </w:r>
      <w:proofErr w:type="spellEnd"/>
      <w:r w:rsidRPr="009921D7">
        <w:rPr>
          <w:color w:val="000000"/>
          <w:lang w:val="uk-UA"/>
        </w:rPr>
        <w:t xml:space="preserve"> – сукупний економічний ефект по впровадженню комплексу для вимірювань по ПС 35-110 кВ</w:t>
      </w:r>
    </w:p>
    <w:p w:rsidR="00D45A31" w:rsidRPr="009921D7" w:rsidRDefault="00D45A31" w:rsidP="00BA5CC7">
      <w:pPr>
        <w:spacing w:after="0" w:line="360" w:lineRule="auto"/>
        <w:ind w:firstLine="426"/>
        <w:jc w:val="center"/>
        <w:rPr>
          <w:color w:val="000000"/>
          <w:lang w:val="uk-UA"/>
        </w:rPr>
      </w:pPr>
      <w:proofErr w:type="spellStart"/>
      <w:r w:rsidRPr="009921D7">
        <w:rPr>
          <w:b/>
          <w:color w:val="000000"/>
          <w:lang w:val="uk-UA"/>
        </w:rPr>
        <w:t>Еп</w:t>
      </w:r>
      <w:proofErr w:type="spellEnd"/>
      <w:r w:rsidRPr="009921D7">
        <w:rPr>
          <w:b/>
          <w:color w:val="000000"/>
          <w:lang w:val="uk-UA"/>
        </w:rPr>
        <w:t xml:space="preserve"> = </w:t>
      </w:r>
      <w:proofErr w:type="spellStart"/>
      <w:r w:rsidRPr="009921D7">
        <w:rPr>
          <w:b/>
          <w:color w:val="000000"/>
          <w:lang w:val="uk-UA"/>
        </w:rPr>
        <w:t>Вп-</w:t>
      </w:r>
      <w:proofErr w:type="spellEnd"/>
      <w:r w:rsidRPr="009921D7">
        <w:rPr>
          <w:b/>
          <w:color w:val="000000"/>
          <w:lang w:val="uk-UA"/>
        </w:rPr>
        <w:t xml:space="preserve"> </w:t>
      </w:r>
      <w:proofErr w:type="spellStart"/>
      <w:r w:rsidRPr="009921D7">
        <w:rPr>
          <w:b/>
          <w:color w:val="000000"/>
          <w:lang w:val="uk-UA"/>
        </w:rPr>
        <w:t>Вс</w:t>
      </w:r>
      <w:proofErr w:type="spellEnd"/>
      <w:r w:rsidR="002B5AAD" w:rsidRPr="009921D7">
        <w:rPr>
          <w:color w:val="000000"/>
          <w:lang w:val="uk-UA"/>
        </w:rPr>
        <w:t>, тис. грн.</w:t>
      </w:r>
    </w:p>
    <w:p w:rsidR="00D45A31" w:rsidRPr="009921D7" w:rsidRDefault="00D45A31" w:rsidP="00BA5CC7">
      <w:pPr>
        <w:spacing w:after="0" w:line="360" w:lineRule="auto"/>
        <w:ind w:firstLine="426"/>
        <w:jc w:val="both"/>
        <w:rPr>
          <w:color w:val="000000"/>
          <w:lang w:val="uk-UA"/>
        </w:rPr>
      </w:pPr>
      <w:r w:rsidRPr="009921D7">
        <w:rPr>
          <w:color w:val="000000"/>
          <w:lang w:val="uk-UA"/>
        </w:rPr>
        <w:t xml:space="preserve">                              де </w:t>
      </w:r>
      <w:proofErr w:type="spellStart"/>
      <w:r w:rsidRPr="009921D7">
        <w:rPr>
          <w:color w:val="000000"/>
          <w:lang w:val="uk-UA"/>
        </w:rPr>
        <w:t>Вс</w:t>
      </w:r>
      <w:proofErr w:type="spellEnd"/>
      <w:r w:rsidRPr="009921D7">
        <w:rPr>
          <w:color w:val="000000"/>
          <w:lang w:val="uk-UA"/>
        </w:rPr>
        <w:t xml:space="preserve"> – орієнтовні річні витрати на перевезення та зарплату персоналу, що задіяни</w:t>
      </w:r>
      <w:r w:rsidR="002B5AAD" w:rsidRPr="009921D7">
        <w:rPr>
          <w:color w:val="000000"/>
          <w:lang w:val="uk-UA"/>
        </w:rPr>
        <w:t>й у вимірюваннях ( 11 500 грн),</w:t>
      </w:r>
    </w:p>
    <w:p w:rsidR="00D45A31" w:rsidRPr="009921D7" w:rsidRDefault="00D45A31" w:rsidP="00BA5CC7">
      <w:pPr>
        <w:pStyle w:val="5"/>
        <w:spacing w:before="0" w:after="0" w:line="360" w:lineRule="auto"/>
        <w:jc w:val="center"/>
        <w:rPr>
          <w:rStyle w:val="af7"/>
          <w:color w:val="000000"/>
          <w:lang w:val="uk-UA"/>
        </w:rPr>
      </w:pPr>
      <w:proofErr w:type="spellStart"/>
      <w:r w:rsidRPr="009921D7">
        <w:rPr>
          <w:rStyle w:val="af7"/>
          <w:color w:val="000000"/>
          <w:lang w:val="uk-UA"/>
        </w:rPr>
        <w:t>Еп</w:t>
      </w:r>
      <w:proofErr w:type="spellEnd"/>
      <w:r w:rsidRPr="009921D7">
        <w:rPr>
          <w:rStyle w:val="af7"/>
          <w:color w:val="000000"/>
          <w:lang w:val="uk-UA"/>
        </w:rPr>
        <w:t xml:space="preserve"> = 300-11,5 = 288,5 тис. </w:t>
      </w:r>
      <w:r w:rsidR="00054F4C" w:rsidRPr="009921D7">
        <w:rPr>
          <w:rStyle w:val="af7"/>
          <w:color w:val="000000"/>
          <w:lang w:val="uk-UA"/>
        </w:rPr>
        <w:t>грн.</w:t>
      </w:r>
    </w:p>
    <w:p w:rsidR="00D45A31" w:rsidRPr="009921D7" w:rsidRDefault="00D45A31" w:rsidP="00BA5CC7">
      <w:pPr>
        <w:spacing w:after="0" w:line="360" w:lineRule="auto"/>
        <w:ind w:firstLine="426"/>
        <w:jc w:val="both"/>
        <w:rPr>
          <w:color w:val="000000"/>
          <w:lang w:val="uk-UA"/>
        </w:rPr>
      </w:pPr>
      <w:r w:rsidRPr="009921D7">
        <w:rPr>
          <w:b/>
          <w:color w:val="000000"/>
          <w:lang w:val="uk-UA"/>
        </w:rPr>
        <w:t>Ел</w:t>
      </w:r>
      <w:r w:rsidRPr="009921D7">
        <w:rPr>
          <w:color w:val="000000"/>
          <w:lang w:val="uk-UA"/>
        </w:rPr>
        <w:t xml:space="preserve"> – сукупний економічний ефект по впровадженню комплексу для вимірювань по ПЛ 35-110 кВ</w:t>
      </w:r>
    </w:p>
    <w:p w:rsidR="00D45A31" w:rsidRPr="009921D7" w:rsidRDefault="00D45A31" w:rsidP="00BA5CC7">
      <w:pPr>
        <w:spacing w:after="0" w:line="360" w:lineRule="auto"/>
        <w:ind w:firstLine="426"/>
        <w:jc w:val="center"/>
        <w:rPr>
          <w:color w:val="000000"/>
          <w:lang w:val="uk-UA"/>
        </w:rPr>
      </w:pPr>
      <w:proofErr w:type="spellStart"/>
      <w:r w:rsidRPr="009921D7">
        <w:rPr>
          <w:b/>
          <w:color w:val="000000"/>
          <w:lang w:val="uk-UA"/>
        </w:rPr>
        <w:t>Ел</w:t>
      </w:r>
      <w:proofErr w:type="spellEnd"/>
      <w:r w:rsidRPr="009921D7">
        <w:rPr>
          <w:b/>
          <w:color w:val="000000"/>
          <w:lang w:val="uk-UA"/>
        </w:rPr>
        <w:t xml:space="preserve"> = </w:t>
      </w:r>
      <w:proofErr w:type="spellStart"/>
      <w:r w:rsidRPr="009921D7">
        <w:rPr>
          <w:b/>
          <w:color w:val="000000"/>
          <w:lang w:val="uk-UA"/>
        </w:rPr>
        <w:t>Вл-</w:t>
      </w:r>
      <w:proofErr w:type="spellEnd"/>
      <w:r w:rsidRPr="009921D7">
        <w:rPr>
          <w:b/>
          <w:color w:val="000000"/>
          <w:lang w:val="uk-UA"/>
        </w:rPr>
        <w:t xml:space="preserve"> </w:t>
      </w:r>
      <w:proofErr w:type="spellStart"/>
      <w:r w:rsidRPr="009921D7">
        <w:rPr>
          <w:b/>
          <w:color w:val="000000"/>
          <w:lang w:val="uk-UA"/>
        </w:rPr>
        <w:t>Ва</w:t>
      </w:r>
      <w:proofErr w:type="spellEnd"/>
      <w:r w:rsidR="002B5AAD" w:rsidRPr="009921D7">
        <w:rPr>
          <w:color w:val="000000"/>
          <w:lang w:val="uk-UA"/>
        </w:rPr>
        <w:t>, тис. грн.</w:t>
      </w:r>
    </w:p>
    <w:p w:rsidR="00D45A31" w:rsidRPr="009921D7" w:rsidRDefault="00D92DF9" w:rsidP="00BA5CC7">
      <w:pPr>
        <w:spacing w:after="0" w:line="360" w:lineRule="auto"/>
        <w:ind w:firstLine="426"/>
        <w:jc w:val="both"/>
        <w:rPr>
          <w:color w:val="000000"/>
          <w:lang w:val="uk-UA"/>
        </w:rPr>
      </w:pPr>
      <w:r w:rsidRPr="009921D7">
        <w:rPr>
          <w:color w:val="000000"/>
          <w:lang w:val="uk-UA"/>
        </w:rPr>
        <w:t xml:space="preserve">                            </w:t>
      </w:r>
      <w:r w:rsidR="00D45A31" w:rsidRPr="009921D7">
        <w:rPr>
          <w:color w:val="000000"/>
          <w:lang w:val="uk-UA"/>
        </w:rPr>
        <w:t xml:space="preserve"> де Ва – орієнтовні річні витрати на перевезення та зарплату персоналу, що задіяний</w:t>
      </w:r>
      <w:r w:rsidR="002B5AAD" w:rsidRPr="009921D7">
        <w:rPr>
          <w:color w:val="000000"/>
          <w:lang w:val="uk-UA"/>
        </w:rPr>
        <w:t xml:space="preserve"> у вимірюваннях ( 145 500 грн),</w:t>
      </w:r>
    </w:p>
    <w:p w:rsidR="00D45A31" w:rsidRPr="009921D7" w:rsidRDefault="00D45A31" w:rsidP="00BA5CC7">
      <w:pPr>
        <w:pStyle w:val="5"/>
        <w:spacing w:before="0" w:after="0" w:line="360" w:lineRule="auto"/>
        <w:jc w:val="center"/>
        <w:rPr>
          <w:rStyle w:val="af7"/>
          <w:color w:val="000000"/>
          <w:lang w:val="uk-UA"/>
        </w:rPr>
      </w:pPr>
      <w:r w:rsidRPr="009921D7">
        <w:rPr>
          <w:rStyle w:val="af7"/>
          <w:color w:val="000000"/>
          <w:lang w:val="uk-UA"/>
        </w:rPr>
        <w:lastRenderedPageBreak/>
        <w:t xml:space="preserve">Ел = 660-145,5 = 514,5 тис. </w:t>
      </w:r>
      <w:r w:rsidR="00054F4C" w:rsidRPr="009921D7">
        <w:rPr>
          <w:rStyle w:val="af7"/>
          <w:color w:val="000000"/>
          <w:lang w:val="uk-UA"/>
        </w:rPr>
        <w:t>грн.</w:t>
      </w:r>
    </w:p>
    <w:p w:rsidR="00D45A31" w:rsidRPr="009921D7" w:rsidRDefault="00D45A31" w:rsidP="00BA5CC7">
      <w:pPr>
        <w:spacing w:after="0" w:line="360" w:lineRule="auto"/>
        <w:ind w:firstLine="540"/>
        <w:jc w:val="center"/>
        <w:rPr>
          <w:color w:val="000000"/>
          <w:lang w:val="uk-UA"/>
        </w:rPr>
      </w:pPr>
      <w:r w:rsidRPr="009921D7">
        <w:rPr>
          <w:color w:val="000000"/>
          <w:lang w:val="uk-UA"/>
        </w:rPr>
        <w:t>Е = 288,5 + 514,5 = 803,0 тис. грн.</w:t>
      </w:r>
    </w:p>
    <w:tbl>
      <w:tblPr>
        <w:tblW w:w="91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183"/>
        <w:gridCol w:w="1652"/>
        <w:gridCol w:w="1041"/>
        <w:gridCol w:w="1276"/>
        <w:gridCol w:w="1418"/>
      </w:tblGrid>
      <w:tr w:rsidR="006A632D" w:rsidRPr="009921D7" w:rsidTr="00C325A0">
        <w:trPr>
          <w:trHeight w:val="983"/>
        </w:trPr>
        <w:tc>
          <w:tcPr>
            <w:tcW w:w="567" w:type="dxa"/>
            <w:shd w:val="clear" w:color="auto" w:fill="auto"/>
          </w:tcPr>
          <w:p w:rsidR="00C325A0" w:rsidRDefault="00C325A0" w:rsidP="00C325A0">
            <w:pPr>
              <w:spacing w:after="0" w:line="240" w:lineRule="auto"/>
              <w:jc w:val="center"/>
              <w:rPr>
                <w:sz w:val="16"/>
                <w:szCs w:val="16"/>
                <w:lang w:val="uk-UA"/>
              </w:rPr>
            </w:pPr>
          </w:p>
          <w:p w:rsidR="00C325A0" w:rsidRDefault="00C325A0" w:rsidP="00C325A0">
            <w:pPr>
              <w:spacing w:after="0" w:line="240" w:lineRule="auto"/>
              <w:jc w:val="center"/>
              <w:rPr>
                <w:sz w:val="16"/>
                <w:szCs w:val="16"/>
                <w:lang w:val="uk-UA"/>
              </w:rPr>
            </w:pPr>
          </w:p>
          <w:p w:rsidR="00C325A0" w:rsidRDefault="00C325A0" w:rsidP="00C325A0">
            <w:pPr>
              <w:spacing w:after="0" w:line="240" w:lineRule="auto"/>
              <w:jc w:val="center"/>
              <w:rPr>
                <w:sz w:val="16"/>
                <w:szCs w:val="16"/>
                <w:lang w:val="uk-UA"/>
              </w:rPr>
            </w:pPr>
          </w:p>
          <w:p w:rsidR="006A632D" w:rsidRPr="009921D7" w:rsidRDefault="006A632D" w:rsidP="00C325A0">
            <w:pPr>
              <w:spacing w:after="0" w:line="240" w:lineRule="auto"/>
              <w:jc w:val="center"/>
              <w:rPr>
                <w:sz w:val="16"/>
                <w:szCs w:val="16"/>
                <w:lang w:val="uk-UA"/>
              </w:rPr>
            </w:pPr>
            <w:r w:rsidRPr="009921D7">
              <w:rPr>
                <w:sz w:val="16"/>
                <w:szCs w:val="16"/>
                <w:lang w:val="uk-UA"/>
              </w:rPr>
              <w:t>№</w:t>
            </w:r>
          </w:p>
        </w:tc>
        <w:tc>
          <w:tcPr>
            <w:tcW w:w="1985" w:type="dxa"/>
            <w:shd w:val="clear" w:color="auto" w:fill="auto"/>
          </w:tcPr>
          <w:p w:rsidR="00D92DF9" w:rsidRPr="009921D7" w:rsidRDefault="00D92DF9" w:rsidP="00C325A0">
            <w:pPr>
              <w:spacing w:after="0" w:line="240" w:lineRule="auto"/>
              <w:jc w:val="center"/>
              <w:rPr>
                <w:sz w:val="16"/>
                <w:szCs w:val="16"/>
                <w:lang w:val="uk-UA"/>
              </w:rPr>
            </w:pPr>
          </w:p>
          <w:p w:rsidR="00D92DF9" w:rsidRPr="009921D7" w:rsidRDefault="00D92DF9" w:rsidP="00C325A0">
            <w:pPr>
              <w:spacing w:after="0" w:line="240" w:lineRule="auto"/>
              <w:jc w:val="center"/>
              <w:rPr>
                <w:sz w:val="16"/>
                <w:szCs w:val="16"/>
                <w:lang w:val="uk-UA"/>
              </w:rPr>
            </w:pPr>
          </w:p>
          <w:p w:rsidR="00D92DF9" w:rsidRPr="009921D7" w:rsidRDefault="00D92DF9" w:rsidP="00C325A0">
            <w:pPr>
              <w:spacing w:after="0" w:line="240" w:lineRule="auto"/>
              <w:jc w:val="center"/>
              <w:rPr>
                <w:sz w:val="16"/>
                <w:szCs w:val="16"/>
                <w:lang w:val="uk-UA"/>
              </w:rPr>
            </w:pPr>
          </w:p>
          <w:p w:rsidR="006A632D" w:rsidRPr="009921D7" w:rsidRDefault="006A632D" w:rsidP="00C325A0">
            <w:pPr>
              <w:spacing w:after="0" w:line="240" w:lineRule="auto"/>
              <w:jc w:val="center"/>
              <w:rPr>
                <w:sz w:val="16"/>
                <w:szCs w:val="16"/>
                <w:lang w:val="uk-UA"/>
              </w:rPr>
            </w:pPr>
            <w:r w:rsidRPr="009921D7">
              <w:rPr>
                <w:sz w:val="16"/>
                <w:szCs w:val="16"/>
                <w:lang w:val="uk-UA"/>
              </w:rPr>
              <w:t>Найменування заходу</w:t>
            </w:r>
          </w:p>
        </w:tc>
        <w:tc>
          <w:tcPr>
            <w:tcW w:w="1183" w:type="dxa"/>
            <w:shd w:val="clear" w:color="auto" w:fill="auto"/>
          </w:tcPr>
          <w:p w:rsidR="00D92DF9" w:rsidRPr="009921D7" w:rsidRDefault="00D92DF9" w:rsidP="00C325A0">
            <w:pPr>
              <w:spacing w:after="0" w:line="240" w:lineRule="auto"/>
              <w:jc w:val="center"/>
              <w:rPr>
                <w:sz w:val="16"/>
                <w:szCs w:val="16"/>
                <w:lang w:val="uk-UA"/>
              </w:rPr>
            </w:pPr>
          </w:p>
          <w:p w:rsidR="006A632D" w:rsidRPr="009921D7" w:rsidRDefault="006A632D" w:rsidP="00C325A0">
            <w:pPr>
              <w:spacing w:after="0" w:line="240" w:lineRule="auto"/>
              <w:jc w:val="center"/>
              <w:rPr>
                <w:sz w:val="16"/>
                <w:szCs w:val="16"/>
                <w:lang w:val="uk-UA"/>
              </w:rPr>
            </w:pPr>
            <w:r w:rsidRPr="009921D7">
              <w:rPr>
                <w:sz w:val="16"/>
                <w:szCs w:val="16"/>
                <w:lang w:val="uk-UA"/>
              </w:rPr>
              <w:t>Вартість заходу усього, тис. грн (без ПДВ)</w:t>
            </w:r>
          </w:p>
        </w:tc>
        <w:tc>
          <w:tcPr>
            <w:tcW w:w="1652" w:type="dxa"/>
            <w:shd w:val="clear" w:color="auto" w:fill="auto"/>
          </w:tcPr>
          <w:p w:rsidR="006A632D" w:rsidRPr="009921D7" w:rsidRDefault="006A632D" w:rsidP="00C325A0">
            <w:pPr>
              <w:spacing w:after="0" w:line="240" w:lineRule="auto"/>
              <w:ind w:right="-108"/>
              <w:jc w:val="center"/>
              <w:rPr>
                <w:sz w:val="16"/>
                <w:szCs w:val="16"/>
                <w:lang w:val="uk-UA"/>
              </w:rPr>
            </w:pPr>
            <w:r w:rsidRPr="009921D7">
              <w:rPr>
                <w:sz w:val="16"/>
                <w:szCs w:val="16"/>
                <w:lang w:val="uk-UA"/>
              </w:rPr>
              <w:t xml:space="preserve">Сукупний економічний ефект від впровадження заходу за </w:t>
            </w:r>
            <w:r w:rsidRPr="009921D7">
              <w:rPr>
                <w:b/>
                <w:sz w:val="16"/>
                <w:szCs w:val="16"/>
                <w:lang w:val="uk-UA"/>
              </w:rPr>
              <w:t xml:space="preserve">2018 </w:t>
            </w:r>
            <w:r w:rsidRPr="009921D7">
              <w:rPr>
                <w:sz w:val="16"/>
                <w:szCs w:val="16"/>
                <w:lang w:val="uk-UA"/>
              </w:rPr>
              <w:t>рік*,тис грн (без ПДВ)</w:t>
            </w:r>
          </w:p>
        </w:tc>
        <w:tc>
          <w:tcPr>
            <w:tcW w:w="1041" w:type="dxa"/>
            <w:shd w:val="clear" w:color="auto" w:fill="auto"/>
          </w:tcPr>
          <w:p w:rsidR="00D92DF9" w:rsidRPr="009921D7" w:rsidRDefault="00D92DF9" w:rsidP="00C325A0">
            <w:pPr>
              <w:spacing w:after="0" w:line="240" w:lineRule="auto"/>
              <w:jc w:val="center"/>
              <w:rPr>
                <w:sz w:val="16"/>
                <w:szCs w:val="16"/>
                <w:lang w:val="uk-UA"/>
              </w:rPr>
            </w:pPr>
          </w:p>
          <w:p w:rsidR="00D92DF9" w:rsidRPr="009921D7" w:rsidRDefault="00D92DF9" w:rsidP="00C325A0">
            <w:pPr>
              <w:spacing w:after="0" w:line="240" w:lineRule="auto"/>
              <w:jc w:val="center"/>
              <w:rPr>
                <w:sz w:val="16"/>
                <w:szCs w:val="16"/>
                <w:lang w:val="uk-UA"/>
              </w:rPr>
            </w:pPr>
          </w:p>
          <w:p w:rsidR="00D92DF9" w:rsidRPr="009921D7" w:rsidRDefault="00D92DF9" w:rsidP="00C325A0">
            <w:pPr>
              <w:spacing w:after="0" w:line="240" w:lineRule="auto"/>
              <w:jc w:val="center"/>
              <w:rPr>
                <w:sz w:val="16"/>
                <w:szCs w:val="16"/>
                <w:lang w:val="uk-UA"/>
              </w:rPr>
            </w:pPr>
          </w:p>
          <w:p w:rsidR="006A632D" w:rsidRPr="009921D7" w:rsidRDefault="006A632D" w:rsidP="00C325A0">
            <w:pPr>
              <w:spacing w:after="0" w:line="240" w:lineRule="auto"/>
              <w:jc w:val="center"/>
              <w:rPr>
                <w:sz w:val="16"/>
                <w:szCs w:val="16"/>
                <w:lang w:val="uk-UA"/>
              </w:rPr>
            </w:pPr>
            <w:r w:rsidRPr="009921D7">
              <w:rPr>
                <w:sz w:val="16"/>
                <w:szCs w:val="16"/>
                <w:lang w:val="uk-UA"/>
              </w:rPr>
              <w:t>Окупність, роки</w:t>
            </w:r>
          </w:p>
        </w:tc>
        <w:tc>
          <w:tcPr>
            <w:tcW w:w="1276" w:type="dxa"/>
            <w:shd w:val="clear" w:color="auto" w:fill="auto"/>
          </w:tcPr>
          <w:p w:rsidR="00D92DF9" w:rsidRPr="009921D7" w:rsidRDefault="00D92DF9" w:rsidP="00C325A0">
            <w:pPr>
              <w:spacing w:after="0" w:line="240" w:lineRule="auto"/>
              <w:jc w:val="center"/>
              <w:rPr>
                <w:sz w:val="16"/>
                <w:szCs w:val="16"/>
                <w:lang w:val="uk-UA"/>
              </w:rPr>
            </w:pPr>
          </w:p>
          <w:p w:rsidR="00D92DF9" w:rsidRPr="009921D7" w:rsidRDefault="00D92DF9" w:rsidP="00C325A0">
            <w:pPr>
              <w:spacing w:after="0" w:line="240" w:lineRule="auto"/>
              <w:jc w:val="center"/>
              <w:rPr>
                <w:sz w:val="16"/>
                <w:szCs w:val="16"/>
                <w:lang w:val="uk-UA"/>
              </w:rPr>
            </w:pPr>
          </w:p>
          <w:p w:rsidR="006A632D" w:rsidRPr="009921D7" w:rsidRDefault="006A632D" w:rsidP="00C325A0">
            <w:pPr>
              <w:spacing w:after="0" w:line="240" w:lineRule="auto"/>
              <w:jc w:val="center"/>
              <w:rPr>
                <w:sz w:val="16"/>
                <w:szCs w:val="16"/>
                <w:lang w:val="uk-UA"/>
              </w:rPr>
            </w:pPr>
            <w:r w:rsidRPr="009921D7">
              <w:rPr>
                <w:sz w:val="16"/>
                <w:szCs w:val="16"/>
                <w:lang w:val="uk-UA"/>
              </w:rPr>
              <w:t>Зниження витрат на оплату праці</w:t>
            </w:r>
          </w:p>
        </w:tc>
        <w:tc>
          <w:tcPr>
            <w:tcW w:w="1418" w:type="dxa"/>
            <w:shd w:val="clear" w:color="auto" w:fill="auto"/>
          </w:tcPr>
          <w:p w:rsidR="00D92DF9" w:rsidRPr="009921D7" w:rsidRDefault="00D92DF9" w:rsidP="00C325A0">
            <w:pPr>
              <w:spacing w:after="0" w:line="240" w:lineRule="auto"/>
              <w:jc w:val="center"/>
              <w:rPr>
                <w:sz w:val="16"/>
                <w:szCs w:val="16"/>
                <w:lang w:val="uk-UA"/>
              </w:rPr>
            </w:pPr>
          </w:p>
          <w:p w:rsidR="00D92DF9" w:rsidRPr="009921D7" w:rsidRDefault="00D92DF9" w:rsidP="00C325A0">
            <w:pPr>
              <w:spacing w:after="0" w:line="240" w:lineRule="auto"/>
              <w:jc w:val="center"/>
              <w:rPr>
                <w:sz w:val="16"/>
                <w:szCs w:val="16"/>
                <w:lang w:val="uk-UA"/>
              </w:rPr>
            </w:pPr>
          </w:p>
          <w:p w:rsidR="006A632D" w:rsidRPr="009921D7" w:rsidRDefault="006A632D" w:rsidP="00C325A0">
            <w:pPr>
              <w:spacing w:after="0" w:line="240" w:lineRule="auto"/>
              <w:jc w:val="center"/>
              <w:rPr>
                <w:sz w:val="16"/>
                <w:szCs w:val="16"/>
                <w:lang w:val="uk-UA"/>
              </w:rPr>
            </w:pPr>
            <w:r w:rsidRPr="009921D7">
              <w:rPr>
                <w:sz w:val="16"/>
                <w:szCs w:val="16"/>
                <w:lang w:val="uk-UA"/>
              </w:rPr>
              <w:t>Зменшення витрат на ремонт</w:t>
            </w:r>
          </w:p>
        </w:tc>
      </w:tr>
      <w:tr w:rsidR="00D45A31" w:rsidRPr="009921D7" w:rsidTr="00C325A0">
        <w:trPr>
          <w:trHeight w:val="587"/>
        </w:trPr>
        <w:tc>
          <w:tcPr>
            <w:tcW w:w="567" w:type="dxa"/>
            <w:shd w:val="clear" w:color="auto" w:fill="auto"/>
          </w:tcPr>
          <w:p w:rsidR="00D45A31" w:rsidRPr="009921D7" w:rsidRDefault="00D45A31" w:rsidP="00C325A0">
            <w:pPr>
              <w:spacing w:after="0" w:line="240" w:lineRule="auto"/>
              <w:jc w:val="center"/>
              <w:rPr>
                <w:sz w:val="16"/>
                <w:szCs w:val="16"/>
                <w:lang w:val="uk-UA"/>
              </w:rPr>
            </w:pPr>
          </w:p>
          <w:p w:rsidR="00D45A31" w:rsidRPr="009921D7" w:rsidRDefault="00D45A31" w:rsidP="00C325A0">
            <w:pPr>
              <w:spacing w:after="0" w:line="240" w:lineRule="auto"/>
              <w:jc w:val="center"/>
              <w:rPr>
                <w:sz w:val="16"/>
                <w:szCs w:val="16"/>
                <w:lang w:val="uk-UA"/>
              </w:rPr>
            </w:pPr>
          </w:p>
          <w:p w:rsidR="00D45A31" w:rsidRPr="009921D7" w:rsidRDefault="00D45A31" w:rsidP="00C325A0">
            <w:pPr>
              <w:spacing w:after="0" w:line="240" w:lineRule="auto"/>
              <w:jc w:val="center"/>
              <w:rPr>
                <w:sz w:val="16"/>
                <w:szCs w:val="16"/>
                <w:lang w:val="uk-UA"/>
              </w:rPr>
            </w:pPr>
          </w:p>
          <w:p w:rsidR="00D45A31" w:rsidRPr="009921D7" w:rsidRDefault="00D45A31" w:rsidP="00C325A0">
            <w:pPr>
              <w:spacing w:after="0" w:line="240" w:lineRule="auto"/>
              <w:jc w:val="center"/>
              <w:rPr>
                <w:sz w:val="16"/>
                <w:szCs w:val="16"/>
                <w:lang w:val="uk-UA"/>
              </w:rPr>
            </w:pPr>
            <w:r w:rsidRPr="009921D7">
              <w:rPr>
                <w:sz w:val="16"/>
                <w:szCs w:val="16"/>
                <w:lang w:val="uk-UA"/>
              </w:rPr>
              <w:t>7.5</w:t>
            </w:r>
          </w:p>
        </w:tc>
        <w:tc>
          <w:tcPr>
            <w:tcW w:w="1985" w:type="dxa"/>
            <w:shd w:val="clear" w:color="auto" w:fill="auto"/>
            <w:vAlign w:val="center"/>
          </w:tcPr>
          <w:p w:rsidR="00D45A31" w:rsidRPr="009921D7" w:rsidRDefault="00D45A31" w:rsidP="00C325A0">
            <w:pPr>
              <w:spacing w:after="0" w:line="240" w:lineRule="auto"/>
              <w:jc w:val="center"/>
              <w:rPr>
                <w:sz w:val="16"/>
                <w:szCs w:val="16"/>
                <w:lang w:val="uk-UA"/>
              </w:rPr>
            </w:pPr>
            <w:proofErr w:type="spellStart"/>
            <w:r w:rsidRPr="009921D7">
              <w:rPr>
                <w:sz w:val="16"/>
                <w:szCs w:val="16"/>
                <w:lang w:val="uk-UA"/>
              </w:rPr>
              <w:t>Вимірювальн</w:t>
            </w:r>
            <w:proofErr w:type="spellEnd"/>
            <w:r w:rsidRPr="009921D7">
              <w:rPr>
                <w:sz w:val="16"/>
                <w:szCs w:val="16"/>
                <w:lang w:val="uk-UA"/>
              </w:rPr>
              <w:t xml:space="preserve"> </w:t>
            </w:r>
            <w:proofErr w:type="spellStart"/>
            <w:r w:rsidRPr="009921D7">
              <w:rPr>
                <w:sz w:val="16"/>
                <w:szCs w:val="16"/>
                <w:lang w:val="uk-UA"/>
              </w:rPr>
              <w:t>ий</w:t>
            </w:r>
            <w:proofErr w:type="spellEnd"/>
            <w:r w:rsidRPr="009921D7">
              <w:rPr>
                <w:sz w:val="16"/>
                <w:szCs w:val="16"/>
                <w:lang w:val="uk-UA"/>
              </w:rPr>
              <w:t xml:space="preserve"> комплекс КДЗ-2 для діагностики контурів заземлення</w:t>
            </w:r>
          </w:p>
        </w:tc>
        <w:tc>
          <w:tcPr>
            <w:tcW w:w="1183" w:type="dxa"/>
            <w:shd w:val="clear" w:color="auto" w:fill="auto"/>
            <w:vAlign w:val="center"/>
          </w:tcPr>
          <w:p w:rsidR="00D45A31" w:rsidRPr="009921D7" w:rsidRDefault="00D92DF9" w:rsidP="00C325A0">
            <w:pPr>
              <w:spacing w:after="0" w:line="240" w:lineRule="auto"/>
              <w:jc w:val="center"/>
              <w:rPr>
                <w:sz w:val="16"/>
                <w:szCs w:val="16"/>
                <w:lang w:val="uk-UA"/>
              </w:rPr>
            </w:pPr>
            <w:r w:rsidRPr="009921D7">
              <w:rPr>
                <w:sz w:val="16"/>
                <w:szCs w:val="16"/>
                <w:lang w:val="uk-UA"/>
              </w:rPr>
              <w:t>113,6</w:t>
            </w:r>
          </w:p>
        </w:tc>
        <w:tc>
          <w:tcPr>
            <w:tcW w:w="1652" w:type="dxa"/>
            <w:shd w:val="clear" w:color="auto" w:fill="auto"/>
            <w:vAlign w:val="center"/>
          </w:tcPr>
          <w:p w:rsidR="00D45A31" w:rsidRPr="009921D7" w:rsidRDefault="00D45A31" w:rsidP="00C325A0">
            <w:pPr>
              <w:spacing w:after="0" w:line="240" w:lineRule="auto"/>
              <w:jc w:val="center"/>
              <w:rPr>
                <w:sz w:val="16"/>
                <w:szCs w:val="16"/>
                <w:lang w:val="uk-UA"/>
              </w:rPr>
            </w:pPr>
            <w:r w:rsidRPr="009921D7">
              <w:rPr>
                <w:sz w:val="16"/>
                <w:szCs w:val="16"/>
                <w:lang w:val="uk-UA"/>
              </w:rPr>
              <w:t>803,00</w:t>
            </w:r>
          </w:p>
        </w:tc>
        <w:tc>
          <w:tcPr>
            <w:tcW w:w="1041" w:type="dxa"/>
            <w:shd w:val="clear" w:color="auto" w:fill="auto"/>
            <w:vAlign w:val="center"/>
          </w:tcPr>
          <w:p w:rsidR="00D45A31" w:rsidRPr="009921D7" w:rsidRDefault="00D45A31" w:rsidP="00C325A0">
            <w:pPr>
              <w:spacing w:after="0" w:line="240" w:lineRule="auto"/>
              <w:jc w:val="center"/>
              <w:rPr>
                <w:sz w:val="16"/>
                <w:szCs w:val="16"/>
                <w:lang w:val="uk-UA"/>
              </w:rPr>
            </w:pPr>
            <w:r w:rsidRPr="009921D7">
              <w:rPr>
                <w:sz w:val="16"/>
                <w:szCs w:val="16"/>
                <w:lang w:val="uk-UA"/>
              </w:rPr>
              <w:t>0,</w:t>
            </w:r>
            <w:r w:rsidR="00BD215B" w:rsidRPr="009921D7">
              <w:rPr>
                <w:sz w:val="16"/>
                <w:szCs w:val="16"/>
                <w:lang w:val="uk-UA"/>
              </w:rPr>
              <w:t>1</w:t>
            </w:r>
            <w:r w:rsidRPr="009921D7">
              <w:rPr>
                <w:sz w:val="16"/>
                <w:szCs w:val="16"/>
                <w:lang w:val="uk-UA"/>
              </w:rPr>
              <w:t>4</w:t>
            </w:r>
          </w:p>
        </w:tc>
        <w:tc>
          <w:tcPr>
            <w:tcW w:w="1276" w:type="dxa"/>
            <w:shd w:val="clear" w:color="auto" w:fill="auto"/>
            <w:vAlign w:val="center"/>
          </w:tcPr>
          <w:p w:rsidR="00D45A31" w:rsidRPr="009921D7" w:rsidRDefault="00D45A31" w:rsidP="00C325A0">
            <w:pPr>
              <w:spacing w:after="0" w:line="240" w:lineRule="auto"/>
              <w:jc w:val="center"/>
              <w:rPr>
                <w:sz w:val="16"/>
                <w:szCs w:val="16"/>
                <w:lang w:val="uk-UA"/>
              </w:rPr>
            </w:pPr>
            <w:r w:rsidRPr="009921D7">
              <w:rPr>
                <w:sz w:val="16"/>
                <w:szCs w:val="16"/>
                <w:lang w:val="uk-UA"/>
              </w:rPr>
              <w:t>803,00</w:t>
            </w:r>
          </w:p>
        </w:tc>
        <w:tc>
          <w:tcPr>
            <w:tcW w:w="1418" w:type="dxa"/>
            <w:shd w:val="clear" w:color="auto" w:fill="auto"/>
            <w:vAlign w:val="center"/>
          </w:tcPr>
          <w:p w:rsidR="00D45A31" w:rsidRPr="009921D7" w:rsidRDefault="00D45A31" w:rsidP="00C325A0">
            <w:pPr>
              <w:spacing w:after="0" w:line="240" w:lineRule="auto"/>
              <w:jc w:val="center"/>
              <w:rPr>
                <w:sz w:val="16"/>
                <w:szCs w:val="16"/>
                <w:lang w:val="uk-UA"/>
              </w:rPr>
            </w:pPr>
            <w:r w:rsidRPr="009921D7">
              <w:rPr>
                <w:sz w:val="16"/>
                <w:szCs w:val="16"/>
                <w:lang w:val="uk-UA"/>
              </w:rPr>
              <w:t>-</w:t>
            </w:r>
          </w:p>
        </w:tc>
      </w:tr>
    </w:tbl>
    <w:p w:rsidR="00580A64" w:rsidRPr="009921D7" w:rsidRDefault="00D45A31" w:rsidP="00BA5CC7">
      <w:pPr>
        <w:pStyle w:val="4"/>
        <w:spacing w:after="0" w:line="360" w:lineRule="auto"/>
      </w:pPr>
      <w:r w:rsidRPr="009921D7">
        <w:t xml:space="preserve">Всього по сьомому розділу передбачається збільшення коштів на суму </w:t>
      </w:r>
      <w:r w:rsidR="00D92DF9" w:rsidRPr="009921D7">
        <w:t>113,60</w:t>
      </w:r>
      <w:r w:rsidRPr="009921D7">
        <w:t xml:space="preserve">  тис. грн. без ПДВ.</w:t>
      </w:r>
    </w:p>
    <w:p w:rsidR="00D45A31" w:rsidRPr="009921D7" w:rsidRDefault="00D45A31" w:rsidP="00C325A0">
      <w:pPr>
        <w:spacing w:after="0" w:line="360" w:lineRule="auto"/>
        <w:ind w:firstLine="708"/>
        <w:jc w:val="both"/>
        <w:rPr>
          <w:lang w:val="uk-UA"/>
        </w:rPr>
      </w:pPr>
      <w:r w:rsidRPr="009921D7">
        <w:rPr>
          <w:lang w:val="uk-UA"/>
        </w:rPr>
        <w:t xml:space="preserve">Після внесення змін загальний розподіл коштів по розділах буде наступним: </w:t>
      </w:r>
    </w:p>
    <w:tbl>
      <w:tblPr>
        <w:tblW w:w="962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400"/>
        <w:gridCol w:w="1580"/>
        <w:gridCol w:w="1250"/>
        <w:gridCol w:w="1513"/>
        <w:gridCol w:w="1260"/>
      </w:tblGrid>
      <w:tr w:rsidR="00932930" w:rsidRPr="00A6700D" w:rsidTr="00E422CA">
        <w:trPr>
          <w:trHeight w:val="315"/>
        </w:trPr>
        <w:tc>
          <w:tcPr>
            <w:tcW w:w="620" w:type="dxa"/>
            <w:vMerge w:val="restart"/>
            <w:tcBorders>
              <w:top w:val="single" w:sz="4" w:space="0" w:color="auto"/>
              <w:left w:val="single" w:sz="4" w:space="0" w:color="auto"/>
              <w:bottom w:val="single" w:sz="4" w:space="0" w:color="auto"/>
              <w:right w:val="single" w:sz="4" w:space="0" w:color="auto"/>
            </w:tcBorders>
            <w:noWrap/>
            <w:vAlign w:val="center"/>
            <w:hideMark/>
          </w:tcPr>
          <w:p w:rsidR="00932930" w:rsidRPr="00A6700D" w:rsidRDefault="00932930" w:rsidP="00E422CA">
            <w:pPr>
              <w:spacing w:after="0"/>
              <w:jc w:val="center"/>
              <w:rPr>
                <w:lang w:val="uk-UA"/>
              </w:rPr>
            </w:pPr>
            <w:r w:rsidRPr="00A6700D">
              <w:rPr>
                <w:lang w:val="uk-UA"/>
              </w:rPr>
              <w:t>№ з/п</w:t>
            </w:r>
          </w:p>
        </w:tc>
        <w:tc>
          <w:tcPr>
            <w:tcW w:w="3400" w:type="dxa"/>
            <w:vMerge w:val="restart"/>
            <w:tcBorders>
              <w:top w:val="single" w:sz="4" w:space="0" w:color="auto"/>
              <w:left w:val="single" w:sz="4" w:space="0" w:color="auto"/>
              <w:bottom w:val="single" w:sz="4" w:space="0" w:color="auto"/>
              <w:right w:val="single" w:sz="4" w:space="0" w:color="auto"/>
            </w:tcBorders>
            <w:noWrap/>
            <w:vAlign w:val="center"/>
            <w:hideMark/>
          </w:tcPr>
          <w:p w:rsidR="00932930" w:rsidRPr="00A6700D" w:rsidRDefault="00932930" w:rsidP="00E422CA">
            <w:pPr>
              <w:spacing w:after="0"/>
              <w:jc w:val="center"/>
              <w:rPr>
                <w:lang w:val="uk-UA"/>
              </w:rPr>
            </w:pPr>
            <w:r w:rsidRPr="00A6700D">
              <w:rPr>
                <w:lang w:val="uk-UA"/>
              </w:rPr>
              <w:t>Найменування заходів інвестиційної програми</w:t>
            </w:r>
          </w:p>
        </w:tc>
        <w:tc>
          <w:tcPr>
            <w:tcW w:w="5603" w:type="dxa"/>
            <w:gridSpan w:val="4"/>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Усього на 2017 р. (без ПДВ)</w:t>
            </w:r>
          </w:p>
        </w:tc>
      </w:tr>
      <w:tr w:rsidR="00932930" w:rsidRPr="00A6700D" w:rsidTr="00E422C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line="240" w:lineRule="auto"/>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line="240" w:lineRule="auto"/>
              <w:rPr>
                <w:lang w:val="uk-UA"/>
              </w:rPr>
            </w:pPr>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Заплановано на прогнозний  період</w:t>
            </w:r>
          </w:p>
        </w:tc>
        <w:tc>
          <w:tcPr>
            <w:tcW w:w="2773" w:type="dxa"/>
            <w:gridSpan w:val="2"/>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Запропоновані зміни</w:t>
            </w:r>
          </w:p>
        </w:tc>
      </w:tr>
      <w:tr w:rsidR="00932930" w:rsidRPr="00A6700D" w:rsidTr="00E422C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line="240" w:lineRule="auto"/>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line="240" w:lineRule="auto"/>
              <w:rPr>
                <w:lang w:val="uk-UA"/>
              </w:rPr>
            </w:pPr>
          </w:p>
        </w:tc>
        <w:tc>
          <w:tcPr>
            <w:tcW w:w="1580" w:type="dxa"/>
            <w:tcBorders>
              <w:top w:val="single" w:sz="4" w:space="0" w:color="auto"/>
              <w:left w:val="single" w:sz="4" w:space="0" w:color="auto"/>
              <w:bottom w:val="single" w:sz="4" w:space="0" w:color="auto"/>
              <w:right w:val="single" w:sz="4" w:space="0" w:color="auto"/>
            </w:tcBorders>
            <w:noWrap/>
            <w:vAlign w:val="center"/>
            <w:hideMark/>
          </w:tcPr>
          <w:p w:rsidR="00932930" w:rsidRPr="00A6700D" w:rsidRDefault="00932930" w:rsidP="00E422CA">
            <w:pPr>
              <w:spacing w:after="0"/>
              <w:jc w:val="center"/>
              <w:rPr>
                <w:lang w:val="uk-UA"/>
              </w:rPr>
            </w:pPr>
            <w:proofErr w:type="spellStart"/>
            <w:r w:rsidRPr="00A6700D">
              <w:rPr>
                <w:lang w:val="uk-UA"/>
              </w:rPr>
              <w:t>тис.грн</w:t>
            </w:r>
            <w:proofErr w:type="spellEnd"/>
            <w:r w:rsidRPr="00A6700D">
              <w:rPr>
                <w:lang w:val="uk-UA"/>
              </w:rPr>
              <w:t xml:space="preserve">   </w:t>
            </w:r>
          </w:p>
          <w:p w:rsidR="00932930" w:rsidRPr="00A6700D" w:rsidRDefault="00932930" w:rsidP="00E422CA">
            <w:pPr>
              <w:spacing w:after="0"/>
              <w:jc w:val="center"/>
              <w:rPr>
                <w:lang w:val="uk-UA"/>
              </w:rPr>
            </w:pPr>
            <w:r w:rsidRPr="00A6700D">
              <w:rPr>
                <w:lang w:val="uk-UA"/>
              </w:rPr>
              <w:t xml:space="preserve"> (без ПДВ)</w:t>
            </w:r>
          </w:p>
        </w:tc>
        <w:tc>
          <w:tcPr>
            <w:tcW w:w="1250" w:type="dxa"/>
            <w:tcBorders>
              <w:top w:val="single" w:sz="4" w:space="0" w:color="auto"/>
              <w:left w:val="single" w:sz="4" w:space="0" w:color="auto"/>
              <w:bottom w:val="single" w:sz="4" w:space="0" w:color="auto"/>
              <w:right w:val="single" w:sz="4" w:space="0" w:color="auto"/>
            </w:tcBorders>
            <w:noWrap/>
            <w:vAlign w:val="center"/>
            <w:hideMark/>
          </w:tcPr>
          <w:p w:rsidR="00932930" w:rsidRPr="00A6700D" w:rsidRDefault="00932930" w:rsidP="00E422CA">
            <w:pPr>
              <w:spacing w:after="0"/>
              <w:jc w:val="center"/>
              <w:rPr>
                <w:lang w:val="uk-UA"/>
              </w:rPr>
            </w:pPr>
            <w:r w:rsidRPr="00A6700D">
              <w:rPr>
                <w:lang w:val="uk-UA"/>
              </w:rPr>
              <w:t>%</w:t>
            </w:r>
          </w:p>
        </w:tc>
        <w:tc>
          <w:tcPr>
            <w:tcW w:w="1513" w:type="dxa"/>
            <w:tcBorders>
              <w:top w:val="single" w:sz="4" w:space="0" w:color="auto"/>
              <w:left w:val="single" w:sz="4" w:space="0" w:color="auto"/>
              <w:bottom w:val="single" w:sz="4" w:space="0" w:color="auto"/>
              <w:right w:val="single" w:sz="4" w:space="0" w:color="auto"/>
            </w:tcBorders>
            <w:noWrap/>
            <w:vAlign w:val="center"/>
            <w:hideMark/>
          </w:tcPr>
          <w:p w:rsidR="00932930" w:rsidRPr="00A6700D" w:rsidRDefault="00932930" w:rsidP="00E422CA">
            <w:pPr>
              <w:spacing w:after="0"/>
              <w:jc w:val="center"/>
              <w:rPr>
                <w:lang w:val="uk-UA"/>
              </w:rPr>
            </w:pPr>
            <w:proofErr w:type="spellStart"/>
            <w:r w:rsidRPr="00A6700D">
              <w:rPr>
                <w:lang w:val="uk-UA"/>
              </w:rPr>
              <w:t>тис.грн</w:t>
            </w:r>
            <w:proofErr w:type="spellEnd"/>
            <w:r w:rsidRPr="00A6700D">
              <w:rPr>
                <w:lang w:val="uk-UA"/>
              </w:rPr>
              <w:t xml:space="preserve"> </w:t>
            </w:r>
          </w:p>
          <w:p w:rsidR="00932930" w:rsidRPr="00A6700D" w:rsidRDefault="00932930" w:rsidP="00E422CA">
            <w:pPr>
              <w:spacing w:after="0"/>
              <w:jc w:val="center"/>
              <w:rPr>
                <w:lang w:val="uk-UA"/>
              </w:rPr>
            </w:pPr>
            <w:r w:rsidRPr="00A6700D">
              <w:rPr>
                <w:lang w:val="uk-UA"/>
              </w:rPr>
              <w:t xml:space="preserve">  (без ПДВ)</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932930" w:rsidRPr="00A6700D" w:rsidRDefault="00932930" w:rsidP="00E422CA">
            <w:pPr>
              <w:spacing w:after="0"/>
              <w:jc w:val="center"/>
              <w:rPr>
                <w:lang w:val="uk-UA"/>
              </w:rPr>
            </w:pPr>
            <w:r w:rsidRPr="00A6700D">
              <w:rPr>
                <w:lang w:val="uk-UA"/>
              </w:rPr>
              <w:t>%</w:t>
            </w:r>
          </w:p>
        </w:tc>
      </w:tr>
      <w:tr w:rsidR="00932930" w:rsidRPr="00A6700D" w:rsidTr="00E422CA">
        <w:trPr>
          <w:trHeight w:val="825"/>
        </w:trPr>
        <w:tc>
          <w:tcPr>
            <w:tcW w:w="62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1</w:t>
            </w:r>
          </w:p>
        </w:tc>
        <w:tc>
          <w:tcPr>
            <w:tcW w:w="340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Будівництво, модернізація та реконструкція електричних мереж та обладнання</w:t>
            </w:r>
          </w:p>
        </w:tc>
        <w:tc>
          <w:tcPr>
            <w:tcW w:w="158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79 655,94</w:t>
            </w:r>
          </w:p>
        </w:tc>
        <w:tc>
          <w:tcPr>
            <w:tcW w:w="125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74,48%</w:t>
            </w:r>
          </w:p>
        </w:tc>
        <w:tc>
          <w:tcPr>
            <w:tcW w:w="1513"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99 178,51</w:t>
            </w:r>
          </w:p>
        </w:tc>
        <w:tc>
          <w:tcPr>
            <w:tcW w:w="126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75,10%</w:t>
            </w:r>
          </w:p>
        </w:tc>
      </w:tr>
      <w:tr w:rsidR="00932930" w:rsidRPr="00A6700D" w:rsidTr="00E422CA">
        <w:trPr>
          <w:trHeight w:val="825"/>
        </w:trPr>
        <w:tc>
          <w:tcPr>
            <w:tcW w:w="62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Заходи зі зниження нетехнічних витрат електричної енергії</w:t>
            </w:r>
          </w:p>
        </w:tc>
        <w:tc>
          <w:tcPr>
            <w:tcW w:w="158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17 184,34</w:t>
            </w:r>
          </w:p>
        </w:tc>
        <w:tc>
          <w:tcPr>
            <w:tcW w:w="125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16,07%</w:t>
            </w:r>
          </w:p>
        </w:tc>
        <w:tc>
          <w:tcPr>
            <w:tcW w:w="1513"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20</w:t>
            </w:r>
            <w:r>
              <w:rPr>
                <w:lang w:val="uk-UA"/>
              </w:rPr>
              <w:t> 372,14</w:t>
            </w:r>
          </w:p>
        </w:tc>
        <w:tc>
          <w:tcPr>
            <w:tcW w:w="126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15,</w:t>
            </w:r>
            <w:r>
              <w:rPr>
                <w:lang w:val="uk-UA"/>
              </w:rPr>
              <w:t>42</w:t>
            </w:r>
            <w:r w:rsidRPr="00A6700D">
              <w:rPr>
                <w:lang w:val="uk-UA"/>
              </w:rPr>
              <w:t>%</w:t>
            </w:r>
          </w:p>
        </w:tc>
      </w:tr>
      <w:tr w:rsidR="00932930" w:rsidRPr="00A6700D" w:rsidTr="00E422CA">
        <w:trPr>
          <w:trHeight w:val="570"/>
        </w:trPr>
        <w:tc>
          <w:tcPr>
            <w:tcW w:w="62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Впровадження та розвиток АСДТК</w:t>
            </w:r>
          </w:p>
        </w:tc>
        <w:tc>
          <w:tcPr>
            <w:tcW w:w="158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792,00</w:t>
            </w:r>
          </w:p>
        </w:tc>
        <w:tc>
          <w:tcPr>
            <w:tcW w:w="125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0,74%</w:t>
            </w:r>
          </w:p>
        </w:tc>
        <w:tc>
          <w:tcPr>
            <w:tcW w:w="1513"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792,00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0,60%</w:t>
            </w:r>
          </w:p>
        </w:tc>
      </w:tr>
      <w:tr w:rsidR="00932930" w:rsidRPr="00A6700D" w:rsidTr="00E422CA">
        <w:trPr>
          <w:trHeight w:val="615"/>
        </w:trPr>
        <w:tc>
          <w:tcPr>
            <w:tcW w:w="62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Впровадження та розвиток інформаційних технологій</w:t>
            </w:r>
          </w:p>
        </w:tc>
        <w:tc>
          <w:tcPr>
            <w:tcW w:w="158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6 854,69</w:t>
            </w:r>
          </w:p>
        </w:tc>
        <w:tc>
          <w:tcPr>
            <w:tcW w:w="125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6,41%</w:t>
            </w:r>
          </w:p>
        </w:tc>
        <w:tc>
          <w:tcPr>
            <w:tcW w:w="1513"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7 511,92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5,6</w:t>
            </w:r>
            <w:r>
              <w:rPr>
                <w:lang w:val="uk-UA"/>
              </w:rPr>
              <w:t>8</w:t>
            </w:r>
            <w:r w:rsidRPr="00A6700D">
              <w:rPr>
                <w:lang w:val="uk-UA"/>
              </w:rPr>
              <w:t>%</w:t>
            </w:r>
          </w:p>
        </w:tc>
      </w:tr>
      <w:tr w:rsidR="00932930" w:rsidRPr="00A6700D" w:rsidTr="00E422CA">
        <w:trPr>
          <w:trHeight w:val="600"/>
        </w:trPr>
        <w:tc>
          <w:tcPr>
            <w:tcW w:w="62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5</w:t>
            </w:r>
          </w:p>
        </w:tc>
        <w:tc>
          <w:tcPr>
            <w:tcW w:w="340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Впровадження та розвиток систем зв'язку</w:t>
            </w:r>
          </w:p>
        </w:tc>
        <w:tc>
          <w:tcPr>
            <w:tcW w:w="158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123,00</w:t>
            </w:r>
          </w:p>
        </w:tc>
        <w:tc>
          <w:tcPr>
            <w:tcW w:w="125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0,12%</w:t>
            </w:r>
          </w:p>
        </w:tc>
        <w:tc>
          <w:tcPr>
            <w:tcW w:w="1513"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123,00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0,09%</w:t>
            </w:r>
          </w:p>
        </w:tc>
      </w:tr>
      <w:tr w:rsidR="00932930" w:rsidRPr="00A6700D" w:rsidTr="00E422CA">
        <w:trPr>
          <w:trHeight w:val="570"/>
        </w:trPr>
        <w:tc>
          <w:tcPr>
            <w:tcW w:w="62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6</w:t>
            </w:r>
          </w:p>
        </w:tc>
        <w:tc>
          <w:tcPr>
            <w:tcW w:w="340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Модернізація та закупівля колісної техніки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1 326,00</w:t>
            </w:r>
          </w:p>
        </w:tc>
        <w:tc>
          <w:tcPr>
            <w:tcW w:w="125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1,24%</w:t>
            </w:r>
          </w:p>
        </w:tc>
        <w:tc>
          <w:tcPr>
            <w:tcW w:w="1513"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Pr>
                <w:lang w:val="uk-UA"/>
              </w:rPr>
              <w:t>2  994,9</w:t>
            </w:r>
          </w:p>
        </w:tc>
        <w:tc>
          <w:tcPr>
            <w:tcW w:w="126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Pr>
                <w:lang w:val="uk-UA"/>
              </w:rPr>
              <w:t>2,26</w:t>
            </w:r>
            <w:r w:rsidRPr="00A6700D">
              <w:rPr>
                <w:lang w:val="uk-UA"/>
              </w:rPr>
              <w:t>%</w:t>
            </w:r>
          </w:p>
        </w:tc>
      </w:tr>
      <w:tr w:rsidR="00932930" w:rsidRPr="00A6700D" w:rsidTr="00E422CA">
        <w:trPr>
          <w:trHeight w:val="555"/>
        </w:trPr>
        <w:tc>
          <w:tcPr>
            <w:tcW w:w="62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7</w:t>
            </w:r>
          </w:p>
        </w:tc>
        <w:tc>
          <w:tcPr>
            <w:tcW w:w="340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Інше</w:t>
            </w:r>
          </w:p>
        </w:tc>
        <w:tc>
          <w:tcPr>
            <w:tcW w:w="158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1 013,03</w:t>
            </w:r>
          </w:p>
        </w:tc>
        <w:tc>
          <w:tcPr>
            <w:tcW w:w="125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0,95%</w:t>
            </w:r>
          </w:p>
        </w:tc>
        <w:tc>
          <w:tcPr>
            <w:tcW w:w="1513"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1 126,63</w:t>
            </w:r>
          </w:p>
        </w:tc>
        <w:tc>
          <w:tcPr>
            <w:tcW w:w="126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0,85%</w:t>
            </w:r>
          </w:p>
        </w:tc>
      </w:tr>
      <w:tr w:rsidR="00932930" w:rsidRPr="00A6700D" w:rsidTr="00E422CA">
        <w:trPr>
          <w:trHeight w:val="300"/>
        </w:trPr>
        <w:tc>
          <w:tcPr>
            <w:tcW w:w="62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 </w:t>
            </w:r>
          </w:p>
        </w:tc>
        <w:tc>
          <w:tcPr>
            <w:tcW w:w="340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Усього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106 949,00</w:t>
            </w:r>
          </w:p>
        </w:tc>
        <w:tc>
          <w:tcPr>
            <w:tcW w:w="125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100,00%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132 099,10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932930" w:rsidRPr="00A6700D" w:rsidRDefault="00932930" w:rsidP="00E422CA">
            <w:pPr>
              <w:spacing w:after="0"/>
              <w:jc w:val="center"/>
              <w:rPr>
                <w:lang w:val="uk-UA"/>
              </w:rPr>
            </w:pPr>
            <w:r w:rsidRPr="00A6700D">
              <w:rPr>
                <w:lang w:val="uk-UA"/>
              </w:rPr>
              <w:t>100,00%</w:t>
            </w:r>
          </w:p>
        </w:tc>
      </w:tr>
    </w:tbl>
    <w:p w:rsidR="00D45A31" w:rsidRPr="009921D7" w:rsidRDefault="00D45A31" w:rsidP="00BA5CC7">
      <w:pPr>
        <w:spacing w:after="0"/>
        <w:ind w:firstLine="709"/>
        <w:jc w:val="both"/>
        <w:rPr>
          <w:lang w:val="uk-UA"/>
        </w:rPr>
      </w:pPr>
    </w:p>
    <w:p w:rsidR="00D45A31" w:rsidRPr="009921D7" w:rsidRDefault="00D45A31" w:rsidP="00BA5CC7">
      <w:pPr>
        <w:pStyle w:val="aa"/>
        <w:spacing w:after="0" w:line="240" w:lineRule="auto"/>
        <w:ind w:left="0"/>
        <w:contextualSpacing w:val="0"/>
        <w:jc w:val="both"/>
        <w:rPr>
          <w:rFonts w:ascii="Times New Roman" w:hAnsi="Times New Roman"/>
          <w:sz w:val="24"/>
          <w:szCs w:val="24"/>
        </w:rPr>
      </w:pPr>
    </w:p>
    <w:p w:rsidR="00DB3969" w:rsidRPr="009921D7" w:rsidRDefault="00DB3969" w:rsidP="00BA5CC7">
      <w:pPr>
        <w:pStyle w:val="aa"/>
        <w:spacing w:after="0" w:line="240" w:lineRule="auto"/>
        <w:ind w:left="0"/>
        <w:contextualSpacing w:val="0"/>
        <w:jc w:val="both"/>
        <w:rPr>
          <w:rFonts w:ascii="Times New Roman" w:hAnsi="Times New Roman"/>
          <w:sz w:val="24"/>
          <w:szCs w:val="24"/>
        </w:rPr>
      </w:pPr>
    </w:p>
    <w:p w:rsidR="00DB3969" w:rsidRPr="009921D7" w:rsidRDefault="00DB3969" w:rsidP="00BA5CC7">
      <w:pPr>
        <w:spacing w:after="0"/>
        <w:jc w:val="both"/>
        <w:rPr>
          <w:lang w:val="uk-UA"/>
        </w:rPr>
      </w:pPr>
      <w:r w:rsidRPr="009921D7">
        <w:rPr>
          <w:lang w:val="uk-UA"/>
        </w:rPr>
        <w:t>Директор з капітального</w:t>
      </w:r>
    </w:p>
    <w:p w:rsidR="00DB3969" w:rsidRPr="009921D7" w:rsidRDefault="00DB3969" w:rsidP="00BA5CC7">
      <w:pPr>
        <w:spacing w:after="0"/>
        <w:jc w:val="both"/>
        <w:rPr>
          <w:lang w:val="uk-UA"/>
        </w:rPr>
      </w:pPr>
      <w:r w:rsidRPr="009921D7">
        <w:rPr>
          <w:lang w:val="uk-UA"/>
        </w:rPr>
        <w:t>будівництва та інвестицій</w:t>
      </w:r>
    </w:p>
    <w:p w:rsidR="00DB3969" w:rsidRPr="009921D7" w:rsidRDefault="00DB3969" w:rsidP="00BA5CC7">
      <w:pPr>
        <w:spacing w:after="0"/>
        <w:jc w:val="both"/>
        <w:rPr>
          <w:lang w:val="uk-UA"/>
        </w:rPr>
      </w:pPr>
      <w:r w:rsidRPr="009921D7">
        <w:rPr>
          <w:lang w:val="uk-UA"/>
        </w:rPr>
        <w:t>ПАТ «</w:t>
      </w:r>
      <w:proofErr w:type="spellStart"/>
      <w:r w:rsidRPr="009921D7">
        <w:rPr>
          <w:lang w:val="uk-UA"/>
        </w:rPr>
        <w:t>Чернігівобленерго</w:t>
      </w:r>
      <w:proofErr w:type="spellEnd"/>
      <w:r w:rsidRPr="009921D7">
        <w:rPr>
          <w:lang w:val="uk-UA"/>
        </w:rPr>
        <w:t>»</w:t>
      </w:r>
      <w:r w:rsidRPr="009921D7">
        <w:rPr>
          <w:lang w:val="uk-UA"/>
        </w:rPr>
        <w:tab/>
        <w:t xml:space="preserve"> </w:t>
      </w:r>
      <w:r w:rsidRPr="009921D7">
        <w:rPr>
          <w:lang w:val="uk-UA"/>
        </w:rPr>
        <w:tab/>
      </w:r>
      <w:r w:rsidRPr="009921D7">
        <w:rPr>
          <w:lang w:val="uk-UA"/>
        </w:rPr>
        <w:tab/>
      </w:r>
      <w:r w:rsidRPr="009921D7">
        <w:rPr>
          <w:lang w:val="uk-UA"/>
        </w:rPr>
        <w:tab/>
      </w:r>
      <w:r w:rsidRPr="009921D7">
        <w:rPr>
          <w:lang w:val="uk-UA"/>
        </w:rPr>
        <w:tab/>
      </w:r>
      <w:r w:rsidRPr="009921D7">
        <w:rPr>
          <w:lang w:val="uk-UA"/>
        </w:rPr>
        <w:tab/>
      </w:r>
      <w:r w:rsidRPr="009921D7">
        <w:rPr>
          <w:lang w:val="uk-UA"/>
        </w:rPr>
        <w:tab/>
        <w:t xml:space="preserve">І.М. </w:t>
      </w:r>
      <w:proofErr w:type="spellStart"/>
      <w:r w:rsidRPr="009921D7">
        <w:rPr>
          <w:lang w:val="uk-UA"/>
        </w:rPr>
        <w:t>Синявський</w:t>
      </w:r>
      <w:proofErr w:type="spellEnd"/>
    </w:p>
    <w:sectPr w:rsidR="00DB3969" w:rsidRPr="009921D7" w:rsidSect="00054F4C">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76B5"/>
    <w:multiLevelType w:val="hybridMultilevel"/>
    <w:tmpl w:val="7BD88C1A"/>
    <w:lvl w:ilvl="0" w:tplc="002E518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FD1729C"/>
    <w:multiLevelType w:val="hybridMultilevel"/>
    <w:tmpl w:val="B6C4F15C"/>
    <w:lvl w:ilvl="0" w:tplc="B1D6DF3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1681159E"/>
    <w:multiLevelType w:val="multilevel"/>
    <w:tmpl w:val="6FB6FD4E"/>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B734B28"/>
    <w:multiLevelType w:val="hybridMultilevel"/>
    <w:tmpl w:val="E334EB20"/>
    <w:lvl w:ilvl="0" w:tplc="90408EB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1961CF8"/>
    <w:multiLevelType w:val="hybridMultilevel"/>
    <w:tmpl w:val="B6C4F15C"/>
    <w:lvl w:ilvl="0" w:tplc="B1D6DF3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247E1F97"/>
    <w:multiLevelType w:val="hybridMultilevel"/>
    <w:tmpl w:val="3DC081BE"/>
    <w:lvl w:ilvl="0" w:tplc="600E623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4F870E1"/>
    <w:multiLevelType w:val="hybridMultilevel"/>
    <w:tmpl w:val="9174973A"/>
    <w:lvl w:ilvl="0" w:tplc="002E518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51424EB"/>
    <w:multiLevelType w:val="hybridMultilevel"/>
    <w:tmpl w:val="B6C4F15C"/>
    <w:lvl w:ilvl="0" w:tplc="B1D6DF3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9821A02"/>
    <w:multiLevelType w:val="multilevel"/>
    <w:tmpl w:val="8A124FB0"/>
    <w:lvl w:ilvl="0">
      <w:start w:val="1"/>
      <w:numFmt w:val="decimal"/>
      <w:lvlText w:val="%1."/>
      <w:lvlJc w:val="left"/>
      <w:pPr>
        <w:ind w:left="652" w:hanging="510"/>
      </w:p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9">
    <w:nsid w:val="31D44C9E"/>
    <w:multiLevelType w:val="hybridMultilevel"/>
    <w:tmpl w:val="1A36DD14"/>
    <w:lvl w:ilvl="0" w:tplc="E2CEBD14">
      <w:start w:val="1"/>
      <w:numFmt w:val="bullet"/>
      <w:lvlText w:val="-"/>
      <w:lvlJc w:val="left"/>
      <w:pPr>
        <w:ind w:left="720" w:hanging="360"/>
      </w:pPr>
      <w:rPr>
        <w:rFonts w:ascii="Times New Roman" w:eastAsia="Times New Roman" w:hAnsi="Times New Roman" w:cs="Times New Roman" w:hint="default"/>
        <w:sz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39C162AB"/>
    <w:multiLevelType w:val="hybridMultilevel"/>
    <w:tmpl w:val="6510AC5E"/>
    <w:lvl w:ilvl="0" w:tplc="792CF8B8">
      <w:numFmt w:val="bullet"/>
      <w:lvlText w:val="-"/>
      <w:lvlJc w:val="left"/>
      <w:pPr>
        <w:tabs>
          <w:tab w:val="num" w:pos="1260"/>
        </w:tabs>
        <w:ind w:left="1260" w:hanging="360"/>
      </w:pPr>
      <w:rPr>
        <w:rFonts w:ascii="Courier New" w:eastAsia="Times New Roman" w:hAnsi="Courier New" w:cs="Courier New" w:hint="default"/>
      </w:rPr>
    </w:lvl>
    <w:lvl w:ilvl="1" w:tplc="04190003">
      <w:start w:val="1"/>
      <w:numFmt w:val="bullet"/>
      <w:lvlText w:val="o"/>
      <w:lvlJc w:val="left"/>
      <w:pPr>
        <w:tabs>
          <w:tab w:val="num" w:pos="2083"/>
        </w:tabs>
        <w:ind w:left="2083" w:hanging="360"/>
      </w:pPr>
      <w:rPr>
        <w:rFonts w:ascii="Courier New" w:hAnsi="Courier New" w:cs="Courier New" w:hint="default"/>
      </w:rPr>
    </w:lvl>
    <w:lvl w:ilvl="2" w:tplc="04190005">
      <w:start w:val="1"/>
      <w:numFmt w:val="bullet"/>
      <w:lvlText w:val=""/>
      <w:lvlJc w:val="left"/>
      <w:pPr>
        <w:tabs>
          <w:tab w:val="num" w:pos="2803"/>
        </w:tabs>
        <w:ind w:left="2803" w:hanging="360"/>
      </w:pPr>
      <w:rPr>
        <w:rFonts w:ascii="Wingdings" w:hAnsi="Wingdings" w:hint="default"/>
      </w:rPr>
    </w:lvl>
    <w:lvl w:ilvl="3" w:tplc="04190001">
      <w:start w:val="1"/>
      <w:numFmt w:val="bullet"/>
      <w:lvlText w:val=""/>
      <w:lvlJc w:val="left"/>
      <w:pPr>
        <w:tabs>
          <w:tab w:val="num" w:pos="3523"/>
        </w:tabs>
        <w:ind w:left="3523" w:hanging="360"/>
      </w:pPr>
      <w:rPr>
        <w:rFonts w:ascii="Symbol" w:hAnsi="Symbol" w:hint="default"/>
      </w:rPr>
    </w:lvl>
    <w:lvl w:ilvl="4" w:tplc="04190003">
      <w:start w:val="1"/>
      <w:numFmt w:val="bullet"/>
      <w:lvlText w:val="o"/>
      <w:lvlJc w:val="left"/>
      <w:pPr>
        <w:tabs>
          <w:tab w:val="num" w:pos="4243"/>
        </w:tabs>
        <w:ind w:left="4243" w:hanging="360"/>
      </w:pPr>
      <w:rPr>
        <w:rFonts w:ascii="Courier New" w:hAnsi="Courier New" w:cs="Courier New" w:hint="default"/>
      </w:rPr>
    </w:lvl>
    <w:lvl w:ilvl="5" w:tplc="04190005">
      <w:start w:val="1"/>
      <w:numFmt w:val="bullet"/>
      <w:lvlText w:val=""/>
      <w:lvlJc w:val="left"/>
      <w:pPr>
        <w:tabs>
          <w:tab w:val="num" w:pos="4963"/>
        </w:tabs>
        <w:ind w:left="4963" w:hanging="360"/>
      </w:pPr>
      <w:rPr>
        <w:rFonts w:ascii="Wingdings" w:hAnsi="Wingdings" w:hint="default"/>
      </w:rPr>
    </w:lvl>
    <w:lvl w:ilvl="6" w:tplc="04190001">
      <w:start w:val="1"/>
      <w:numFmt w:val="bullet"/>
      <w:lvlText w:val=""/>
      <w:lvlJc w:val="left"/>
      <w:pPr>
        <w:tabs>
          <w:tab w:val="num" w:pos="5683"/>
        </w:tabs>
        <w:ind w:left="5683" w:hanging="360"/>
      </w:pPr>
      <w:rPr>
        <w:rFonts w:ascii="Symbol" w:hAnsi="Symbol" w:hint="default"/>
      </w:rPr>
    </w:lvl>
    <w:lvl w:ilvl="7" w:tplc="04190003">
      <w:start w:val="1"/>
      <w:numFmt w:val="bullet"/>
      <w:lvlText w:val="o"/>
      <w:lvlJc w:val="left"/>
      <w:pPr>
        <w:tabs>
          <w:tab w:val="num" w:pos="6403"/>
        </w:tabs>
        <w:ind w:left="6403" w:hanging="360"/>
      </w:pPr>
      <w:rPr>
        <w:rFonts w:ascii="Courier New" w:hAnsi="Courier New" w:cs="Courier New" w:hint="default"/>
      </w:rPr>
    </w:lvl>
    <w:lvl w:ilvl="8" w:tplc="04190005">
      <w:start w:val="1"/>
      <w:numFmt w:val="bullet"/>
      <w:lvlText w:val=""/>
      <w:lvlJc w:val="left"/>
      <w:pPr>
        <w:tabs>
          <w:tab w:val="num" w:pos="7123"/>
        </w:tabs>
        <w:ind w:left="7123" w:hanging="360"/>
      </w:pPr>
      <w:rPr>
        <w:rFonts w:ascii="Wingdings" w:hAnsi="Wingdings" w:hint="default"/>
      </w:rPr>
    </w:lvl>
  </w:abstractNum>
  <w:abstractNum w:abstractNumId="11">
    <w:nsid w:val="3BB37FD1"/>
    <w:multiLevelType w:val="hybridMultilevel"/>
    <w:tmpl w:val="A66C0D72"/>
    <w:lvl w:ilvl="0" w:tplc="161A2D8C">
      <w:start w:val="99"/>
      <w:numFmt w:val="bullet"/>
      <w:lvlText w:val="-"/>
      <w:lvlJc w:val="left"/>
      <w:pPr>
        <w:tabs>
          <w:tab w:val="num" w:pos="480"/>
        </w:tabs>
        <w:ind w:left="480" w:hanging="360"/>
      </w:pPr>
      <w:rPr>
        <w:rFonts w:ascii="Times New Roman" w:eastAsia="Times New Roman" w:hAnsi="Times New Roman" w:cs="Times New Roman" w:hint="default"/>
      </w:rPr>
    </w:lvl>
    <w:lvl w:ilvl="1" w:tplc="04220003">
      <w:start w:val="1"/>
      <w:numFmt w:val="bullet"/>
      <w:lvlText w:val="o"/>
      <w:lvlJc w:val="left"/>
      <w:pPr>
        <w:tabs>
          <w:tab w:val="num" w:pos="1200"/>
        </w:tabs>
        <w:ind w:left="1200" w:hanging="360"/>
      </w:pPr>
      <w:rPr>
        <w:rFonts w:ascii="Courier New" w:hAnsi="Courier New" w:cs="Courier New" w:hint="default"/>
      </w:rPr>
    </w:lvl>
    <w:lvl w:ilvl="2" w:tplc="04220005">
      <w:start w:val="1"/>
      <w:numFmt w:val="bullet"/>
      <w:lvlText w:val=""/>
      <w:lvlJc w:val="left"/>
      <w:pPr>
        <w:tabs>
          <w:tab w:val="num" w:pos="1920"/>
        </w:tabs>
        <w:ind w:left="1920" w:hanging="360"/>
      </w:pPr>
      <w:rPr>
        <w:rFonts w:ascii="Wingdings" w:hAnsi="Wingdings" w:hint="default"/>
      </w:rPr>
    </w:lvl>
    <w:lvl w:ilvl="3" w:tplc="04220001">
      <w:start w:val="1"/>
      <w:numFmt w:val="bullet"/>
      <w:lvlText w:val=""/>
      <w:lvlJc w:val="left"/>
      <w:pPr>
        <w:tabs>
          <w:tab w:val="num" w:pos="2640"/>
        </w:tabs>
        <w:ind w:left="2640" w:hanging="360"/>
      </w:pPr>
      <w:rPr>
        <w:rFonts w:ascii="Symbol" w:hAnsi="Symbol" w:hint="default"/>
      </w:rPr>
    </w:lvl>
    <w:lvl w:ilvl="4" w:tplc="04220003">
      <w:start w:val="1"/>
      <w:numFmt w:val="bullet"/>
      <w:lvlText w:val="o"/>
      <w:lvlJc w:val="left"/>
      <w:pPr>
        <w:tabs>
          <w:tab w:val="num" w:pos="3360"/>
        </w:tabs>
        <w:ind w:left="3360" w:hanging="360"/>
      </w:pPr>
      <w:rPr>
        <w:rFonts w:ascii="Courier New" w:hAnsi="Courier New" w:cs="Courier New" w:hint="default"/>
      </w:rPr>
    </w:lvl>
    <w:lvl w:ilvl="5" w:tplc="04220005">
      <w:start w:val="1"/>
      <w:numFmt w:val="bullet"/>
      <w:lvlText w:val=""/>
      <w:lvlJc w:val="left"/>
      <w:pPr>
        <w:tabs>
          <w:tab w:val="num" w:pos="4080"/>
        </w:tabs>
        <w:ind w:left="4080" w:hanging="360"/>
      </w:pPr>
      <w:rPr>
        <w:rFonts w:ascii="Wingdings" w:hAnsi="Wingdings" w:hint="default"/>
      </w:rPr>
    </w:lvl>
    <w:lvl w:ilvl="6" w:tplc="04220001">
      <w:start w:val="1"/>
      <w:numFmt w:val="bullet"/>
      <w:lvlText w:val=""/>
      <w:lvlJc w:val="left"/>
      <w:pPr>
        <w:tabs>
          <w:tab w:val="num" w:pos="4800"/>
        </w:tabs>
        <w:ind w:left="4800" w:hanging="360"/>
      </w:pPr>
      <w:rPr>
        <w:rFonts w:ascii="Symbol" w:hAnsi="Symbol" w:hint="default"/>
      </w:rPr>
    </w:lvl>
    <w:lvl w:ilvl="7" w:tplc="04220003">
      <w:start w:val="1"/>
      <w:numFmt w:val="bullet"/>
      <w:lvlText w:val="o"/>
      <w:lvlJc w:val="left"/>
      <w:pPr>
        <w:tabs>
          <w:tab w:val="num" w:pos="5520"/>
        </w:tabs>
        <w:ind w:left="5520" w:hanging="360"/>
      </w:pPr>
      <w:rPr>
        <w:rFonts w:ascii="Courier New" w:hAnsi="Courier New" w:cs="Courier New" w:hint="default"/>
      </w:rPr>
    </w:lvl>
    <w:lvl w:ilvl="8" w:tplc="04220005">
      <w:start w:val="1"/>
      <w:numFmt w:val="bullet"/>
      <w:lvlText w:val=""/>
      <w:lvlJc w:val="left"/>
      <w:pPr>
        <w:tabs>
          <w:tab w:val="num" w:pos="6240"/>
        </w:tabs>
        <w:ind w:left="6240" w:hanging="360"/>
      </w:pPr>
      <w:rPr>
        <w:rFonts w:ascii="Wingdings" w:hAnsi="Wingdings" w:hint="default"/>
      </w:rPr>
    </w:lvl>
  </w:abstractNum>
  <w:abstractNum w:abstractNumId="12">
    <w:nsid w:val="3C415C63"/>
    <w:multiLevelType w:val="hybridMultilevel"/>
    <w:tmpl w:val="2DE06326"/>
    <w:lvl w:ilvl="0" w:tplc="8C86641E">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49465017"/>
    <w:multiLevelType w:val="hybridMultilevel"/>
    <w:tmpl w:val="D96C81CA"/>
    <w:lvl w:ilvl="0" w:tplc="34285994">
      <w:start w:val="4"/>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D347B5B"/>
    <w:multiLevelType w:val="hybridMultilevel"/>
    <w:tmpl w:val="25E4E6B0"/>
    <w:lvl w:ilvl="0" w:tplc="3DCE830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506C08"/>
    <w:multiLevelType w:val="hybridMultilevel"/>
    <w:tmpl w:val="9E6C4300"/>
    <w:lvl w:ilvl="0" w:tplc="D4601A7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7812978"/>
    <w:multiLevelType w:val="hybridMultilevel"/>
    <w:tmpl w:val="B6C4F15C"/>
    <w:lvl w:ilvl="0" w:tplc="B1D6DF3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63586F28"/>
    <w:multiLevelType w:val="hybridMultilevel"/>
    <w:tmpl w:val="66C4CD9C"/>
    <w:lvl w:ilvl="0" w:tplc="002E518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DB269DD"/>
    <w:multiLevelType w:val="hybridMultilevel"/>
    <w:tmpl w:val="067AC0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num>
  <w:num w:numId="2">
    <w:abstractNumId w:val="0"/>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9"/>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2"/>
  </w:num>
  <w:num w:numId="17">
    <w:abstractNumId w:val="3"/>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E7"/>
    <w:rsid w:val="00000E59"/>
    <w:rsid w:val="00042DDD"/>
    <w:rsid w:val="0004340E"/>
    <w:rsid w:val="00053C17"/>
    <w:rsid w:val="00054F4C"/>
    <w:rsid w:val="00073D6D"/>
    <w:rsid w:val="00075064"/>
    <w:rsid w:val="00081960"/>
    <w:rsid w:val="00084B1D"/>
    <w:rsid w:val="00097A01"/>
    <w:rsid w:val="000A62C6"/>
    <w:rsid w:val="000D5E18"/>
    <w:rsid w:val="000E22D6"/>
    <w:rsid w:val="000F46BC"/>
    <w:rsid w:val="001001D3"/>
    <w:rsid w:val="001008BA"/>
    <w:rsid w:val="001072FE"/>
    <w:rsid w:val="001110A4"/>
    <w:rsid w:val="00114908"/>
    <w:rsid w:val="001467C4"/>
    <w:rsid w:val="00174D52"/>
    <w:rsid w:val="00185D60"/>
    <w:rsid w:val="0019726B"/>
    <w:rsid w:val="001A3C26"/>
    <w:rsid w:val="001C4C53"/>
    <w:rsid w:val="00226E3B"/>
    <w:rsid w:val="00251037"/>
    <w:rsid w:val="00287264"/>
    <w:rsid w:val="00292D82"/>
    <w:rsid w:val="0029782A"/>
    <w:rsid w:val="002B4405"/>
    <w:rsid w:val="002B5AAD"/>
    <w:rsid w:val="002C55F5"/>
    <w:rsid w:val="002E5B43"/>
    <w:rsid w:val="002F2621"/>
    <w:rsid w:val="00337312"/>
    <w:rsid w:val="003559C9"/>
    <w:rsid w:val="00390208"/>
    <w:rsid w:val="003A2AEC"/>
    <w:rsid w:val="003B7830"/>
    <w:rsid w:val="003C0744"/>
    <w:rsid w:val="003D02C9"/>
    <w:rsid w:val="00452CA7"/>
    <w:rsid w:val="00476615"/>
    <w:rsid w:val="00482FA7"/>
    <w:rsid w:val="00483176"/>
    <w:rsid w:val="00490333"/>
    <w:rsid w:val="004C6955"/>
    <w:rsid w:val="004E2830"/>
    <w:rsid w:val="0054672C"/>
    <w:rsid w:val="00580A64"/>
    <w:rsid w:val="00580EE3"/>
    <w:rsid w:val="005B0CB1"/>
    <w:rsid w:val="005E50A6"/>
    <w:rsid w:val="005F1055"/>
    <w:rsid w:val="00605EF9"/>
    <w:rsid w:val="00616C19"/>
    <w:rsid w:val="00645561"/>
    <w:rsid w:val="00686429"/>
    <w:rsid w:val="00694D7E"/>
    <w:rsid w:val="006A632D"/>
    <w:rsid w:val="006C49D4"/>
    <w:rsid w:val="006E242A"/>
    <w:rsid w:val="0072067A"/>
    <w:rsid w:val="007212B3"/>
    <w:rsid w:val="0072262B"/>
    <w:rsid w:val="0077756F"/>
    <w:rsid w:val="007803EE"/>
    <w:rsid w:val="00796FD5"/>
    <w:rsid w:val="007A2E9E"/>
    <w:rsid w:val="007B240E"/>
    <w:rsid w:val="007C7834"/>
    <w:rsid w:val="007D1D55"/>
    <w:rsid w:val="007E4B24"/>
    <w:rsid w:val="00805085"/>
    <w:rsid w:val="00805289"/>
    <w:rsid w:val="00811B1D"/>
    <w:rsid w:val="00831E03"/>
    <w:rsid w:val="00843F42"/>
    <w:rsid w:val="00860AFA"/>
    <w:rsid w:val="00884C75"/>
    <w:rsid w:val="008965D6"/>
    <w:rsid w:val="008E471B"/>
    <w:rsid w:val="008F306E"/>
    <w:rsid w:val="008F57A8"/>
    <w:rsid w:val="009022AD"/>
    <w:rsid w:val="00922CC1"/>
    <w:rsid w:val="00932930"/>
    <w:rsid w:val="009670B0"/>
    <w:rsid w:val="0097405A"/>
    <w:rsid w:val="00974798"/>
    <w:rsid w:val="00975DCC"/>
    <w:rsid w:val="009921D7"/>
    <w:rsid w:val="009965C8"/>
    <w:rsid w:val="009A2B8C"/>
    <w:rsid w:val="009C02E7"/>
    <w:rsid w:val="00A23C69"/>
    <w:rsid w:val="00A45093"/>
    <w:rsid w:val="00A73516"/>
    <w:rsid w:val="00A776CC"/>
    <w:rsid w:val="00AA78D2"/>
    <w:rsid w:val="00AC0C77"/>
    <w:rsid w:val="00AC60F1"/>
    <w:rsid w:val="00AD5356"/>
    <w:rsid w:val="00AE1BFA"/>
    <w:rsid w:val="00AF7C20"/>
    <w:rsid w:val="00B078B4"/>
    <w:rsid w:val="00B40DC0"/>
    <w:rsid w:val="00B705B1"/>
    <w:rsid w:val="00B7274A"/>
    <w:rsid w:val="00BA5CC7"/>
    <w:rsid w:val="00BC2ABE"/>
    <w:rsid w:val="00BC587D"/>
    <w:rsid w:val="00BD215B"/>
    <w:rsid w:val="00BE01FA"/>
    <w:rsid w:val="00BE5A85"/>
    <w:rsid w:val="00BF4BE2"/>
    <w:rsid w:val="00C325A0"/>
    <w:rsid w:val="00C40F78"/>
    <w:rsid w:val="00C44DAB"/>
    <w:rsid w:val="00CB4184"/>
    <w:rsid w:val="00CB7860"/>
    <w:rsid w:val="00CF1E1A"/>
    <w:rsid w:val="00CF7ECC"/>
    <w:rsid w:val="00D00F50"/>
    <w:rsid w:val="00D069CA"/>
    <w:rsid w:val="00D15D8A"/>
    <w:rsid w:val="00D27C3D"/>
    <w:rsid w:val="00D33BB2"/>
    <w:rsid w:val="00D3510E"/>
    <w:rsid w:val="00D45A31"/>
    <w:rsid w:val="00D579C6"/>
    <w:rsid w:val="00D6236B"/>
    <w:rsid w:val="00D70D2C"/>
    <w:rsid w:val="00D92DF9"/>
    <w:rsid w:val="00DB3969"/>
    <w:rsid w:val="00DD0A89"/>
    <w:rsid w:val="00DD69D1"/>
    <w:rsid w:val="00DE13E2"/>
    <w:rsid w:val="00DE13FE"/>
    <w:rsid w:val="00E3131B"/>
    <w:rsid w:val="00E403EC"/>
    <w:rsid w:val="00E66450"/>
    <w:rsid w:val="00E83988"/>
    <w:rsid w:val="00EA5AB5"/>
    <w:rsid w:val="00EB2AD3"/>
    <w:rsid w:val="00EB613B"/>
    <w:rsid w:val="00F474D3"/>
    <w:rsid w:val="00F577F5"/>
    <w:rsid w:val="00F61AFF"/>
    <w:rsid w:val="00F87CAE"/>
    <w:rsid w:val="00F91205"/>
    <w:rsid w:val="00FD3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31"/>
    <w:rPr>
      <w:rFonts w:ascii="Times New Roman" w:eastAsia="Times New Roman" w:hAnsi="Times New Roman" w:cs="Times New Roman"/>
      <w:sz w:val="24"/>
      <w:szCs w:val="24"/>
      <w:lang w:eastAsia="ru-RU"/>
    </w:rPr>
  </w:style>
  <w:style w:type="paragraph" w:styleId="1">
    <w:name w:val="heading 1"/>
    <w:basedOn w:val="a"/>
    <w:next w:val="a"/>
    <w:link w:val="11"/>
    <w:qFormat/>
    <w:rsid w:val="00D45A31"/>
    <w:pPr>
      <w:keepNext/>
      <w:jc w:val="center"/>
      <w:outlineLvl w:val="0"/>
    </w:pPr>
    <w:rPr>
      <w:b/>
      <w:iCs/>
      <w:u w:val="single"/>
      <w:lang w:val="uk-UA" w:eastAsia="x-none"/>
    </w:rPr>
  </w:style>
  <w:style w:type="paragraph" w:styleId="2">
    <w:name w:val="heading 2"/>
    <w:basedOn w:val="a"/>
    <w:next w:val="a"/>
    <w:link w:val="20"/>
    <w:unhideWhenUsed/>
    <w:qFormat/>
    <w:rsid w:val="00D45A3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5A31"/>
    <w:pPr>
      <w:keepNext/>
      <w:spacing w:before="240" w:after="60"/>
      <w:outlineLvl w:val="2"/>
    </w:pPr>
    <w:rPr>
      <w:rFonts w:ascii="Arial" w:hAnsi="Arial" w:cs="Arial"/>
      <w:b/>
      <w:bCs/>
      <w:sz w:val="26"/>
      <w:szCs w:val="26"/>
    </w:rPr>
  </w:style>
  <w:style w:type="paragraph" w:styleId="4">
    <w:name w:val="heading 4"/>
    <w:aliases w:val="1"/>
    <w:basedOn w:val="a"/>
    <w:next w:val="a"/>
    <w:link w:val="40"/>
    <w:unhideWhenUsed/>
    <w:qFormat/>
    <w:rsid w:val="00F577F5"/>
    <w:pPr>
      <w:keepNext/>
      <w:spacing w:before="120" w:after="120"/>
      <w:ind w:firstLine="709"/>
      <w:outlineLvl w:val="3"/>
    </w:pPr>
    <w:rPr>
      <w:b/>
      <w:bCs/>
      <w:szCs w:val="28"/>
      <w:lang w:val="uk-UA" w:eastAsia="x-none"/>
    </w:rPr>
  </w:style>
  <w:style w:type="paragraph" w:styleId="5">
    <w:name w:val="heading 5"/>
    <w:basedOn w:val="a"/>
    <w:next w:val="a"/>
    <w:link w:val="50"/>
    <w:uiPriority w:val="9"/>
    <w:unhideWhenUsed/>
    <w:qFormat/>
    <w:rsid w:val="00D45A3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D45A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45A3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45A31"/>
    <w:rPr>
      <w:rFonts w:ascii="Arial" w:eastAsia="Times New Roman" w:hAnsi="Arial" w:cs="Arial"/>
      <w:b/>
      <w:bCs/>
      <w:sz w:val="26"/>
      <w:szCs w:val="26"/>
      <w:lang w:eastAsia="ru-RU"/>
    </w:rPr>
  </w:style>
  <w:style w:type="character" w:customStyle="1" w:styleId="40">
    <w:name w:val="Заголовок 4 Знак"/>
    <w:aliases w:val="1 Знак"/>
    <w:basedOn w:val="a0"/>
    <w:link w:val="4"/>
    <w:rsid w:val="00F577F5"/>
    <w:rPr>
      <w:rFonts w:ascii="Times New Roman" w:eastAsia="Times New Roman" w:hAnsi="Times New Roman" w:cs="Times New Roman"/>
      <w:b/>
      <w:bCs/>
      <w:sz w:val="24"/>
      <w:szCs w:val="28"/>
      <w:lang w:val="uk-UA" w:eastAsia="x-none"/>
    </w:rPr>
  </w:style>
  <w:style w:type="paragraph" w:styleId="a3">
    <w:name w:val="Body Text"/>
    <w:basedOn w:val="a"/>
    <w:link w:val="a4"/>
    <w:rsid w:val="00D45A31"/>
    <w:pPr>
      <w:jc w:val="both"/>
    </w:pPr>
    <w:rPr>
      <w:lang w:val="uk-UA"/>
    </w:rPr>
  </w:style>
  <w:style w:type="character" w:customStyle="1" w:styleId="a4">
    <w:name w:val="Основной текст Знак"/>
    <w:basedOn w:val="a0"/>
    <w:link w:val="a3"/>
    <w:rsid w:val="00D45A31"/>
    <w:rPr>
      <w:rFonts w:ascii="Times New Roman" w:eastAsia="Times New Roman" w:hAnsi="Times New Roman" w:cs="Times New Roman"/>
      <w:sz w:val="24"/>
      <w:szCs w:val="24"/>
      <w:lang w:val="uk-UA" w:eastAsia="ru-RU"/>
    </w:rPr>
  </w:style>
  <w:style w:type="paragraph" w:styleId="21">
    <w:name w:val="Body Text 2"/>
    <w:basedOn w:val="a"/>
    <w:link w:val="22"/>
    <w:rsid w:val="00D45A31"/>
    <w:pPr>
      <w:spacing w:after="120" w:line="480" w:lineRule="auto"/>
    </w:pPr>
  </w:style>
  <w:style w:type="character" w:customStyle="1" w:styleId="22">
    <w:name w:val="Основной текст 2 Знак"/>
    <w:basedOn w:val="a0"/>
    <w:link w:val="21"/>
    <w:rsid w:val="00D45A31"/>
    <w:rPr>
      <w:rFonts w:ascii="Times New Roman" w:eastAsia="Times New Roman" w:hAnsi="Times New Roman" w:cs="Times New Roman"/>
      <w:sz w:val="24"/>
      <w:szCs w:val="24"/>
      <w:lang w:eastAsia="ru-RU"/>
    </w:rPr>
  </w:style>
  <w:style w:type="paragraph" w:styleId="a5">
    <w:name w:val="Balloon Text"/>
    <w:basedOn w:val="a"/>
    <w:link w:val="a6"/>
    <w:semiHidden/>
    <w:rsid w:val="00D45A31"/>
    <w:rPr>
      <w:rFonts w:ascii="Tahoma" w:hAnsi="Tahoma" w:cs="Tahoma"/>
      <w:sz w:val="16"/>
      <w:szCs w:val="16"/>
    </w:rPr>
  </w:style>
  <w:style w:type="character" w:customStyle="1" w:styleId="a6">
    <w:name w:val="Текст выноски Знак"/>
    <w:basedOn w:val="a0"/>
    <w:link w:val="a5"/>
    <w:semiHidden/>
    <w:rsid w:val="00D45A31"/>
    <w:rPr>
      <w:rFonts w:ascii="Tahoma" w:eastAsia="Times New Roman" w:hAnsi="Tahoma" w:cs="Tahoma"/>
      <w:sz w:val="16"/>
      <w:szCs w:val="16"/>
      <w:lang w:eastAsia="ru-RU"/>
    </w:rPr>
  </w:style>
  <w:style w:type="table" w:styleId="a7">
    <w:name w:val="Table Grid"/>
    <w:basedOn w:val="a1"/>
    <w:rsid w:val="00D45A3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link w:val="a9"/>
    <w:rsid w:val="00D45A31"/>
    <w:pPr>
      <w:spacing w:before="100" w:beforeAutospacing="1" w:after="100" w:afterAutospacing="1"/>
    </w:pPr>
  </w:style>
  <w:style w:type="character" w:customStyle="1" w:styleId="google-src-text1">
    <w:name w:val="google-src-text1"/>
    <w:rsid w:val="00D45A31"/>
    <w:rPr>
      <w:vanish/>
      <w:webHidden w:val="0"/>
      <w:specVanish w:val="0"/>
    </w:rPr>
  </w:style>
  <w:style w:type="paragraph" w:styleId="aa">
    <w:name w:val="List Paragraph"/>
    <w:basedOn w:val="a"/>
    <w:uiPriority w:val="34"/>
    <w:qFormat/>
    <w:rsid w:val="00D45A31"/>
    <w:pPr>
      <w:ind w:left="720"/>
      <w:contextualSpacing/>
    </w:pPr>
    <w:rPr>
      <w:rFonts w:ascii="Calibri" w:eastAsia="Calibri" w:hAnsi="Calibri"/>
      <w:sz w:val="22"/>
      <w:szCs w:val="22"/>
      <w:lang w:val="uk-UA" w:eastAsia="en-US"/>
    </w:rPr>
  </w:style>
  <w:style w:type="paragraph" w:styleId="ab">
    <w:name w:val="header"/>
    <w:basedOn w:val="a"/>
    <w:link w:val="ac"/>
    <w:rsid w:val="00D45A31"/>
    <w:pPr>
      <w:tabs>
        <w:tab w:val="center" w:pos="4677"/>
        <w:tab w:val="right" w:pos="9355"/>
      </w:tabs>
    </w:pPr>
  </w:style>
  <w:style w:type="character" w:customStyle="1" w:styleId="ac">
    <w:name w:val="Верхний колонтитул Знак"/>
    <w:basedOn w:val="a0"/>
    <w:link w:val="ab"/>
    <w:rsid w:val="00D45A31"/>
    <w:rPr>
      <w:rFonts w:ascii="Times New Roman" w:eastAsia="Times New Roman" w:hAnsi="Times New Roman" w:cs="Times New Roman"/>
      <w:sz w:val="24"/>
      <w:szCs w:val="24"/>
      <w:lang w:eastAsia="ru-RU"/>
    </w:rPr>
  </w:style>
  <w:style w:type="paragraph" w:styleId="ad">
    <w:name w:val="footer"/>
    <w:basedOn w:val="a"/>
    <w:link w:val="ae"/>
    <w:rsid w:val="00D45A31"/>
    <w:pPr>
      <w:tabs>
        <w:tab w:val="center" w:pos="4677"/>
        <w:tab w:val="right" w:pos="9355"/>
      </w:tabs>
    </w:pPr>
  </w:style>
  <w:style w:type="character" w:customStyle="1" w:styleId="ae">
    <w:name w:val="Нижний колонтитул Знак"/>
    <w:basedOn w:val="a0"/>
    <w:link w:val="ad"/>
    <w:rsid w:val="00D45A31"/>
    <w:rPr>
      <w:rFonts w:ascii="Times New Roman" w:eastAsia="Times New Roman" w:hAnsi="Times New Roman" w:cs="Times New Roman"/>
      <w:sz w:val="24"/>
      <w:szCs w:val="24"/>
      <w:lang w:eastAsia="ru-RU"/>
    </w:rPr>
  </w:style>
  <w:style w:type="paragraph" w:styleId="af">
    <w:name w:val="Body Text Indent"/>
    <w:basedOn w:val="a"/>
    <w:link w:val="af0"/>
    <w:rsid w:val="00D45A31"/>
    <w:pPr>
      <w:spacing w:after="120"/>
      <w:ind w:left="283"/>
    </w:pPr>
  </w:style>
  <w:style w:type="character" w:customStyle="1" w:styleId="af0">
    <w:name w:val="Основной текст с отступом Знак"/>
    <w:basedOn w:val="a0"/>
    <w:link w:val="af"/>
    <w:rsid w:val="00D45A31"/>
    <w:rPr>
      <w:rFonts w:ascii="Times New Roman" w:eastAsia="Times New Roman" w:hAnsi="Times New Roman" w:cs="Times New Roman"/>
      <w:sz w:val="24"/>
      <w:szCs w:val="24"/>
      <w:lang w:eastAsia="ru-RU"/>
    </w:rPr>
  </w:style>
  <w:style w:type="paragraph" w:styleId="23">
    <w:name w:val="Body Text Indent 2"/>
    <w:basedOn w:val="a"/>
    <w:link w:val="24"/>
    <w:rsid w:val="00D45A31"/>
    <w:pPr>
      <w:spacing w:after="120" w:line="480" w:lineRule="auto"/>
      <w:ind w:left="283"/>
    </w:pPr>
  </w:style>
  <w:style w:type="character" w:customStyle="1" w:styleId="24">
    <w:name w:val="Основной текст с отступом 2 Знак"/>
    <w:basedOn w:val="a0"/>
    <w:link w:val="23"/>
    <w:rsid w:val="00D45A31"/>
    <w:rPr>
      <w:rFonts w:ascii="Times New Roman" w:eastAsia="Times New Roman" w:hAnsi="Times New Roman" w:cs="Times New Roman"/>
      <w:sz w:val="24"/>
      <w:szCs w:val="24"/>
      <w:lang w:eastAsia="ru-RU"/>
    </w:rPr>
  </w:style>
  <w:style w:type="character" w:styleId="af1">
    <w:name w:val="Strong"/>
    <w:qFormat/>
    <w:rsid w:val="00D45A31"/>
    <w:rPr>
      <w:b/>
      <w:bCs/>
    </w:rPr>
  </w:style>
  <w:style w:type="paragraph" w:customStyle="1" w:styleId="12">
    <w:name w:val="Абзац списка1"/>
    <w:basedOn w:val="a"/>
    <w:rsid w:val="00D45A31"/>
    <w:pPr>
      <w:ind w:left="720"/>
      <w:contextualSpacing/>
    </w:pPr>
    <w:rPr>
      <w:rFonts w:ascii="Calibri" w:hAnsi="Calibri"/>
      <w:sz w:val="22"/>
      <w:szCs w:val="22"/>
      <w:lang w:eastAsia="en-US"/>
    </w:rPr>
  </w:style>
  <w:style w:type="character" w:customStyle="1" w:styleId="hps">
    <w:name w:val="hps"/>
    <w:rsid w:val="00D45A31"/>
  </w:style>
  <w:style w:type="character" w:customStyle="1" w:styleId="11">
    <w:name w:val="Заголовок 1 Знак1"/>
    <w:link w:val="1"/>
    <w:locked/>
    <w:rsid w:val="00D45A31"/>
    <w:rPr>
      <w:rFonts w:ascii="Times New Roman" w:eastAsia="Times New Roman" w:hAnsi="Times New Roman" w:cs="Times New Roman"/>
      <w:b/>
      <w:iCs/>
      <w:sz w:val="24"/>
      <w:szCs w:val="24"/>
      <w:u w:val="single"/>
      <w:lang w:val="uk-UA" w:eastAsia="x-none"/>
    </w:rPr>
  </w:style>
  <w:style w:type="character" w:customStyle="1" w:styleId="13">
    <w:name w:val="Основной текст с отступом Знак1"/>
    <w:rsid w:val="00D45A31"/>
    <w:rPr>
      <w:sz w:val="24"/>
      <w:szCs w:val="24"/>
      <w:lang w:val="ru-RU" w:eastAsia="ru-RU"/>
    </w:rPr>
  </w:style>
  <w:style w:type="character" w:customStyle="1" w:styleId="210">
    <w:name w:val="Основной текст 2 Знак1"/>
    <w:rsid w:val="00D45A31"/>
    <w:rPr>
      <w:sz w:val="24"/>
      <w:szCs w:val="24"/>
      <w:lang w:val="ru-RU" w:eastAsia="ru-RU"/>
    </w:rPr>
  </w:style>
  <w:style w:type="character" w:customStyle="1" w:styleId="211">
    <w:name w:val="Основной текст с отступом 2 Знак1"/>
    <w:rsid w:val="00D45A31"/>
    <w:rPr>
      <w:sz w:val="24"/>
      <w:szCs w:val="24"/>
      <w:lang w:val="ru-RU" w:eastAsia="ru-RU"/>
    </w:rPr>
  </w:style>
  <w:style w:type="paragraph" w:styleId="HTML">
    <w:name w:val="HTML Preformatted"/>
    <w:basedOn w:val="a"/>
    <w:link w:val="HTML0"/>
    <w:uiPriority w:val="99"/>
    <w:unhideWhenUsed/>
    <w:rsid w:val="00D45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45A31"/>
    <w:rPr>
      <w:rFonts w:ascii="Courier New" w:eastAsia="Times New Roman" w:hAnsi="Courier New" w:cs="Courier New"/>
      <w:sz w:val="20"/>
      <w:szCs w:val="20"/>
      <w:lang w:eastAsia="ru-RU"/>
    </w:rPr>
  </w:style>
  <w:style w:type="paragraph" w:styleId="af2">
    <w:name w:val="No Spacing"/>
    <w:uiPriority w:val="1"/>
    <w:qFormat/>
    <w:rsid w:val="00D45A31"/>
    <w:pPr>
      <w:spacing w:after="0" w:line="240" w:lineRule="auto"/>
    </w:pPr>
    <w:rPr>
      <w:rFonts w:ascii="Times New Roman" w:eastAsia="Times New Roman" w:hAnsi="Times New Roman" w:cs="Times New Roman"/>
      <w:sz w:val="24"/>
      <w:szCs w:val="24"/>
      <w:lang w:val="uk-UA" w:eastAsia="ru-RU"/>
    </w:rPr>
  </w:style>
  <w:style w:type="character" w:styleId="af3">
    <w:name w:val="Hyperlink"/>
    <w:unhideWhenUsed/>
    <w:rsid w:val="00D45A31"/>
    <w:rPr>
      <w:color w:val="0000FF"/>
      <w:u w:val="single"/>
    </w:rPr>
  </w:style>
  <w:style w:type="character" w:styleId="af4">
    <w:name w:val="FollowedHyperlink"/>
    <w:uiPriority w:val="99"/>
    <w:unhideWhenUsed/>
    <w:rsid w:val="00D45A31"/>
    <w:rPr>
      <w:color w:val="800080"/>
      <w:u w:val="single"/>
    </w:rPr>
  </w:style>
  <w:style w:type="paragraph" w:styleId="af5">
    <w:name w:val="Subtitle"/>
    <w:basedOn w:val="a"/>
    <w:link w:val="af6"/>
    <w:qFormat/>
    <w:rsid w:val="00D45A31"/>
    <w:pPr>
      <w:jc w:val="both"/>
    </w:pPr>
    <w:rPr>
      <w:szCs w:val="20"/>
      <w:lang w:val="uk-UA"/>
    </w:rPr>
  </w:style>
  <w:style w:type="character" w:customStyle="1" w:styleId="af6">
    <w:name w:val="Подзаголовок Знак"/>
    <w:basedOn w:val="a0"/>
    <w:link w:val="af5"/>
    <w:rsid w:val="00D45A31"/>
    <w:rPr>
      <w:rFonts w:ascii="Times New Roman" w:eastAsia="Times New Roman" w:hAnsi="Times New Roman" w:cs="Times New Roman"/>
      <w:sz w:val="24"/>
      <w:szCs w:val="20"/>
      <w:lang w:val="uk-UA" w:eastAsia="ru-RU"/>
    </w:rPr>
  </w:style>
  <w:style w:type="character" w:customStyle="1" w:styleId="a9">
    <w:name w:val="Обычный (веб) Знак"/>
    <w:link w:val="a8"/>
    <w:locked/>
    <w:rsid w:val="00D45A31"/>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45A31"/>
    <w:pPr>
      <w:spacing w:before="100" w:beforeAutospacing="1" w:after="100" w:afterAutospacing="1"/>
    </w:pPr>
  </w:style>
  <w:style w:type="character" w:customStyle="1" w:styleId="50">
    <w:name w:val="Заголовок 5 Знак"/>
    <w:basedOn w:val="a0"/>
    <w:link w:val="5"/>
    <w:uiPriority w:val="9"/>
    <w:rsid w:val="00D45A31"/>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D45A31"/>
  </w:style>
  <w:style w:type="character" w:styleId="af7">
    <w:name w:val="Emphasis"/>
    <w:basedOn w:val="a0"/>
    <w:qFormat/>
    <w:rsid w:val="00D45A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31"/>
    <w:rPr>
      <w:rFonts w:ascii="Times New Roman" w:eastAsia="Times New Roman" w:hAnsi="Times New Roman" w:cs="Times New Roman"/>
      <w:sz w:val="24"/>
      <w:szCs w:val="24"/>
      <w:lang w:eastAsia="ru-RU"/>
    </w:rPr>
  </w:style>
  <w:style w:type="paragraph" w:styleId="1">
    <w:name w:val="heading 1"/>
    <w:basedOn w:val="a"/>
    <w:next w:val="a"/>
    <w:link w:val="11"/>
    <w:qFormat/>
    <w:rsid w:val="00D45A31"/>
    <w:pPr>
      <w:keepNext/>
      <w:jc w:val="center"/>
      <w:outlineLvl w:val="0"/>
    </w:pPr>
    <w:rPr>
      <w:b/>
      <w:iCs/>
      <w:u w:val="single"/>
      <w:lang w:val="uk-UA" w:eastAsia="x-none"/>
    </w:rPr>
  </w:style>
  <w:style w:type="paragraph" w:styleId="2">
    <w:name w:val="heading 2"/>
    <w:basedOn w:val="a"/>
    <w:next w:val="a"/>
    <w:link w:val="20"/>
    <w:unhideWhenUsed/>
    <w:qFormat/>
    <w:rsid w:val="00D45A3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5A31"/>
    <w:pPr>
      <w:keepNext/>
      <w:spacing w:before="240" w:after="60"/>
      <w:outlineLvl w:val="2"/>
    </w:pPr>
    <w:rPr>
      <w:rFonts w:ascii="Arial" w:hAnsi="Arial" w:cs="Arial"/>
      <w:b/>
      <w:bCs/>
      <w:sz w:val="26"/>
      <w:szCs w:val="26"/>
    </w:rPr>
  </w:style>
  <w:style w:type="paragraph" w:styleId="4">
    <w:name w:val="heading 4"/>
    <w:aliases w:val="1"/>
    <w:basedOn w:val="a"/>
    <w:next w:val="a"/>
    <w:link w:val="40"/>
    <w:unhideWhenUsed/>
    <w:qFormat/>
    <w:rsid w:val="00F577F5"/>
    <w:pPr>
      <w:keepNext/>
      <w:spacing w:before="120" w:after="120"/>
      <w:ind w:firstLine="709"/>
      <w:outlineLvl w:val="3"/>
    </w:pPr>
    <w:rPr>
      <w:b/>
      <w:bCs/>
      <w:szCs w:val="28"/>
      <w:lang w:val="uk-UA" w:eastAsia="x-none"/>
    </w:rPr>
  </w:style>
  <w:style w:type="paragraph" w:styleId="5">
    <w:name w:val="heading 5"/>
    <w:basedOn w:val="a"/>
    <w:next w:val="a"/>
    <w:link w:val="50"/>
    <w:uiPriority w:val="9"/>
    <w:unhideWhenUsed/>
    <w:qFormat/>
    <w:rsid w:val="00D45A3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D45A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45A3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45A31"/>
    <w:rPr>
      <w:rFonts w:ascii="Arial" w:eastAsia="Times New Roman" w:hAnsi="Arial" w:cs="Arial"/>
      <w:b/>
      <w:bCs/>
      <w:sz w:val="26"/>
      <w:szCs w:val="26"/>
      <w:lang w:eastAsia="ru-RU"/>
    </w:rPr>
  </w:style>
  <w:style w:type="character" w:customStyle="1" w:styleId="40">
    <w:name w:val="Заголовок 4 Знак"/>
    <w:aliases w:val="1 Знак"/>
    <w:basedOn w:val="a0"/>
    <w:link w:val="4"/>
    <w:rsid w:val="00F577F5"/>
    <w:rPr>
      <w:rFonts w:ascii="Times New Roman" w:eastAsia="Times New Roman" w:hAnsi="Times New Roman" w:cs="Times New Roman"/>
      <w:b/>
      <w:bCs/>
      <w:sz w:val="24"/>
      <w:szCs w:val="28"/>
      <w:lang w:val="uk-UA" w:eastAsia="x-none"/>
    </w:rPr>
  </w:style>
  <w:style w:type="paragraph" w:styleId="a3">
    <w:name w:val="Body Text"/>
    <w:basedOn w:val="a"/>
    <w:link w:val="a4"/>
    <w:rsid w:val="00D45A31"/>
    <w:pPr>
      <w:jc w:val="both"/>
    </w:pPr>
    <w:rPr>
      <w:lang w:val="uk-UA"/>
    </w:rPr>
  </w:style>
  <w:style w:type="character" w:customStyle="1" w:styleId="a4">
    <w:name w:val="Основной текст Знак"/>
    <w:basedOn w:val="a0"/>
    <w:link w:val="a3"/>
    <w:rsid w:val="00D45A31"/>
    <w:rPr>
      <w:rFonts w:ascii="Times New Roman" w:eastAsia="Times New Roman" w:hAnsi="Times New Roman" w:cs="Times New Roman"/>
      <w:sz w:val="24"/>
      <w:szCs w:val="24"/>
      <w:lang w:val="uk-UA" w:eastAsia="ru-RU"/>
    </w:rPr>
  </w:style>
  <w:style w:type="paragraph" w:styleId="21">
    <w:name w:val="Body Text 2"/>
    <w:basedOn w:val="a"/>
    <w:link w:val="22"/>
    <w:rsid w:val="00D45A31"/>
    <w:pPr>
      <w:spacing w:after="120" w:line="480" w:lineRule="auto"/>
    </w:pPr>
  </w:style>
  <w:style w:type="character" w:customStyle="1" w:styleId="22">
    <w:name w:val="Основной текст 2 Знак"/>
    <w:basedOn w:val="a0"/>
    <w:link w:val="21"/>
    <w:rsid w:val="00D45A31"/>
    <w:rPr>
      <w:rFonts w:ascii="Times New Roman" w:eastAsia="Times New Roman" w:hAnsi="Times New Roman" w:cs="Times New Roman"/>
      <w:sz w:val="24"/>
      <w:szCs w:val="24"/>
      <w:lang w:eastAsia="ru-RU"/>
    </w:rPr>
  </w:style>
  <w:style w:type="paragraph" w:styleId="a5">
    <w:name w:val="Balloon Text"/>
    <w:basedOn w:val="a"/>
    <w:link w:val="a6"/>
    <w:semiHidden/>
    <w:rsid w:val="00D45A31"/>
    <w:rPr>
      <w:rFonts w:ascii="Tahoma" w:hAnsi="Tahoma" w:cs="Tahoma"/>
      <w:sz w:val="16"/>
      <w:szCs w:val="16"/>
    </w:rPr>
  </w:style>
  <w:style w:type="character" w:customStyle="1" w:styleId="a6">
    <w:name w:val="Текст выноски Знак"/>
    <w:basedOn w:val="a0"/>
    <w:link w:val="a5"/>
    <w:semiHidden/>
    <w:rsid w:val="00D45A31"/>
    <w:rPr>
      <w:rFonts w:ascii="Tahoma" w:eastAsia="Times New Roman" w:hAnsi="Tahoma" w:cs="Tahoma"/>
      <w:sz w:val="16"/>
      <w:szCs w:val="16"/>
      <w:lang w:eastAsia="ru-RU"/>
    </w:rPr>
  </w:style>
  <w:style w:type="table" w:styleId="a7">
    <w:name w:val="Table Grid"/>
    <w:basedOn w:val="a1"/>
    <w:rsid w:val="00D45A3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link w:val="a9"/>
    <w:rsid w:val="00D45A31"/>
    <w:pPr>
      <w:spacing w:before="100" w:beforeAutospacing="1" w:after="100" w:afterAutospacing="1"/>
    </w:pPr>
  </w:style>
  <w:style w:type="character" w:customStyle="1" w:styleId="google-src-text1">
    <w:name w:val="google-src-text1"/>
    <w:rsid w:val="00D45A31"/>
    <w:rPr>
      <w:vanish/>
      <w:webHidden w:val="0"/>
      <w:specVanish w:val="0"/>
    </w:rPr>
  </w:style>
  <w:style w:type="paragraph" w:styleId="aa">
    <w:name w:val="List Paragraph"/>
    <w:basedOn w:val="a"/>
    <w:uiPriority w:val="34"/>
    <w:qFormat/>
    <w:rsid w:val="00D45A31"/>
    <w:pPr>
      <w:ind w:left="720"/>
      <w:contextualSpacing/>
    </w:pPr>
    <w:rPr>
      <w:rFonts w:ascii="Calibri" w:eastAsia="Calibri" w:hAnsi="Calibri"/>
      <w:sz w:val="22"/>
      <w:szCs w:val="22"/>
      <w:lang w:val="uk-UA" w:eastAsia="en-US"/>
    </w:rPr>
  </w:style>
  <w:style w:type="paragraph" w:styleId="ab">
    <w:name w:val="header"/>
    <w:basedOn w:val="a"/>
    <w:link w:val="ac"/>
    <w:rsid w:val="00D45A31"/>
    <w:pPr>
      <w:tabs>
        <w:tab w:val="center" w:pos="4677"/>
        <w:tab w:val="right" w:pos="9355"/>
      </w:tabs>
    </w:pPr>
  </w:style>
  <w:style w:type="character" w:customStyle="1" w:styleId="ac">
    <w:name w:val="Верхний колонтитул Знак"/>
    <w:basedOn w:val="a0"/>
    <w:link w:val="ab"/>
    <w:rsid w:val="00D45A31"/>
    <w:rPr>
      <w:rFonts w:ascii="Times New Roman" w:eastAsia="Times New Roman" w:hAnsi="Times New Roman" w:cs="Times New Roman"/>
      <w:sz w:val="24"/>
      <w:szCs w:val="24"/>
      <w:lang w:eastAsia="ru-RU"/>
    </w:rPr>
  </w:style>
  <w:style w:type="paragraph" w:styleId="ad">
    <w:name w:val="footer"/>
    <w:basedOn w:val="a"/>
    <w:link w:val="ae"/>
    <w:rsid w:val="00D45A31"/>
    <w:pPr>
      <w:tabs>
        <w:tab w:val="center" w:pos="4677"/>
        <w:tab w:val="right" w:pos="9355"/>
      </w:tabs>
    </w:pPr>
  </w:style>
  <w:style w:type="character" w:customStyle="1" w:styleId="ae">
    <w:name w:val="Нижний колонтитул Знак"/>
    <w:basedOn w:val="a0"/>
    <w:link w:val="ad"/>
    <w:rsid w:val="00D45A31"/>
    <w:rPr>
      <w:rFonts w:ascii="Times New Roman" w:eastAsia="Times New Roman" w:hAnsi="Times New Roman" w:cs="Times New Roman"/>
      <w:sz w:val="24"/>
      <w:szCs w:val="24"/>
      <w:lang w:eastAsia="ru-RU"/>
    </w:rPr>
  </w:style>
  <w:style w:type="paragraph" w:styleId="af">
    <w:name w:val="Body Text Indent"/>
    <w:basedOn w:val="a"/>
    <w:link w:val="af0"/>
    <w:rsid w:val="00D45A31"/>
    <w:pPr>
      <w:spacing w:after="120"/>
      <w:ind w:left="283"/>
    </w:pPr>
  </w:style>
  <w:style w:type="character" w:customStyle="1" w:styleId="af0">
    <w:name w:val="Основной текст с отступом Знак"/>
    <w:basedOn w:val="a0"/>
    <w:link w:val="af"/>
    <w:rsid w:val="00D45A31"/>
    <w:rPr>
      <w:rFonts w:ascii="Times New Roman" w:eastAsia="Times New Roman" w:hAnsi="Times New Roman" w:cs="Times New Roman"/>
      <w:sz w:val="24"/>
      <w:szCs w:val="24"/>
      <w:lang w:eastAsia="ru-RU"/>
    </w:rPr>
  </w:style>
  <w:style w:type="paragraph" w:styleId="23">
    <w:name w:val="Body Text Indent 2"/>
    <w:basedOn w:val="a"/>
    <w:link w:val="24"/>
    <w:rsid w:val="00D45A31"/>
    <w:pPr>
      <w:spacing w:after="120" w:line="480" w:lineRule="auto"/>
      <w:ind w:left="283"/>
    </w:pPr>
  </w:style>
  <w:style w:type="character" w:customStyle="1" w:styleId="24">
    <w:name w:val="Основной текст с отступом 2 Знак"/>
    <w:basedOn w:val="a0"/>
    <w:link w:val="23"/>
    <w:rsid w:val="00D45A31"/>
    <w:rPr>
      <w:rFonts w:ascii="Times New Roman" w:eastAsia="Times New Roman" w:hAnsi="Times New Roman" w:cs="Times New Roman"/>
      <w:sz w:val="24"/>
      <w:szCs w:val="24"/>
      <w:lang w:eastAsia="ru-RU"/>
    </w:rPr>
  </w:style>
  <w:style w:type="character" w:styleId="af1">
    <w:name w:val="Strong"/>
    <w:qFormat/>
    <w:rsid w:val="00D45A31"/>
    <w:rPr>
      <w:b/>
      <w:bCs/>
    </w:rPr>
  </w:style>
  <w:style w:type="paragraph" w:customStyle="1" w:styleId="12">
    <w:name w:val="Абзац списка1"/>
    <w:basedOn w:val="a"/>
    <w:rsid w:val="00D45A31"/>
    <w:pPr>
      <w:ind w:left="720"/>
      <w:contextualSpacing/>
    </w:pPr>
    <w:rPr>
      <w:rFonts w:ascii="Calibri" w:hAnsi="Calibri"/>
      <w:sz w:val="22"/>
      <w:szCs w:val="22"/>
      <w:lang w:eastAsia="en-US"/>
    </w:rPr>
  </w:style>
  <w:style w:type="character" w:customStyle="1" w:styleId="hps">
    <w:name w:val="hps"/>
    <w:rsid w:val="00D45A31"/>
  </w:style>
  <w:style w:type="character" w:customStyle="1" w:styleId="11">
    <w:name w:val="Заголовок 1 Знак1"/>
    <w:link w:val="1"/>
    <w:locked/>
    <w:rsid w:val="00D45A31"/>
    <w:rPr>
      <w:rFonts w:ascii="Times New Roman" w:eastAsia="Times New Roman" w:hAnsi="Times New Roman" w:cs="Times New Roman"/>
      <w:b/>
      <w:iCs/>
      <w:sz w:val="24"/>
      <w:szCs w:val="24"/>
      <w:u w:val="single"/>
      <w:lang w:val="uk-UA" w:eastAsia="x-none"/>
    </w:rPr>
  </w:style>
  <w:style w:type="character" w:customStyle="1" w:styleId="13">
    <w:name w:val="Основной текст с отступом Знак1"/>
    <w:rsid w:val="00D45A31"/>
    <w:rPr>
      <w:sz w:val="24"/>
      <w:szCs w:val="24"/>
      <w:lang w:val="ru-RU" w:eastAsia="ru-RU"/>
    </w:rPr>
  </w:style>
  <w:style w:type="character" w:customStyle="1" w:styleId="210">
    <w:name w:val="Основной текст 2 Знак1"/>
    <w:rsid w:val="00D45A31"/>
    <w:rPr>
      <w:sz w:val="24"/>
      <w:szCs w:val="24"/>
      <w:lang w:val="ru-RU" w:eastAsia="ru-RU"/>
    </w:rPr>
  </w:style>
  <w:style w:type="character" w:customStyle="1" w:styleId="211">
    <w:name w:val="Основной текст с отступом 2 Знак1"/>
    <w:rsid w:val="00D45A31"/>
    <w:rPr>
      <w:sz w:val="24"/>
      <w:szCs w:val="24"/>
      <w:lang w:val="ru-RU" w:eastAsia="ru-RU"/>
    </w:rPr>
  </w:style>
  <w:style w:type="paragraph" w:styleId="HTML">
    <w:name w:val="HTML Preformatted"/>
    <w:basedOn w:val="a"/>
    <w:link w:val="HTML0"/>
    <w:uiPriority w:val="99"/>
    <w:unhideWhenUsed/>
    <w:rsid w:val="00D45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45A31"/>
    <w:rPr>
      <w:rFonts w:ascii="Courier New" w:eastAsia="Times New Roman" w:hAnsi="Courier New" w:cs="Courier New"/>
      <w:sz w:val="20"/>
      <w:szCs w:val="20"/>
      <w:lang w:eastAsia="ru-RU"/>
    </w:rPr>
  </w:style>
  <w:style w:type="paragraph" w:styleId="af2">
    <w:name w:val="No Spacing"/>
    <w:uiPriority w:val="1"/>
    <w:qFormat/>
    <w:rsid w:val="00D45A31"/>
    <w:pPr>
      <w:spacing w:after="0" w:line="240" w:lineRule="auto"/>
    </w:pPr>
    <w:rPr>
      <w:rFonts w:ascii="Times New Roman" w:eastAsia="Times New Roman" w:hAnsi="Times New Roman" w:cs="Times New Roman"/>
      <w:sz w:val="24"/>
      <w:szCs w:val="24"/>
      <w:lang w:val="uk-UA" w:eastAsia="ru-RU"/>
    </w:rPr>
  </w:style>
  <w:style w:type="character" w:styleId="af3">
    <w:name w:val="Hyperlink"/>
    <w:unhideWhenUsed/>
    <w:rsid w:val="00D45A31"/>
    <w:rPr>
      <w:color w:val="0000FF"/>
      <w:u w:val="single"/>
    </w:rPr>
  </w:style>
  <w:style w:type="character" w:styleId="af4">
    <w:name w:val="FollowedHyperlink"/>
    <w:uiPriority w:val="99"/>
    <w:unhideWhenUsed/>
    <w:rsid w:val="00D45A31"/>
    <w:rPr>
      <w:color w:val="800080"/>
      <w:u w:val="single"/>
    </w:rPr>
  </w:style>
  <w:style w:type="paragraph" w:styleId="af5">
    <w:name w:val="Subtitle"/>
    <w:basedOn w:val="a"/>
    <w:link w:val="af6"/>
    <w:qFormat/>
    <w:rsid w:val="00D45A31"/>
    <w:pPr>
      <w:jc w:val="both"/>
    </w:pPr>
    <w:rPr>
      <w:szCs w:val="20"/>
      <w:lang w:val="uk-UA"/>
    </w:rPr>
  </w:style>
  <w:style w:type="character" w:customStyle="1" w:styleId="af6">
    <w:name w:val="Подзаголовок Знак"/>
    <w:basedOn w:val="a0"/>
    <w:link w:val="af5"/>
    <w:rsid w:val="00D45A31"/>
    <w:rPr>
      <w:rFonts w:ascii="Times New Roman" w:eastAsia="Times New Roman" w:hAnsi="Times New Roman" w:cs="Times New Roman"/>
      <w:sz w:val="24"/>
      <w:szCs w:val="20"/>
      <w:lang w:val="uk-UA" w:eastAsia="ru-RU"/>
    </w:rPr>
  </w:style>
  <w:style w:type="character" w:customStyle="1" w:styleId="a9">
    <w:name w:val="Обычный (веб) Знак"/>
    <w:link w:val="a8"/>
    <w:locked/>
    <w:rsid w:val="00D45A31"/>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45A31"/>
    <w:pPr>
      <w:spacing w:before="100" w:beforeAutospacing="1" w:after="100" w:afterAutospacing="1"/>
    </w:pPr>
  </w:style>
  <w:style w:type="character" w:customStyle="1" w:styleId="50">
    <w:name w:val="Заголовок 5 Знак"/>
    <w:basedOn w:val="a0"/>
    <w:link w:val="5"/>
    <w:uiPriority w:val="9"/>
    <w:rsid w:val="00D45A31"/>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D45A31"/>
  </w:style>
  <w:style w:type="character" w:styleId="af7">
    <w:name w:val="Emphasis"/>
    <w:basedOn w:val="a0"/>
    <w:qFormat/>
    <w:rsid w:val="00D45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3163">
      <w:bodyDiv w:val="1"/>
      <w:marLeft w:val="0"/>
      <w:marRight w:val="0"/>
      <w:marTop w:val="0"/>
      <w:marBottom w:val="0"/>
      <w:divBdr>
        <w:top w:val="none" w:sz="0" w:space="0" w:color="auto"/>
        <w:left w:val="none" w:sz="0" w:space="0" w:color="auto"/>
        <w:bottom w:val="none" w:sz="0" w:space="0" w:color="auto"/>
        <w:right w:val="none" w:sz="0" w:space="0" w:color="auto"/>
      </w:divBdr>
    </w:div>
    <w:div w:id="302665753">
      <w:bodyDiv w:val="1"/>
      <w:marLeft w:val="0"/>
      <w:marRight w:val="0"/>
      <w:marTop w:val="0"/>
      <w:marBottom w:val="0"/>
      <w:divBdr>
        <w:top w:val="none" w:sz="0" w:space="0" w:color="auto"/>
        <w:left w:val="none" w:sz="0" w:space="0" w:color="auto"/>
        <w:bottom w:val="none" w:sz="0" w:space="0" w:color="auto"/>
        <w:right w:val="none" w:sz="0" w:space="0" w:color="auto"/>
      </w:divBdr>
    </w:div>
    <w:div w:id="1212497832">
      <w:bodyDiv w:val="1"/>
      <w:marLeft w:val="0"/>
      <w:marRight w:val="0"/>
      <w:marTop w:val="0"/>
      <w:marBottom w:val="0"/>
      <w:divBdr>
        <w:top w:val="none" w:sz="0" w:space="0" w:color="auto"/>
        <w:left w:val="none" w:sz="0" w:space="0" w:color="auto"/>
        <w:bottom w:val="none" w:sz="0" w:space="0" w:color="auto"/>
        <w:right w:val="none" w:sz="0" w:space="0" w:color="auto"/>
      </w:divBdr>
    </w:div>
    <w:div w:id="1277980828">
      <w:bodyDiv w:val="1"/>
      <w:marLeft w:val="0"/>
      <w:marRight w:val="0"/>
      <w:marTop w:val="0"/>
      <w:marBottom w:val="0"/>
      <w:divBdr>
        <w:top w:val="none" w:sz="0" w:space="0" w:color="auto"/>
        <w:left w:val="none" w:sz="0" w:space="0" w:color="auto"/>
        <w:bottom w:val="none" w:sz="0" w:space="0" w:color="auto"/>
        <w:right w:val="none" w:sz="0" w:space="0" w:color="auto"/>
      </w:divBdr>
    </w:div>
    <w:div w:id="1421025474">
      <w:bodyDiv w:val="1"/>
      <w:marLeft w:val="0"/>
      <w:marRight w:val="0"/>
      <w:marTop w:val="0"/>
      <w:marBottom w:val="0"/>
      <w:divBdr>
        <w:top w:val="none" w:sz="0" w:space="0" w:color="auto"/>
        <w:left w:val="none" w:sz="0" w:space="0" w:color="auto"/>
        <w:bottom w:val="none" w:sz="0" w:space="0" w:color="auto"/>
        <w:right w:val="none" w:sz="0" w:space="0" w:color="auto"/>
      </w:divBdr>
    </w:div>
    <w:div w:id="1460032737">
      <w:bodyDiv w:val="1"/>
      <w:marLeft w:val="0"/>
      <w:marRight w:val="0"/>
      <w:marTop w:val="0"/>
      <w:marBottom w:val="0"/>
      <w:divBdr>
        <w:top w:val="none" w:sz="0" w:space="0" w:color="auto"/>
        <w:left w:val="none" w:sz="0" w:space="0" w:color="auto"/>
        <w:bottom w:val="none" w:sz="0" w:space="0" w:color="auto"/>
        <w:right w:val="none" w:sz="0" w:space="0" w:color="auto"/>
      </w:divBdr>
    </w:div>
    <w:div w:id="1512328497">
      <w:bodyDiv w:val="1"/>
      <w:marLeft w:val="0"/>
      <w:marRight w:val="0"/>
      <w:marTop w:val="0"/>
      <w:marBottom w:val="0"/>
      <w:divBdr>
        <w:top w:val="none" w:sz="0" w:space="0" w:color="auto"/>
        <w:left w:val="none" w:sz="0" w:space="0" w:color="auto"/>
        <w:bottom w:val="none" w:sz="0" w:space="0" w:color="auto"/>
        <w:right w:val="none" w:sz="0" w:space="0" w:color="auto"/>
      </w:divBdr>
    </w:div>
    <w:div w:id="1547983659">
      <w:bodyDiv w:val="1"/>
      <w:marLeft w:val="0"/>
      <w:marRight w:val="0"/>
      <w:marTop w:val="0"/>
      <w:marBottom w:val="0"/>
      <w:divBdr>
        <w:top w:val="none" w:sz="0" w:space="0" w:color="auto"/>
        <w:left w:val="none" w:sz="0" w:space="0" w:color="auto"/>
        <w:bottom w:val="none" w:sz="0" w:space="0" w:color="auto"/>
        <w:right w:val="none" w:sz="0" w:space="0" w:color="auto"/>
      </w:divBdr>
    </w:div>
    <w:div w:id="1845245385">
      <w:bodyDiv w:val="1"/>
      <w:marLeft w:val="0"/>
      <w:marRight w:val="0"/>
      <w:marTop w:val="0"/>
      <w:marBottom w:val="0"/>
      <w:divBdr>
        <w:top w:val="none" w:sz="0" w:space="0" w:color="auto"/>
        <w:left w:val="none" w:sz="0" w:space="0" w:color="auto"/>
        <w:bottom w:val="none" w:sz="0" w:space="0" w:color="auto"/>
        <w:right w:val="none" w:sz="0" w:space="0" w:color="auto"/>
      </w:divBdr>
    </w:div>
    <w:div w:id="1870534269">
      <w:bodyDiv w:val="1"/>
      <w:marLeft w:val="0"/>
      <w:marRight w:val="0"/>
      <w:marTop w:val="0"/>
      <w:marBottom w:val="0"/>
      <w:divBdr>
        <w:top w:val="none" w:sz="0" w:space="0" w:color="auto"/>
        <w:left w:val="none" w:sz="0" w:space="0" w:color="auto"/>
        <w:bottom w:val="none" w:sz="0" w:space="0" w:color="auto"/>
        <w:right w:val="none" w:sz="0" w:space="0" w:color="auto"/>
      </w:divBdr>
    </w:div>
    <w:div w:id="2005813932">
      <w:bodyDiv w:val="1"/>
      <w:marLeft w:val="0"/>
      <w:marRight w:val="0"/>
      <w:marTop w:val="0"/>
      <w:marBottom w:val="0"/>
      <w:divBdr>
        <w:top w:val="none" w:sz="0" w:space="0" w:color="auto"/>
        <w:left w:val="none" w:sz="0" w:space="0" w:color="auto"/>
        <w:bottom w:val="none" w:sz="0" w:space="0" w:color="auto"/>
        <w:right w:val="none" w:sz="0" w:space="0" w:color="auto"/>
      </w:divBdr>
    </w:div>
    <w:div w:id="205569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4.wmf"/><Relationship Id="rId39" Type="http://schemas.openxmlformats.org/officeDocument/2006/relationships/image" Target="media/image21.wmf"/><Relationship Id="rId21" Type="http://schemas.openxmlformats.org/officeDocument/2006/relationships/image" Target="media/image11.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5.wmf"/><Relationship Id="rId50" Type="http://schemas.openxmlformats.org/officeDocument/2006/relationships/image" Target="media/image26.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5.wmf"/><Relationship Id="rId76" Type="http://schemas.openxmlformats.org/officeDocument/2006/relationships/image" Target="media/image39.wmf"/><Relationship Id="rId84" Type="http://schemas.openxmlformats.org/officeDocument/2006/relationships/image" Target="media/image44.png"/><Relationship Id="rId89"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oleObject" Target="embeddings/oleObject8.bin"/><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oleObject" Target="embeddings/oleObject9.bin"/><Relationship Id="rId37" Type="http://schemas.openxmlformats.org/officeDocument/2006/relationships/image" Target="media/image20.wmf"/><Relationship Id="rId40" Type="http://schemas.openxmlformats.org/officeDocument/2006/relationships/oleObject" Target="embeddings/oleObject13.bin"/><Relationship Id="rId45" Type="http://schemas.openxmlformats.org/officeDocument/2006/relationships/image" Target="media/image24.wmf"/><Relationship Id="rId53" Type="http://schemas.openxmlformats.org/officeDocument/2006/relationships/oleObject" Target="embeddings/oleObject20.bin"/><Relationship Id="rId58" Type="http://schemas.openxmlformats.org/officeDocument/2006/relationships/image" Target="media/image30.wmf"/><Relationship Id="rId66" Type="http://schemas.openxmlformats.org/officeDocument/2006/relationships/image" Target="media/image34.wmf"/><Relationship Id="rId74" Type="http://schemas.openxmlformats.org/officeDocument/2006/relationships/image" Target="media/image38.wmf"/><Relationship Id="rId79" Type="http://schemas.openxmlformats.org/officeDocument/2006/relationships/oleObject" Target="embeddings/oleObject33.bin"/><Relationship Id="rId87" Type="http://schemas.openxmlformats.org/officeDocument/2006/relationships/image" Target="media/image47.png"/><Relationship Id="rId5" Type="http://schemas.openxmlformats.org/officeDocument/2006/relationships/settings" Target="settings.xml"/><Relationship Id="rId61" Type="http://schemas.openxmlformats.org/officeDocument/2006/relationships/oleObject" Target="embeddings/oleObject24.bin"/><Relationship Id="rId82" Type="http://schemas.openxmlformats.org/officeDocument/2006/relationships/image" Target="media/image42.png"/><Relationship Id="rId90" Type="http://schemas.openxmlformats.org/officeDocument/2006/relationships/theme" Target="theme/theme1.xml"/><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7.bin"/><Relationship Id="rId56" Type="http://schemas.openxmlformats.org/officeDocument/2006/relationships/image" Target="media/image29.wmf"/><Relationship Id="rId64" Type="http://schemas.openxmlformats.org/officeDocument/2006/relationships/image" Target="media/image33.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image" Target="media/image2.wmf"/><Relationship Id="rId51" Type="http://schemas.openxmlformats.org/officeDocument/2006/relationships/oleObject" Target="embeddings/oleObject19.bin"/><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image" Target="media/image45.pn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oleObject" Target="embeddings/oleObject4.bin"/><Relationship Id="rId41" Type="http://schemas.openxmlformats.org/officeDocument/2006/relationships/image" Target="media/image22.wmf"/><Relationship Id="rId54" Type="http://schemas.openxmlformats.org/officeDocument/2006/relationships/image" Target="media/image28.wmf"/><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oleObject" Target="embeddings/oleObject31.bin"/><Relationship Id="rId83" Type="http://schemas.openxmlformats.org/officeDocument/2006/relationships/image" Target="media/image43.png"/><Relationship Id="rId88" Type="http://schemas.openxmlformats.org/officeDocument/2006/relationships/image" Target="media/image48.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image" Target="media/image15.wmf"/><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image" Target="media/image3.wmf"/><Relationship Id="rId31" Type="http://schemas.openxmlformats.org/officeDocument/2006/relationships/image" Target="media/image17.wmf"/><Relationship Id="rId44" Type="http://schemas.openxmlformats.org/officeDocument/2006/relationships/oleObject" Target="embeddings/oleObject15.bin"/><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40.wmf"/><Relationship Id="rId81" Type="http://schemas.openxmlformats.org/officeDocument/2006/relationships/oleObject" Target="embeddings/oleObject34.bin"/><Relationship Id="rId86" Type="http://schemas.openxmlformats.org/officeDocument/2006/relationships/image" Target="media/image4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387E-2B24-486C-8C23-EA5D143E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38</Pages>
  <Words>11466</Words>
  <Characters>65361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Кочка Владислав Валерійович</dc:creator>
  <cp:lastModifiedBy>Кочка Владислав Валерійович</cp:lastModifiedBy>
  <cp:revision>11</cp:revision>
  <cp:lastPrinted>2017-10-05T08:43:00Z</cp:lastPrinted>
  <dcterms:created xsi:type="dcterms:W3CDTF">2017-10-10T12:55:00Z</dcterms:created>
  <dcterms:modified xsi:type="dcterms:W3CDTF">2017-10-11T17:08:00Z</dcterms:modified>
</cp:coreProperties>
</file>