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19" w:rsidRPr="00DE32B1" w:rsidRDefault="0081002E" w:rsidP="00554319">
      <w:pPr>
        <w:pStyle w:val="aa"/>
        <w:rPr>
          <w:rFonts w:ascii="Courier New" w:hAnsi="Courier New"/>
          <w:sz w:val="24"/>
          <w:lang w:val="uk-UA"/>
        </w:rPr>
      </w:pPr>
      <w:r w:rsidRPr="00DE32B1">
        <w:rPr>
          <w:sz w:val="20"/>
          <w:lang w:val="uk-UA"/>
        </w:rPr>
        <w:tab/>
      </w:r>
      <w:r w:rsidR="00554319" w:rsidRPr="00DE32B1">
        <w:rPr>
          <w:rFonts w:ascii="Courier New" w:hAnsi="Courier New"/>
          <w:sz w:val="24"/>
          <w:lang w:val="uk-UA"/>
        </w:rPr>
        <w:t>службов</w:t>
      </w:r>
      <w:r w:rsidR="00F44B94">
        <w:rPr>
          <w:rFonts w:ascii="Courier New" w:hAnsi="Courier New"/>
          <w:sz w:val="24"/>
          <w:lang w:val="uk-UA"/>
        </w:rPr>
        <w:t>ий</w:t>
      </w:r>
      <w:r w:rsidR="00554319" w:rsidRPr="00DE32B1">
        <w:rPr>
          <w:rFonts w:ascii="Courier New" w:hAnsi="Courier New"/>
          <w:sz w:val="24"/>
          <w:lang w:val="uk-UA"/>
        </w:rPr>
        <w:t xml:space="preserve"> </w:t>
      </w:r>
      <w:r w:rsidR="00F44B94">
        <w:rPr>
          <w:rFonts w:ascii="Courier New" w:hAnsi="Courier New"/>
          <w:sz w:val="24"/>
          <w:lang w:val="uk-UA"/>
        </w:rPr>
        <w:t>лист</w:t>
      </w:r>
      <w:r w:rsidR="006655BF" w:rsidRPr="00DE32B1">
        <w:rPr>
          <w:rFonts w:ascii="Courier New" w:hAnsi="Courier New"/>
          <w:sz w:val="24"/>
          <w:lang w:val="uk-UA"/>
        </w:rPr>
        <w:t xml:space="preserve"> </w:t>
      </w:r>
    </w:p>
    <w:p w:rsidR="00B16618" w:rsidRDefault="00B16618" w:rsidP="00F44B94">
      <w:pPr>
        <w:rPr>
          <w:rFonts w:ascii="Courier New" w:hAnsi="Courier New" w:cs="Courier New"/>
          <w:lang w:val="uk-UA"/>
        </w:rPr>
      </w:pPr>
    </w:p>
    <w:p w:rsidR="00A51431" w:rsidRPr="00F44B94" w:rsidRDefault="00F44B94" w:rsidP="00EF2EDC">
      <w:pPr>
        <w:tabs>
          <w:tab w:val="left" w:pos="1244"/>
        </w:tabs>
        <w:spacing w:line="360" w:lineRule="auto"/>
        <w:rPr>
          <w:lang w:val="uk-UA"/>
        </w:rPr>
      </w:pPr>
      <w:r w:rsidRPr="00F44B94">
        <w:rPr>
          <w:b/>
          <w:lang w:val="uk-UA"/>
        </w:rPr>
        <w:t>ДАТА:</w:t>
      </w:r>
      <w:r>
        <w:rPr>
          <w:b/>
          <w:lang w:val="uk-UA"/>
        </w:rPr>
        <w:t xml:space="preserve">  </w:t>
      </w:r>
      <w:r w:rsidR="00882F3F" w:rsidRPr="00882F3F">
        <w:rPr>
          <w:lang w:val="uk-UA"/>
        </w:rPr>
        <w:t>14</w:t>
      </w:r>
      <w:r w:rsidRPr="00882F3F">
        <w:rPr>
          <w:lang w:val="uk-UA"/>
        </w:rPr>
        <w:t>.</w:t>
      </w:r>
      <w:r w:rsidR="00882F3F" w:rsidRPr="00882F3F">
        <w:rPr>
          <w:lang w:val="uk-UA"/>
        </w:rPr>
        <w:t>02</w:t>
      </w:r>
      <w:r w:rsidRPr="00882F3F">
        <w:rPr>
          <w:lang w:val="uk-UA"/>
        </w:rPr>
        <w:t>.20</w:t>
      </w:r>
      <w:r w:rsidR="002E01F1" w:rsidRPr="00882F3F">
        <w:rPr>
          <w:lang w:val="uk-UA"/>
        </w:rPr>
        <w:t>20</w:t>
      </w:r>
      <w:r w:rsidRPr="00EF2EDC">
        <w:rPr>
          <w:b/>
          <w:lang w:val="uk-UA"/>
        </w:rPr>
        <w:tab/>
      </w:r>
    </w:p>
    <w:p w:rsidR="007E424A" w:rsidRPr="00AC0546" w:rsidRDefault="00F44B94" w:rsidP="00EF2EDC">
      <w:pPr>
        <w:tabs>
          <w:tab w:val="left" w:pos="6555"/>
        </w:tabs>
        <w:spacing w:line="360" w:lineRule="auto"/>
        <w:rPr>
          <w:lang w:val="uk-UA"/>
        </w:rPr>
      </w:pPr>
      <w:r w:rsidRPr="00F44B94">
        <w:rPr>
          <w:b/>
          <w:lang w:val="uk-UA"/>
        </w:rPr>
        <w:t>КОМУ:</w:t>
      </w:r>
      <w:r>
        <w:rPr>
          <w:b/>
          <w:lang w:val="uk-UA"/>
        </w:rPr>
        <w:t xml:space="preserve"> </w:t>
      </w:r>
      <w:r w:rsidR="002E01F1">
        <w:rPr>
          <w:lang w:val="uk-UA"/>
        </w:rPr>
        <w:t xml:space="preserve"> Директору</w:t>
      </w:r>
      <w:r w:rsidR="007E424A">
        <w:rPr>
          <w:lang w:val="uk-UA"/>
        </w:rPr>
        <w:t xml:space="preserve"> з ІТ</w:t>
      </w:r>
      <w:r w:rsidR="002E01F1">
        <w:rPr>
          <w:lang w:val="uk-UA"/>
        </w:rPr>
        <w:t xml:space="preserve"> </w:t>
      </w:r>
      <w:proofErr w:type="spellStart"/>
      <w:r w:rsidR="007E424A">
        <w:rPr>
          <w:lang w:val="uk-UA"/>
        </w:rPr>
        <w:t>Лапигіну</w:t>
      </w:r>
      <w:proofErr w:type="spellEnd"/>
      <w:r w:rsidR="007E424A">
        <w:rPr>
          <w:lang w:val="uk-UA"/>
        </w:rPr>
        <w:t xml:space="preserve"> І. О.</w:t>
      </w:r>
    </w:p>
    <w:p w:rsidR="00F44B94" w:rsidRPr="00AC0546" w:rsidRDefault="00F44B94" w:rsidP="00EF2EDC">
      <w:pPr>
        <w:tabs>
          <w:tab w:val="left" w:pos="6555"/>
        </w:tabs>
        <w:spacing w:line="360" w:lineRule="auto"/>
        <w:rPr>
          <w:lang w:val="uk-UA"/>
        </w:rPr>
      </w:pPr>
      <w:r w:rsidRPr="00F44B94">
        <w:rPr>
          <w:b/>
          <w:lang w:val="uk-UA"/>
        </w:rPr>
        <w:t>ВІД:</w:t>
      </w:r>
      <w:r>
        <w:rPr>
          <w:b/>
          <w:lang w:val="uk-UA"/>
        </w:rPr>
        <w:t xml:space="preserve">      </w:t>
      </w:r>
      <w:r w:rsidR="002E01F1">
        <w:rPr>
          <w:lang w:val="uk-UA"/>
        </w:rPr>
        <w:t>Директора</w:t>
      </w:r>
      <w:r w:rsidRPr="00AC0546">
        <w:rPr>
          <w:lang w:val="uk-UA"/>
        </w:rPr>
        <w:t xml:space="preserve"> </w:t>
      </w:r>
      <w:proofErr w:type="spellStart"/>
      <w:r w:rsidRPr="00AC0546">
        <w:rPr>
          <w:lang w:val="uk-UA"/>
        </w:rPr>
        <w:t>ЧнМЕМ</w:t>
      </w:r>
      <w:proofErr w:type="spellEnd"/>
      <w:r w:rsidRPr="00AC0546">
        <w:rPr>
          <w:lang w:val="uk-UA"/>
        </w:rPr>
        <w:t xml:space="preserve"> </w:t>
      </w:r>
      <w:proofErr w:type="spellStart"/>
      <w:r w:rsidR="002E01F1">
        <w:rPr>
          <w:lang w:val="uk-UA"/>
        </w:rPr>
        <w:t>Ленька</w:t>
      </w:r>
      <w:proofErr w:type="spellEnd"/>
      <w:r w:rsidR="002E01F1">
        <w:rPr>
          <w:lang w:val="uk-UA"/>
        </w:rPr>
        <w:t xml:space="preserve"> В.В.</w:t>
      </w:r>
    </w:p>
    <w:p w:rsidR="00EF2EDC" w:rsidRPr="0097360E" w:rsidRDefault="00F44B94" w:rsidP="0097360E">
      <w:pPr>
        <w:tabs>
          <w:tab w:val="left" w:pos="6555"/>
        </w:tabs>
        <w:spacing w:line="360" w:lineRule="auto"/>
        <w:rPr>
          <w:u w:val="single"/>
          <w:lang w:val="uk-UA"/>
        </w:rPr>
      </w:pPr>
      <w:r w:rsidRPr="00EF2EDC">
        <w:rPr>
          <w:b/>
          <w:u w:val="single"/>
          <w:lang w:val="uk-UA"/>
        </w:rPr>
        <w:t>ТЕМА</w:t>
      </w:r>
      <w:r w:rsidRPr="00AC0546">
        <w:rPr>
          <w:b/>
          <w:u w:val="single"/>
          <w:lang w:val="uk-UA"/>
        </w:rPr>
        <w:t xml:space="preserve">:  </w:t>
      </w:r>
      <w:r w:rsidRPr="00AC0546">
        <w:rPr>
          <w:u w:val="single"/>
          <w:lang w:val="uk-UA"/>
        </w:rPr>
        <w:t>щодо розміщення інформації на офіційному сайті АТ «ЧЕРНІГІВОБЛЕНЕРГО»</w:t>
      </w:r>
      <w:r w:rsidR="00EF2EDC">
        <w:rPr>
          <w:u w:val="single"/>
          <w:lang w:val="uk-UA"/>
        </w:rPr>
        <w:t xml:space="preserve"> </w:t>
      </w:r>
      <w:r w:rsidR="002E01F1">
        <w:rPr>
          <w:u w:val="single"/>
          <w:lang w:val="uk-UA"/>
        </w:rPr>
        <w:t>_______</w:t>
      </w:r>
      <w:r w:rsidR="00EF2EDC">
        <w:rPr>
          <w:u w:val="single"/>
          <w:lang w:val="uk-UA"/>
        </w:rPr>
        <w:t xml:space="preserve">        </w:t>
      </w:r>
    </w:p>
    <w:p w:rsidR="003677F7" w:rsidRDefault="00882F3F" w:rsidP="002E01F1">
      <w:pPr>
        <w:tabs>
          <w:tab w:val="left" w:pos="709"/>
          <w:tab w:val="left" w:pos="6555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ВП </w:t>
      </w:r>
      <w:proofErr w:type="spellStart"/>
      <w:r>
        <w:rPr>
          <w:lang w:val="uk-UA"/>
        </w:rPr>
        <w:t>ЧнМЕМ</w:t>
      </w:r>
      <w:proofErr w:type="spellEnd"/>
      <w:r>
        <w:rPr>
          <w:lang w:val="uk-UA"/>
        </w:rPr>
        <w:t>,</w:t>
      </w:r>
      <w:r w:rsidR="002E01F1">
        <w:rPr>
          <w:lang w:val="uk-UA"/>
        </w:rPr>
        <w:t xml:space="preserve"> </w:t>
      </w:r>
      <w:r w:rsidR="00195ECD" w:rsidRPr="00B2135D">
        <w:rPr>
          <w:lang w:val="uk-UA"/>
        </w:rPr>
        <w:t>бу</w:t>
      </w:r>
      <w:r w:rsidR="0042173C" w:rsidRPr="00B2135D">
        <w:rPr>
          <w:lang w:val="uk-UA"/>
        </w:rPr>
        <w:t>л</w:t>
      </w:r>
      <w:r w:rsidR="002E01F1">
        <w:rPr>
          <w:lang w:val="uk-UA"/>
        </w:rPr>
        <w:t>а надана та розміщена на сайті АТ «ЧЕРНІГІВОБЛЕНЕРГО»</w:t>
      </w:r>
      <w:r w:rsidR="00CB2FF7" w:rsidRPr="00CB2FF7">
        <w:rPr>
          <w:lang w:val="uk-UA"/>
        </w:rPr>
        <w:t xml:space="preserve"> </w:t>
      </w:r>
      <w:r w:rsidR="00CB2FF7">
        <w:rPr>
          <w:lang w:val="uk-UA"/>
        </w:rPr>
        <w:t xml:space="preserve">інформація </w:t>
      </w:r>
      <w:r w:rsidR="002E01F1">
        <w:rPr>
          <w:lang w:val="uk-UA"/>
        </w:rPr>
        <w:t>, щодо виявленого</w:t>
      </w:r>
      <w:r w:rsidR="00195ECD" w:rsidRPr="00B2135D">
        <w:rPr>
          <w:lang w:val="uk-UA"/>
        </w:rPr>
        <w:t xml:space="preserve"> самовільн</w:t>
      </w:r>
      <w:r w:rsidR="002E01F1">
        <w:rPr>
          <w:lang w:val="uk-UA"/>
        </w:rPr>
        <w:t>ого</w:t>
      </w:r>
      <w:r w:rsidR="00195ECD" w:rsidRPr="00B2135D">
        <w:rPr>
          <w:lang w:val="uk-UA"/>
        </w:rPr>
        <w:t xml:space="preserve"> підвіс</w:t>
      </w:r>
      <w:r w:rsidR="002E01F1">
        <w:rPr>
          <w:lang w:val="uk-UA"/>
        </w:rPr>
        <w:t>у</w:t>
      </w:r>
      <w:r w:rsidR="00195ECD" w:rsidRPr="00B2135D">
        <w:rPr>
          <w:lang w:val="uk-UA"/>
        </w:rPr>
        <w:t xml:space="preserve"> технічних засобів та мереж сторонніх організацій, на наступних об’єктах:</w:t>
      </w:r>
    </w:p>
    <w:p w:rsidR="003677F7" w:rsidRPr="003677F7" w:rsidRDefault="003677F7" w:rsidP="002E01F1">
      <w:pPr>
        <w:tabs>
          <w:tab w:val="left" w:pos="709"/>
          <w:tab w:val="left" w:pos="6555"/>
        </w:tabs>
        <w:ind w:firstLine="709"/>
        <w:jc w:val="both"/>
        <w:rPr>
          <w:b/>
          <w:lang w:val="uk-UA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3118"/>
        <w:gridCol w:w="2410"/>
        <w:gridCol w:w="2268"/>
        <w:gridCol w:w="992"/>
      </w:tblGrid>
      <w:tr w:rsidR="003677F7" w:rsidRPr="0042173C" w:rsidTr="003677F7">
        <w:tc>
          <w:tcPr>
            <w:tcW w:w="1526" w:type="dxa"/>
          </w:tcPr>
          <w:p w:rsidR="003677F7" w:rsidRPr="00195ECD" w:rsidRDefault="003677F7" w:rsidP="007033AA">
            <w:pPr>
              <w:tabs>
                <w:tab w:val="left" w:pos="65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195ECD">
              <w:rPr>
                <w:b/>
                <w:sz w:val="22"/>
                <w:szCs w:val="22"/>
                <w:lang w:val="uk-UA"/>
              </w:rPr>
              <w:t>Назва населеного пункту</w:t>
            </w:r>
          </w:p>
        </w:tc>
        <w:tc>
          <w:tcPr>
            <w:tcW w:w="3118" w:type="dxa"/>
            <w:vAlign w:val="center"/>
          </w:tcPr>
          <w:p w:rsidR="003677F7" w:rsidRPr="0042173C" w:rsidRDefault="003677F7" w:rsidP="007033AA">
            <w:pPr>
              <w:tabs>
                <w:tab w:val="left" w:pos="65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2173C">
              <w:rPr>
                <w:b/>
                <w:sz w:val="22"/>
                <w:szCs w:val="22"/>
                <w:lang w:val="uk-UA"/>
              </w:rPr>
              <w:t xml:space="preserve">Назва </w:t>
            </w:r>
            <w:proofErr w:type="spellStart"/>
            <w:r w:rsidRPr="0042173C">
              <w:rPr>
                <w:b/>
                <w:sz w:val="22"/>
                <w:szCs w:val="22"/>
                <w:lang w:val="uk-UA"/>
              </w:rPr>
              <w:t>енергооб’єкту</w:t>
            </w:r>
            <w:proofErr w:type="spellEnd"/>
          </w:p>
        </w:tc>
        <w:tc>
          <w:tcPr>
            <w:tcW w:w="2410" w:type="dxa"/>
            <w:vAlign w:val="center"/>
          </w:tcPr>
          <w:p w:rsidR="003677F7" w:rsidRPr="0042173C" w:rsidRDefault="003677F7" w:rsidP="007033AA">
            <w:pPr>
              <w:tabs>
                <w:tab w:val="left" w:pos="65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2173C">
              <w:rPr>
                <w:b/>
                <w:sz w:val="22"/>
                <w:szCs w:val="22"/>
                <w:lang w:val="uk-UA"/>
              </w:rPr>
              <w:t>Назва вулиці</w:t>
            </w:r>
          </w:p>
        </w:tc>
        <w:tc>
          <w:tcPr>
            <w:tcW w:w="2268" w:type="dxa"/>
          </w:tcPr>
          <w:p w:rsidR="003677F7" w:rsidRPr="0042173C" w:rsidRDefault="003677F7" w:rsidP="007033AA">
            <w:pPr>
              <w:tabs>
                <w:tab w:val="left" w:pos="65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2173C">
              <w:rPr>
                <w:b/>
                <w:sz w:val="22"/>
                <w:szCs w:val="22"/>
                <w:lang w:val="uk-UA"/>
              </w:rPr>
              <w:t>№ опор задіяних у самовільному підвісі</w:t>
            </w:r>
          </w:p>
        </w:tc>
        <w:tc>
          <w:tcPr>
            <w:tcW w:w="992" w:type="dxa"/>
            <w:vAlign w:val="center"/>
          </w:tcPr>
          <w:p w:rsidR="003677F7" w:rsidRPr="0042173C" w:rsidRDefault="003677F7" w:rsidP="007033AA">
            <w:pPr>
              <w:tabs>
                <w:tab w:val="left" w:pos="65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2173C">
              <w:rPr>
                <w:b/>
                <w:sz w:val="22"/>
                <w:szCs w:val="22"/>
                <w:lang w:val="uk-UA"/>
              </w:rPr>
              <w:t>Кількість опор</w:t>
            </w:r>
          </w:p>
        </w:tc>
      </w:tr>
      <w:tr w:rsidR="003677F7" w:rsidRPr="00313775" w:rsidTr="003677F7">
        <w:tc>
          <w:tcPr>
            <w:tcW w:w="1526" w:type="dxa"/>
            <w:vAlign w:val="center"/>
          </w:tcPr>
          <w:p w:rsidR="003677F7" w:rsidRPr="00313775" w:rsidRDefault="003677F7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 w:rsidRPr="00313775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3677F7" w:rsidRPr="00313775" w:rsidRDefault="003677F7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 w:rsidRPr="00313775">
              <w:rPr>
                <w:sz w:val="22"/>
                <w:szCs w:val="22"/>
                <w:lang w:val="uk-UA"/>
              </w:rPr>
              <w:t>ПЛ 0,4 кВ</w:t>
            </w:r>
          </w:p>
          <w:p w:rsidR="003677F7" w:rsidRPr="00313775" w:rsidRDefault="006F0F1E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ТП-103 руб</w:t>
            </w:r>
            <w:r w:rsidR="003677F7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Льговська</w:t>
            </w:r>
            <w:proofErr w:type="spellEnd"/>
          </w:p>
        </w:tc>
        <w:tc>
          <w:tcPr>
            <w:tcW w:w="2410" w:type="dxa"/>
            <w:vAlign w:val="center"/>
          </w:tcPr>
          <w:p w:rsidR="003677F7" w:rsidRPr="006F0F1E" w:rsidRDefault="006F0F1E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Білогірська</w:t>
            </w:r>
          </w:p>
        </w:tc>
        <w:tc>
          <w:tcPr>
            <w:tcW w:w="2268" w:type="dxa"/>
            <w:vAlign w:val="center"/>
          </w:tcPr>
          <w:p w:rsidR="003677F7" w:rsidRPr="00313775" w:rsidRDefault="006F0F1E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7/1</w:t>
            </w:r>
          </w:p>
        </w:tc>
        <w:tc>
          <w:tcPr>
            <w:tcW w:w="992" w:type="dxa"/>
            <w:vAlign w:val="center"/>
          </w:tcPr>
          <w:p w:rsidR="003677F7" w:rsidRPr="00313775" w:rsidRDefault="006F0F1E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84EE8" w:rsidRPr="00313775" w:rsidTr="003677F7">
        <w:tc>
          <w:tcPr>
            <w:tcW w:w="1526" w:type="dxa"/>
            <w:vAlign w:val="center"/>
          </w:tcPr>
          <w:p w:rsidR="00884EE8" w:rsidRPr="00313775" w:rsidRDefault="00884EE8" w:rsidP="00747698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 w:rsidRPr="00313775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884EE8" w:rsidRPr="00313775" w:rsidRDefault="00884EE8" w:rsidP="00747698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 w:rsidRPr="00313775">
              <w:rPr>
                <w:sz w:val="22"/>
                <w:szCs w:val="22"/>
                <w:lang w:val="uk-UA"/>
              </w:rPr>
              <w:t>ПЛ 0,4 кВ</w:t>
            </w:r>
          </w:p>
          <w:p w:rsidR="00884EE8" w:rsidRPr="00313775" w:rsidRDefault="00884EE8" w:rsidP="00747698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ТП-103 руб. </w:t>
            </w:r>
            <w:proofErr w:type="spellStart"/>
            <w:r>
              <w:rPr>
                <w:sz w:val="22"/>
                <w:szCs w:val="22"/>
                <w:lang w:val="uk-UA"/>
              </w:rPr>
              <w:t>Льговська</w:t>
            </w:r>
            <w:proofErr w:type="spellEnd"/>
          </w:p>
        </w:tc>
        <w:tc>
          <w:tcPr>
            <w:tcW w:w="2410" w:type="dxa"/>
            <w:vAlign w:val="center"/>
          </w:tcPr>
          <w:p w:rsidR="00884EE8" w:rsidRPr="006F0F1E" w:rsidRDefault="00884EE8" w:rsidP="00747698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Льговська</w:t>
            </w:r>
            <w:proofErr w:type="spellEnd"/>
          </w:p>
        </w:tc>
        <w:tc>
          <w:tcPr>
            <w:tcW w:w="2268" w:type="dxa"/>
            <w:vAlign w:val="center"/>
          </w:tcPr>
          <w:p w:rsidR="00884EE8" w:rsidRPr="00313775" w:rsidRDefault="00884EE8" w:rsidP="00747698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13/9/7</w:t>
            </w:r>
          </w:p>
        </w:tc>
        <w:tc>
          <w:tcPr>
            <w:tcW w:w="992" w:type="dxa"/>
            <w:vAlign w:val="center"/>
          </w:tcPr>
          <w:p w:rsidR="00884EE8" w:rsidRPr="00313775" w:rsidRDefault="00884EE8" w:rsidP="00747698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84EE8" w:rsidRPr="00313775" w:rsidTr="003677F7">
        <w:tc>
          <w:tcPr>
            <w:tcW w:w="1526" w:type="dxa"/>
            <w:vAlign w:val="center"/>
          </w:tcPr>
          <w:p w:rsidR="00884EE8" w:rsidRPr="00313775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 w:rsidRPr="00313775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884EE8" w:rsidRPr="00313775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 w:rsidRPr="00313775">
              <w:rPr>
                <w:sz w:val="22"/>
                <w:szCs w:val="22"/>
                <w:lang w:val="uk-UA"/>
              </w:rPr>
              <w:t>ПЛ 0,4 кВ</w:t>
            </w:r>
          </w:p>
          <w:p w:rsidR="00884EE8" w:rsidRPr="00313775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КТП-640 руб. пров. Транзитний</w:t>
            </w:r>
          </w:p>
        </w:tc>
        <w:tc>
          <w:tcPr>
            <w:tcW w:w="2410" w:type="dxa"/>
            <w:vAlign w:val="center"/>
          </w:tcPr>
          <w:p w:rsidR="00884EE8" w:rsidRPr="00313775" w:rsidRDefault="00884EE8" w:rsidP="006F0F1E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 w:rsidRPr="00313775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Цимбаліста</w:t>
            </w:r>
          </w:p>
        </w:tc>
        <w:tc>
          <w:tcPr>
            <w:tcW w:w="2268" w:type="dxa"/>
            <w:vAlign w:val="center"/>
          </w:tcPr>
          <w:p w:rsidR="00884EE8" w:rsidRPr="00313775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10/3</w:t>
            </w:r>
          </w:p>
        </w:tc>
        <w:tc>
          <w:tcPr>
            <w:tcW w:w="992" w:type="dxa"/>
            <w:vAlign w:val="center"/>
          </w:tcPr>
          <w:p w:rsidR="00884EE8" w:rsidRPr="00313775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84EE8" w:rsidRPr="00313775" w:rsidTr="003677F7">
        <w:tc>
          <w:tcPr>
            <w:tcW w:w="1526" w:type="dxa"/>
            <w:vAlign w:val="center"/>
          </w:tcPr>
          <w:p w:rsidR="00884EE8" w:rsidRPr="00313775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 w:rsidRPr="00313775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884EE8" w:rsidRPr="00313775" w:rsidRDefault="00884EE8" w:rsidP="00D817B8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 w:rsidRPr="00313775">
              <w:rPr>
                <w:sz w:val="22"/>
                <w:szCs w:val="22"/>
                <w:lang w:val="uk-UA"/>
              </w:rPr>
              <w:t>ПЛ 0,4 кВ</w:t>
            </w:r>
          </w:p>
          <w:p w:rsidR="00884EE8" w:rsidRPr="00313775" w:rsidRDefault="00884EE8" w:rsidP="00D817B8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КТП-640 руб. пров. Транзитний</w:t>
            </w:r>
          </w:p>
        </w:tc>
        <w:tc>
          <w:tcPr>
            <w:tcW w:w="2410" w:type="dxa"/>
            <w:vAlign w:val="center"/>
          </w:tcPr>
          <w:p w:rsidR="00884EE8" w:rsidRPr="00313775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пров. Транзитний</w:t>
            </w:r>
          </w:p>
        </w:tc>
        <w:tc>
          <w:tcPr>
            <w:tcW w:w="2268" w:type="dxa"/>
            <w:vAlign w:val="center"/>
          </w:tcPr>
          <w:p w:rsidR="00884EE8" w:rsidRPr="00313775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9/1, 8/1, 7/1</w:t>
            </w:r>
          </w:p>
        </w:tc>
        <w:tc>
          <w:tcPr>
            <w:tcW w:w="992" w:type="dxa"/>
            <w:vAlign w:val="center"/>
          </w:tcPr>
          <w:p w:rsidR="00884EE8" w:rsidRPr="00313775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884EE8" w:rsidRPr="00883EA9" w:rsidTr="003677F7">
        <w:tc>
          <w:tcPr>
            <w:tcW w:w="1526" w:type="dxa"/>
            <w:vAlign w:val="center"/>
          </w:tcPr>
          <w:p w:rsidR="00884EE8" w:rsidRPr="00195ECD" w:rsidRDefault="00884EE8" w:rsidP="007033AA">
            <w:pPr>
              <w:tabs>
                <w:tab w:val="left" w:pos="6555"/>
              </w:tabs>
              <w:jc w:val="center"/>
              <w:rPr>
                <w:rFonts w:ascii="Courier New" w:hAnsi="Courier New" w:cs="Courier New"/>
                <w:lang w:val="uk-UA"/>
              </w:rPr>
            </w:pPr>
            <w:r w:rsidRPr="00313775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884EE8" w:rsidRPr="00883EA9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 0,4 кВ ТП-418 руб. Тичини</w:t>
            </w:r>
          </w:p>
        </w:tc>
        <w:tc>
          <w:tcPr>
            <w:tcW w:w="2410" w:type="dxa"/>
            <w:vAlign w:val="center"/>
          </w:tcPr>
          <w:p w:rsidR="00884EE8" w:rsidRPr="00883EA9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Смирнова</w:t>
            </w:r>
          </w:p>
        </w:tc>
        <w:tc>
          <w:tcPr>
            <w:tcW w:w="2268" w:type="dxa"/>
            <w:vAlign w:val="center"/>
          </w:tcPr>
          <w:p w:rsidR="00884EE8" w:rsidRPr="00883EA9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1/1, 1, 6/1, 6/2, 6/1-а</w:t>
            </w:r>
          </w:p>
        </w:tc>
        <w:tc>
          <w:tcPr>
            <w:tcW w:w="992" w:type="dxa"/>
            <w:vAlign w:val="center"/>
          </w:tcPr>
          <w:p w:rsidR="00884EE8" w:rsidRPr="00883EA9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884EE8" w:rsidRPr="00883EA9" w:rsidTr="003677F7">
        <w:tc>
          <w:tcPr>
            <w:tcW w:w="1526" w:type="dxa"/>
            <w:vAlign w:val="center"/>
          </w:tcPr>
          <w:p w:rsidR="00884EE8" w:rsidRPr="00195ECD" w:rsidRDefault="00884EE8" w:rsidP="007033AA">
            <w:pPr>
              <w:tabs>
                <w:tab w:val="left" w:pos="6555"/>
              </w:tabs>
              <w:jc w:val="center"/>
              <w:rPr>
                <w:rFonts w:ascii="Courier New" w:hAnsi="Courier New" w:cs="Courier New"/>
                <w:lang w:val="uk-UA"/>
              </w:rPr>
            </w:pPr>
            <w:r w:rsidRPr="00313775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884EE8" w:rsidRPr="00883EA9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 0,4 кВ ТП-418 руб. Тичини</w:t>
            </w:r>
          </w:p>
        </w:tc>
        <w:tc>
          <w:tcPr>
            <w:tcW w:w="2410" w:type="dxa"/>
            <w:vAlign w:val="center"/>
          </w:tcPr>
          <w:p w:rsidR="00884EE8" w:rsidRPr="00883EA9" w:rsidRDefault="00884EE8" w:rsidP="00D817B8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 w:rsidRPr="00883EA9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Тичини</w:t>
            </w:r>
          </w:p>
        </w:tc>
        <w:tc>
          <w:tcPr>
            <w:tcW w:w="2268" w:type="dxa"/>
            <w:vAlign w:val="center"/>
          </w:tcPr>
          <w:p w:rsidR="00884EE8" w:rsidRPr="00883EA9" w:rsidRDefault="00884EE8" w:rsidP="00D817B8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4/1, 6/1</w:t>
            </w:r>
          </w:p>
        </w:tc>
        <w:tc>
          <w:tcPr>
            <w:tcW w:w="992" w:type="dxa"/>
            <w:vAlign w:val="center"/>
          </w:tcPr>
          <w:p w:rsidR="00884EE8" w:rsidRPr="00883EA9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84EE8" w:rsidRPr="00883EA9" w:rsidTr="003677F7">
        <w:trPr>
          <w:trHeight w:val="590"/>
        </w:trPr>
        <w:tc>
          <w:tcPr>
            <w:tcW w:w="1526" w:type="dxa"/>
            <w:vAlign w:val="center"/>
          </w:tcPr>
          <w:p w:rsidR="00884EE8" w:rsidRPr="00195ECD" w:rsidRDefault="00884EE8" w:rsidP="007033AA">
            <w:pPr>
              <w:tabs>
                <w:tab w:val="left" w:pos="6555"/>
              </w:tabs>
              <w:jc w:val="center"/>
              <w:rPr>
                <w:rFonts w:ascii="Courier New" w:hAnsi="Courier New" w:cs="Courier New"/>
                <w:lang w:val="uk-UA"/>
              </w:rPr>
            </w:pPr>
            <w:r w:rsidRPr="00313775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bottom"/>
          </w:tcPr>
          <w:p w:rsidR="00884EE8" w:rsidRPr="003677F7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ПЛ 0,4 кВ ТП-418 руб. Тичини</w:t>
            </w:r>
          </w:p>
        </w:tc>
        <w:tc>
          <w:tcPr>
            <w:tcW w:w="2410" w:type="dxa"/>
            <w:vAlign w:val="center"/>
          </w:tcPr>
          <w:p w:rsidR="00884EE8" w:rsidRPr="00883EA9" w:rsidRDefault="00884EE8" w:rsidP="00D817B8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Пр-кт</w:t>
            </w:r>
            <w:proofErr w:type="spellEnd"/>
            <w:r>
              <w:rPr>
                <w:sz w:val="22"/>
                <w:szCs w:val="22"/>
                <w:lang w:val="uk-UA"/>
              </w:rPr>
              <w:t>. Миру</w:t>
            </w:r>
          </w:p>
        </w:tc>
        <w:tc>
          <w:tcPr>
            <w:tcW w:w="2268" w:type="dxa"/>
            <w:vAlign w:val="center"/>
          </w:tcPr>
          <w:p w:rsidR="00884EE8" w:rsidRPr="00883EA9" w:rsidRDefault="00884EE8" w:rsidP="003A7DB5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1, 2, 7, 8, 9, 10</w:t>
            </w:r>
          </w:p>
        </w:tc>
        <w:tc>
          <w:tcPr>
            <w:tcW w:w="992" w:type="dxa"/>
            <w:vAlign w:val="center"/>
          </w:tcPr>
          <w:p w:rsidR="00884EE8" w:rsidRPr="00883EA9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884EE8" w:rsidRPr="00883EA9" w:rsidTr="003677F7">
        <w:tc>
          <w:tcPr>
            <w:tcW w:w="1526" w:type="dxa"/>
            <w:vAlign w:val="center"/>
          </w:tcPr>
          <w:p w:rsidR="00884EE8" w:rsidRPr="00195ECD" w:rsidRDefault="00884EE8" w:rsidP="007033AA">
            <w:pPr>
              <w:tabs>
                <w:tab w:val="left" w:pos="6555"/>
              </w:tabs>
              <w:jc w:val="center"/>
              <w:rPr>
                <w:rFonts w:ascii="Courier New" w:hAnsi="Courier New" w:cs="Courier New"/>
                <w:lang w:val="uk-UA"/>
              </w:rPr>
            </w:pPr>
            <w:r w:rsidRPr="00313775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884EE8" w:rsidRPr="008B1862" w:rsidRDefault="00884EE8" w:rsidP="00690FD3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 0,4 кВ ТП-347</w:t>
            </w:r>
            <w:r w:rsidRPr="00883EA9">
              <w:rPr>
                <w:sz w:val="22"/>
                <w:szCs w:val="22"/>
                <w:lang w:val="uk-UA"/>
              </w:rPr>
              <w:t xml:space="preserve"> руб. </w:t>
            </w:r>
            <w:proofErr w:type="spellStart"/>
            <w:r>
              <w:rPr>
                <w:sz w:val="22"/>
                <w:szCs w:val="22"/>
                <w:lang w:val="uk-UA"/>
              </w:rPr>
              <w:t>Макаєвської</w:t>
            </w:r>
            <w:proofErr w:type="spellEnd"/>
          </w:p>
        </w:tc>
        <w:tc>
          <w:tcPr>
            <w:tcW w:w="2410" w:type="dxa"/>
            <w:vAlign w:val="center"/>
          </w:tcPr>
          <w:p w:rsidR="00884EE8" w:rsidRPr="00883EA9" w:rsidRDefault="00884EE8" w:rsidP="00690FD3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 w:rsidRPr="00883EA9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Уманця</w:t>
            </w:r>
            <w:proofErr w:type="spellEnd"/>
          </w:p>
        </w:tc>
        <w:tc>
          <w:tcPr>
            <w:tcW w:w="2268" w:type="dxa"/>
            <w:vAlign w:val="center"/>
          </w:tcPr>
          <w:p w:rsidR="00884EE8" w:rsidRPr="00883EA9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884EE8" w:rsidRPr="00883EA9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84EE8" w:rsidRPr="00883EA9" w:rsidTr="003677F7">
        <w:tc>
          <w:tcPr>
            <w:tcW w:w="1526" w:type="dxa"/>
            <w:vAlign w:val="center"/>
          </w:tcPr>
          <w:p w:rsidR="00884EE8" w:rsidRDefault="00884EE8" w:rsidP="007033AA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884EE8" w:rsidRPr="00883EA9" w:rsidRDefault="00884EE8" w:rsidP="00690FD3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 0,4 кВ КТП-417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авт</w:t>
            </w:r>
            <w:r w:rsidRPr="00883EA9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Тичини</w:t>
            </w:r>
          </w:p>
        </w:tc>
        <w:tc>
          <w:tcPr>
            <w:tcW w:w="2410" w:type="dxa"/>
            <w:vAlign w:val="center"/>
          </w:tcPr>
          <w:p w:rsidR="00884EE8" w:rsidRPr="00883EA9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пров. Мозирський</w:t>
            </w:r>
          </w:p>
        </w:tc>
        <w:tc>
          <w:tcPr>
            <w:tcW w:w="2268" w:type="dxa"/>
            <w:vAlign w:val="center"/>
          </w:tcPr>
          <w:p w:rsidR="00884EE8" w:rsidRPr="00883EA9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6/1/3, 2, 3, 4</w:t>
            </w:r>
          </w:p>
        </w:tc>
        <w:tc>
          <w:tcPr>
            <w:tcW w:w="992" w:type="dxa"/>
            <w:vAlign w:val="center"/>
          </w:tcPr>
          <w:p w:rsidR="00884EE8" w:rsidRPr="00883EA9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884EE8" w:rsidRPr="0003379F" w:rsidTr="003677F7">
        <w:tc>
          <w:tcPr>
            <w:tcW w:w="1526" w:type="dxa"/>
            <w:vAlign w:val="center"/>
          </w:tcPr>
          <w:p w:rsidR="00884EE8" w:rsidRDefault="00884EE8" w:rsidP="007033AA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884EE8" w:rsidRPr="0003379F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 0,4 кВ КТП-417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авт</w:t>
            </w:r>
            <w:r w:rsidRPr="00883EA9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Тичини</w:t>
            </w:r>
          </w:p>
        </w:tc>
        <w:tc>
          <w:tcPr>
            <w:tcW w:w="2410" w:type="dxa"/>
            <w:vAlign w:val="center"/>
          </w:tcPr>
          <w:p w:rsidR="00884EE8" w:rsidRPr="0003379F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Мозирська</w:t>
            </w:r>
          </w:p>
        </w:tc>
        <w:tc>
          <w:tcPr>
            <w:tcW w:w="2268" w:type="dxa"/>
            <w:vAlign w:val="center"/>
          </w:tcPr>
          <w:p w:rsidR="00884EE8" w:rsidRPr="0003379F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1, 2, 3, 4, 5</w:t>
            </w:r>
          </w:p>
        </w:tc>
        <w:tc>
          <w:tcPr>
            <w:tcW w:w="992" w:type="dxa"/>
            <w:vAlign w:val="center"/>
          </w:tcPr>
          <w:p w:rsidR="00884EE8" w:rsidRPr="0003379F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 w:rsidRPr="0003379F">
              <w:rPr>
                <w:sz w:val="22"/>
                <w:szCs w:val="22"/>
                <w:lang w:val="uk-UA"/>
              </w:rPr>
              <w:t>5</w:t>
            </w:r>
          </w:p>
        </w:tc>
      </w:tr>
      <w:tr w:rsidR="00884EE8" w:rsidRPr="0003379F" w:rsidTr="003677F7">
        <w:tc>
          <w:tcPr>
            <w:tcW w:w="1526" w:type="dxa"/>
            <w:vAlign w:val="center"/>
          </w:tcPr>
          <w:p w:rsidR="00884EE8" w:rsidRDefault="00884EE8" w:rsidP="007033AA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884EE8" w:rsidRPr="0003379F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 0,4 кВ КТП-417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авт</w:t>
            </w:r>
            <w:r w:rsidRPr="00883EA9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Тичини</w:t>
            </w:r>
          </w:p>
        </w:tc>
        <w:tc>
          <w:tcPr>
            <w:tcW w:w="2410" w:type="dxa"/>
            <w:vAlign w:val="center"/>
          </w:tcPr>
          <w:p w:rsidR="00884EE8" w:rsidRPr="0003379F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Тичини</w:t>
            </w:r>
          </w:p>
        </w:tc>
        <w:tc>
          <w:tcPr>
            <w:tcW w:w="2268" w:type="dxa"/>
            <w:vAlign w:val="center"/>
          </w:tcPr>
          <w:p w:rsidR="00884EE8" w:rsidRPr="0003379F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1, 2</w:t>
            </w:r>
          </w:p>
        </w:tc>
        <w:tc>
          <w:tcPr>
            <w:tcW w:w="992" w:type="dxa"/>
            <w:vAlign w:val="center"/>
          </w:tcPr>
          <w:p w:rsidR="00884EE8" w:rsidRPr="0003379F" w:rsidRDefault="00884EE8" w:rsidP="007033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84EE8" w:rsidRPr="0003379F" w:rsidTr="003677F7">
        <w:tc>
          <w:tcPr>
            <w:tcW w:w="1526" w:type="dxa"/>
            <w:vAlign w:val="center"/>
          </w:tcPr>
          <w:p w:rsidR="00884EE8" w:rsidRDefault="00884EE8" w:rsidP="00FF6232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884EE8" w:rsidRPr="0003379F" w:rsidRDefault="00884EE8" w:rsidP="00690FD3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 0,4 кВ КТП-417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авт</w:t>
            </w:r>
            <w:r w:rsidRPr="00883EA9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вул. Мозирська</w:t>
            </w:r>
          </w:p>
        </w:tc>
        <w:tc>
          <w:tcPr>
            <w:tcW w:w="2410" w:type="dxa"/>
            <w:vAlign w:val="center"/>
          </w:tcPr>
          <w:p w:rsidR="00884EE8" w:rsidRPr="0003379F" w:rsidRDefault="00884EE8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Мозирська</w:t>
            </w:r>
          </w:p>
        </w:tc>
        <w:tc>
          <w:tcPr>
            <w:tcW w:w="2268" w:type="dxa"/>
            <w:vAlign w:val="center"/>
          </w:tcPr>
          <w:p w:rsidR="00884EE8" w:rsidRPr="0003379F" w:rsidRDefault="00884EE8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1/1, 9/1, 2, 3, 4, 5</w:t>
            </w:r>
          </w:p>
        </w:tc>
        <w:tc>
          <w:tcPr>
            <w:tcW w:w="992" w:type="dxa"/>
            <w:vAlign w:val="center"/>
          </w:tcPr>
          <w:p w:rsidR="00884EE8" w:rsidRPr="0003379F" w:rsidRDefault="00884EE8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884EE8" w:rsidRPr="0003379F" w:rsidTr="003677F7">
        <w:tc>
          <w:tcPr>
            <w:tcW w:w="1526" w:type="dxa"/>
            <w:vAlign w:val="center"/>
          </w:tcPr>
          <w:p w:rsidR="00884EE8" w:rsidRDefault="00884EE8" w:rsidP="00FF6232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884EE8" w:rsidRPr="0003379F" w:rsidRDefault="00884EE8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 0,4 кВ КТП-417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авт</w:t>
            </w:r>
            <w:r w:rsidRPr="00883EA9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вул. Мозирська</w:t>
            </w:r>
          </w:p>
        </w:tc>
        <w:tc>
          <w:tcPr>
            <w:tcW w:w="2410" w:type="dxa"/>
            <w:vAlign w:val="center"/>
          </w:tcPr>
          <w:p w:rsidR="00884EE8" w:rsidRPr="0003379F" w:rsidRDefault="00884EE8" w:rsidP="00A529A1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Неборака</w:t>
            </w:r>
          </w:p>
        </w:tc>
        <w:tc>
          <w:tcPr>
            <w:tcW w:w="2268" w:type="dxa"/>
            <w:vAlign w:val="center"/>
          </w:tcPr>
          <w:p w:rsidR="00884EE8" w:rsidRPr="0003379F" w:rsidRDefault="00884EE8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 2, 3/1, 4, 5, 6, 7, 8</w:t>
            </w:r>
          </w:p>
        </w:tc>
        <w:tc>
          <w:tcPr>
            <w:tcW w:w="992" w:type="dxa"/>
            <w:vAlign w:val="center"/>
          </w:tcPr>
          <w:p w:rsidR="00884EE8" w:rsidRPr="0003379F" w:rsidRDefault="00884EE8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884EE8" w:rsidRPr="0003379F" w:rsidTr="003677F7">
        <w:tc>
          <w:tcPr>
            <w:tcW w:w="1526" w:type="dxa"/>
            <w:vAlign w:val="center"/>
          </w:tcPr>
          <w:p w:rsidR="00884EE8" w:rsidRDefault="00884EE8" w:rsidP="00FF6232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884EE8" w:rsidRPr="0003379F" w:rsidRDefault="00884EE8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 0,4 кВ КТП-417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авт</w:t>
            </w:r>
            <w:r w:rsidRPr="00883EA9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вул. Мозирська</w:t>
            </w:r>
          </w:p>
        </w:tc>
        <w:tc>
          <w:tcPr>
            <w:tcW w:w="2410" w:type="dxa"/>
            <w:vAlign w:val="center"/>
          </w:tcPr>
          <w:p w:rsidR="00884EE8" w:rsidRPr="0003379F" w:rsidRDefault="00884EE8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Ударна</w:t>
            </w:r>
          </w:p>
        </w:tc>
        <w:tc>
          <w:tcPr>
            <w:tcW w:w="2268" w:type="dxa"/>
            <w:vAlign w:val="center"/>
          </w:tcPr>
          <w:p w:rsidR="00884EE8" w:rsidRPr="00A529A1" w:rsidRDefault="00884EE8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 3, 4, 5, 6, 7, 5/1, 5/2, 5/3, 5/4, 5/4</w:t>
            </w:r>
            <w:r>
              <w:rPr>
                <w:sz w:val="22"/>
                <w:szCs w:val="22"/>
                <w:vertAlign w:val="superscript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884EE8" w:rsidRPr="0003379F" w:rsidRDefault="00884EE8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</w:tr>
      <w:tr w:rsidR="00884EE8" w:rsidRPr="0003379F" w:rsidTr="003677F7">
        <w:tc>
          <w:tcPr>
            <w:tcW w:w="1526" w:type="dxa"/>
            <w:vAlign w:val="center"/>
          </w:tcPr>
          <w:p w:rsidR="00884EE8" w:rsidRDefault="00884EE8" w:rsidP="00FF6232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884EE8" w:rsidRPr="0003379F" w:rsidRDefault="00884EE8" w:rsidP="00A529A1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 0,4 кВ ТП-292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руб. Місто</w:t>
            </w:r>
          </w:p>
        </w:tc>
        <w:tc>
          <w:tcPr>
            <w:tcW w:w="2410" w:type="dxa"/>
            <w:vAlign w:val="center"/>
          </w:tcPr>
          <w:p w:rsidR="00884EE8" w:rsidRPr="0003379F" w:rsidRDefault="00884EE8" w:rsidP="00A529A1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Шевченка</w:t>
            </w:r>
          </w:p>
        </w:tc>
        <w:tc>
          <w:tcPr>
            <w:tcW w:w="2268" w:type="dxa"/>
            <w:vAlign w:val="center"/>
          </w:tcPr>
          <w:p w:rsidR="00884EE8" w:rsidRPr="00A529A1" w:rsidRDefault="00884EE8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992" w:type="dxa"/>
            <w:vAlign w:val="center"/>
          </w:tcPr>
          <w:p w:rsidR="00884EE8" w:rsidRPr="0003379F" w:rsidRDefault="00884EE8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84EE8" w:rsidRPr="0003379F" w:rsidTr="003677F7">
        <w:tc>
          <w:tcPr>
            <w:tcW w:w="1526" w:type="dxa"/>
            <w:vAlign w:val="center"/>
          </w:tcPr>
          <w:p w:rsidR="00884EE8" w:rsidRDefault="00884EE8" w:rsidP="00FF6232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884EE8" w:rsidRPr="0003379F" w:rsidRDefault="00884EE8" w:rsidP="00A529A1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 0,4 кВ КТП-548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руб. Маліновського</w:t>
            </w:r>
          </w:p>
        </w:tc>
        <w:tc>
          <w:tcPr>
            <w:tcW w:w="2410" w:type="dxa"/>
            <w:vAlign w:val="center"/>
          </w:tcPr>
          <w:p w:rsidR="00884EE8" w:rsidRPr="0003379F" w:rsidRDefault="00884EE8" w:rsidP="00A529A1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Маліновського</w:t>
            </w:r>
          </w:p>
        </w:tc>
        <w:tc>
          <w:tcPr>
            <w:tcW w:w="2268" w:type="dxa"/>
            <w:vAlign w:val="center"/>
          </w:tcPr>
          <w:p w:rsidR="00884EE8" w:rsidRPr="00A529A1" w:rsidRDefault="00884EE8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3, 4, 5, 6</w:t>
            </w:r>
          </w:p>
        </w:tc>
        <w:tc>
          <w:tcPr>
            <w:tcW w:w="992" w:type="dxa"/>
            <w:vAlign w:val="center"/>
          </w:tcPr>
          <w:p w:rsidR="00884EE8" w:rsidRPr="0003379F" w:rsidRDefault="00884EE8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884EE8" w:rsidRPr="0003379F" w:rsidTr="003677F7">
        <w:tc>
          <w:tcPr>
            <w:tcW w:w="1526" w:type="dxa"/>
            <w:vAlign w:val="center"/>
          </w:tcPr>
          <w:p w:rsidR="00884EE8" w:rsidRDefault="00884EE8" w:rsidP="00FF6232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884EE8" w:rsidRPr="0003379F" w:rsidRDefault="00884EE8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 0,4 кВ ТП-227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руб. Шевченка</w:t>
            </w:r>
          </w:p>
        </w:tc>
        <w:tc>
          <w:tcPr>
            <w:tcW w:w="2410" w:type="dxa"/>
            <w:vAlign w:val="center"/>
          </w:tcPr>
          <w:p w:rsidR="00884EE8" w:rsidRPr="0003379F" w:rsidRDefault="00884EE8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1-ий пров. Тракторний</w:t>
            </w:r>
          </w:p>
        </w:tc>
        <w:tc>
          <w:tcPr>
            <w:tcW w:w="2268" w:type="dxa"/>
            <w:vAlign w:val="center"/>
          </w:tcPr>
          <w:p w:rsidR="00884EE8" w:rsidRPr="00A529A1" w:rsidRDefault="00884EE8" w:rsidP="008F564D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884EE8" w:rsidRPr="0003379F" w:rsidRDefault="00884EE8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84EE8" w:rsidRPr="0003379F" w:rsidTr="003677F7">
        <w:tc>
          <w:tcPr>
            <w:tcW w:w="1526" w:type="dxa"/>
            <w:vAlign w:val="center"/>
          </w:tcPr>
          <w:p w:rsidR="00884EE8" w:rsidRDefault="00884EE8" w:rsidP="00FF6232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884EE8" w:rsidRPr="0003379F" w:rsidRDefault="00884EE8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 0,4 кВ ТП-227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руб. Шевченка</w:t>
            </w:r>
          </w:p>
        </w:tc>
        <w:tc>
          <w:tcPr>
            <w:tcW w:w="2410" w:type="dxa"/>
            <w:vAlign w:val="center"/>
          </w:tcPr>
          <w:p w:rsidR="00884EE8" w:rsidRPr="0003379F" w:rsidRDefault="00884EE8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Кривулевська</w:t>
            </w:r>
            <w:proofErr w:type="spellEnd"/>
          </w:p>
        </w:tc>
        <w:tc>
          <w:tcPr>
            <w:tcW w:w="2268" w:type="dxa"/>
            <w:vAlign w:val="center"/>
          </w:tcPr>
          <w:p w:rsidR="00884EE8" w:rsidRPr="00A529A1" w:rsidRDefault="00884EE8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2/4, 3, 4/1</w:t>
            </w:r>
          </w:p>
        </w:tc>
        <w:tc>
          <w:tcPr>
            <w:tcW w:w="992" w:type="dxa"/>
            <w:vAlign w:val="center"/>
          </w:tcPr>
          <w:p w:rsidR="00884EE8" w:rsidRPr="0003379F" w:rsidRDefault="00884EE8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884EE8" w:rsidRPr="0003379F" w:rsidTr="003677F7">
        <w:tc>
          <w:tcPr>
            <w:tcW w:w="1526" w:type="dxa"/>
            <w:vAlign w:val="center"/>
          </w:tcPr>
          <w:p w:rsidR="00884EE8" w:rsidRDefault="00884EE8" w:rsidP="00FF6232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884EE8" w:rsidRPr="0003379F" w:rsidRDefault="00884EE8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 0,4 кВ ТП-227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руб. Шевченка</w:t>
            </w:r>
          </w:p>
        </w:tc>
        <w:tc>
          <w:tcPr>
            <w:tcW w:w="2410" w:type="dxa"/>
            <w:vAlign w:val="center"/>
          </w:tcPr>
          <w:p w:rsidR="00884EE8" w:rsidRPr="0003379F" w:rsidRDefault="00884EE8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2-ий пров. Тракторний</w:t>
            </w:r>
          </w:p>
        </w:tc>
        <w:tc>
          <w:tcPr>
            <w:tcW w:w="2268" w:type="dxa"/>
            <w:vAlign w:val="center"/>
          </w:tcPr>
          <w:p w:rsidR="00884EE8" w:rsidRPr="00A529A1" w:rsidRDefault="00884EE8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2, 3, 4, 8, 9</w:t>
            </w:r>
          </w:p>
        </w:tc>
        <w:tc>
          <w:tcPr>
            <w:tcW w:w="992" w:type="dxa"/>
            <w:vAlign w:val="center"/>
          </w:tcPr>
          <w:p w:rsidR="00884EE8" w:rsidRPr="0003379F" w:rsidRDefault="00884EE8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884EE8" w:rsidRPr="0003379F" w:rsidTr="003677F7">
        <w:tc>
          <w:tcPr>
            <w:tcW w:w="1526" w:type="dxa"/>
            <w:vAlign w:val="center"/>
          </w:tcPr>
          <w:p w:rsidR="00884EE8" w:rsidRDefault="00884EE8" w:rsidP="00FF6232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884EE8" w:rsidRPr="0003379F" w:rsidRDefault="00884EE8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 0,4 кВ ТП-488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руб. Калініна-Магазин</w:t>
            </w:r>
          </w:p>
        </w:tc>
        <w:tc>
          <w:tcPr>
            <w:tcW w:w="2410" w:type="dxa"/>
            <w:vAlign w:val="center"/>
          </w:tcPr>
          <w:p w:rsidR="00884EE8" w:rsidRPr="0003379F" w:rsidRDefault="00884EE8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Дуніна-Борковського</w:t>
            </w:r>
            <w:proofErr w:type="spellEnd"/>
          </w:p>
        </w:tc>
        <w:tc>
          <w:tcPr>
            <w:tcW w:w="2268" w:type="dxa"/>
            <w:vAlign w:val="center"/>
          </w:tcPr>
          <w:p w:rsidR="00884EE8" w:rsidRPr="00A529A1" w:rsidRDefault="00884EE8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 6, 9/7</w:t>
            </w:r>
          </w:p>
        </w:tc>
        <w:tc>
          <w:tcPr>
            <w:tcW w:w="992" w:type="dxa"/>
            <w:vAlign w:val="center"/>
          </w:tcPr>
          <w:p w:rsidR="00884EE8" w:rsidRPr="0003379F" w:rsidRDefault="00884EE8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</w:tbl>
    <w:p w:rsidR="002E4912" w:rsidRDefault="002E4912">
      <w:pPr>
        <w:rPr>
          <w:lang w:val="uk-UA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3118"/>
        <w:gridCol w:w="2410"/>
        <w:gridCol w:w="2268"/>
        <w:gridCol w:w="992"/>
      </w:tblGrid>
      <w:tr w:rsidR="002E4912" w:rsidRPr="0003379F" w:rsidTr="003677F7">
        <w:tc>
          <w:tcPr>
            <w:tcW w:w="1526" w:type="dxa"/>
            <w:vAlign w:val="center"/>
          </w:tcPr>
          <w:p w:rsidR="002E4912" w:rsidRDefault="002E4912" w:rsidP="00FF6232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lastRenderedPageBreak/>
              <w:t>м. Чернігів</w:t>
            </w:r>
          </w:p>
        </w:tc>
        <w:tc>
          <w:tcPr>
            <w:tcW w:w="3118" w:type="dxa"/>
            <w:vAlign w:val="center"/>
          </w:tcPr>
          <w:p w:rsidR="002E4912" w:rsidRPr="0003379F" w:rsidRDefault="002E4912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 0,4 кВ ТП-488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руб. Калініна-Магазин</w:t>
            </w:r>
          </w:p>
        </w:tc>
        <w:tc>
          <w:tcPr>
            <w:tcW w:w="2410" w:type="dxa"/>
            <w:vAlign w:val="center"/>
          </w:tcPr>
          <w:p w:rsidR="002E4912" w:rsidRPr="0003379F" w:rsidRDefault="002E4912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пров. </w:t>
            </w:r>
            <w:proofErr w:type="spellStart"/>
            <w:r>
              <w:rPr>
                <w:sz w:val="22"/>
                <w:szCs w:val="22"/>
                <w:lang w:val="uk-UA"/>
              </w:rPr>
              <w:t>Дуніна-Борковського</w:t>
            </w:r>
            <w:proofErr w:type="spellEnd"/>
          </w:p>
        </w:tc>
        <w:tc>
          <w:tcPr>
            <w:tcW w:w="2268" w:type="dxa"/>
            <w:vAlign w:val="center"/>
          </w:tcPr>
          <w:p w:rsidR="002E4912" w:rsidRPr="00A529A1" w:rsidRDefault="002E4912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5/1, 5</w:t>
            </w:r>
          </w:p>
        </w:tc>
        <w:tc>
          <w:tcPr>
            <w:tcW w:w="992" w:type="dxa"/>
            <w:vAlign w:val="center"/>
          </w:tcPr>
          <w:p w:rsidR="002E4912" w:rsidRPr="0003379F" w:rsidRDefault="002E4912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2E4912" w:rsidRPr="0003379F" w:rsidTr="003677F7">
        <w:tc>
          <w:tcPr>
            <w:tcW w:w="1526" w:type="dxa"/>
            <w:vAlign w:val="center"/>
          </w:tcPr>
          <w:p w:rsidR="002E4912" w:rsidRDefault="002E4912" w:rsidP="00FF6232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2E4912" w:rsidRPr="0003379F" w:rsidRDefault="002E4912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 0,4 кВ ТП-488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руб. Калініна-Магазин</w:t>
            </w:r>
          </w:p>
        </w:tc>
        <w:tc>
          <w:tcPr>
            <w:tcW w:w="2410" w:type="dxa"/>
            <w:vAlign w:val="center"/>
          </w:tcPr>
          <w:p w:rsidR="002E4912" w:rsidRPr="0003379F" w:rsidRDefault="002E4912" w:rsidP="002E491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пров. </w:t>
            </w:r>
            <w:proofErr w:type="spellStart"/>
            <w:r>
              <w:rPr>
                <w:sz w:val="22"/>
                <w:szCs w:val="22"/>
                <w:lang w:val="uk-UA"/>
              </w:rPr>
              <w:t>Бобровицький</w:t>
            </w:r>
            <w:proofErr w:type="spellEnd"/>
          </w:p>
        </w:tc>
        <w:tc>
          <w:tcPr>
            <w:tcW w:w="2268" w:type="dxa"/>
            <w:vAlign w:val="center"/>
          </w:tcPr>
          <w:p w:rsidR="002E4912" w:rsidRPr="00A529A1" w:rsidRDefault="003C1C39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2/2, 2/1, 2, 3, 4</w:t>
            </w:r>
            <w:r w:rsidR="002E4912">
              <w:rPr>
                <w:sz w:val="22"/>
                <w:szCs w:val="22"/>
                <w:lang w:val="uk-UA"/>
              </w:rPr>
              <w:t>, 3/1, 3/2, 3/3</w:t>
            </w:r>
          </w:p>
        </w:tc>
        <w:tc>
          <w:tcPr>
            <w:tcW w:w="992" w:type="dxa"/>
            <w:vAlign w:val="center"/>
          </w:tcPr>
          <w:p w:rsidR="002E4912" w:rsidRPr="0003379F" w:rsidRDefault="00504331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3C1C39" w:rsidRPr="0003379F" w:rsidTr="003677F7">
        <w:tc>
          <w:tcPr>
            <w:tcW w:w="1526" w:type="dxa"/>
            <w:vAlign w:val="center"/>
          </w:tcPr>
          <w:p w:rsidR="003C1C39" w:rsidRPr="00882F3F" w:rsidRDefault="003C1C39" w:rsidP="00FF6232">
            <w:pPr>
              <w:jc w:val="center"/>
            </w:pPr>
            <w:r w:rsidRPr="00882F3F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3C1C39" w:rsidRPr="00882F3F" w:rsidRDefault="003C1C39" w:rsidP="003C1C39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 w:rsidRPr="00882F3F">
              <w:rPr>
                <w:sz w:val="22"/>
                <w:szCs w:val="22"/>
                <w:lang w:val="uk-UA"/>
              </w:rPr>
              <w:t>ПЛ 0,4 кВ ТП-36 руб. Лермонтова</w:t>
            </w:r>
          </w:p>
        </w:tc>
        <w:tc>
          <w:tcPr>
            <w:tcW w:w="2410" w:type="dxa"/>
            <w:vAlign w:val="center"/>
          </w:tcPr>
          <w:p w:rsidR="003C1C39" w:rsidRPr="00882F3F" w:rsidRDefault="003C1C39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 w:rsidRPr="00882F3F">
              <w:rPr>
                <w:sz w:val="22"/>
                <w:szCs w:val="22"/>
                <w:lang w:val="uk-UA"/>
              </w:rPr>
              <w:t>вул. Лермонтова</w:t>
            </w:r>
          </w:p>
        </w:tc>
        <w:tc>
          <w:tcPr>
            <w:tcW w:w="2268" w:type="dxa"/>
            <w:vAlign w:val="center"/>
          </w:tcPr>
          <w:p w:rsidR="003C1C39" w:rsidRPr="00882F3F" w:rsidRDefault="003C1C39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 w:rsidRPr="00882F3F">
              <w:rPr>
                <w:sz w:val="22"/>
                <w:szCs w:val="22"/>
                <w:lang w:val="uk-UA"/>
              </w:rPr>
              <w:t>1, 2, 3, 4, 5, 6, 7, 8, 9, 10</w:t>
            </w:r>
          </w:p>
        </w:tc>
        <w:tc>
          <w:tcPr>
            <w:tcW w:w="992" w:type="dxa"/>
            <w:vAlign w:val="center"/>
          </w:tcPr>
          <w:p w:rsidR="003C1C39" w:rsidRPr="00882F3F" w:rsidRDefault="003C1C39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 w:rsidRPr="00882F3F">
              <w:rPr>
                <w:sz w:val="22"/>
                <w:szCs w:val="22"/>
                <w:lang w:val="uk-UA"/>
              </w:rPr>
              <w:t>10</w:t>
            </w:r>
          </w:p>
        </w:tc>
      </w:tr>
      <w:tr w:rsidR="003C1C39" w:rsidRPr="0003379F" w:rsidTr="003677F7">
        <w:tc>
          <w:tcPr>
            <w:tcW w:w="1526" w:type="dxa"/>
            <w:vAlign w:val="center"/>
          </w:tcPr>
          <w:p w:rsidR="003C1C39" w:rsidRDefault="003C1C39" w:rsidP="00FF6232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3C1C39" w:rsidRPr="0003379F" w:rsidRDefault="003C1C39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 0,4 кВ ТП-347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руб. Спортивна</w:t>
            </w:r>
          </w:p>
        </w:tc>
        <w:tc>
          <w:tcPr>
            <w:tcW w:w="2410" w:type="dxa"/>
            <w:vAlign w:val="center"/>
          </w:tcPr>
          <w:p w:rsidR="003C1C39" w:rsidRPr="0003379F" w:rsidRDefault="005F68F0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Уманця</w:t>
            </w:r>
            <w:proofErr w:type="spellEnd"/>
          </w:p>
        </w:tc>
        <w:tc>
          <w:tcPr>
            <w:tcW w:w="2268" w:type="dxa"/>
            <w:vAlign w:val="center"/>
          </w:tcPr>
          <w:p w:rsidR="003C1C39" w:rsidRPr="00A529A1" w:rsidRDefault="005F68F0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4/17, 5</w:t>
            </w:r>
          </w:p>
        </w:tc>
        <w:tc>
          <w:tcPr>
            <w:tcW w:w="992" w:type="dxa"/>
            <w:vAlign w:val="center"/>
          </w:tcPr>
          <w:p w:rsidR="003C1C39" w:rsidRPr="0003379F" w:rsidRDefault="005F68F0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5F68F0" w:rsidRPr="0003379F" w:rsidTr="003677F7">
        <w:tc>
          <w:tcPr>
            <w:tcW w:w="1526" w:type="dxa"/>
            <w:vAlign w:val="center"/>
          </w:tcPr>
          <w:p w:rsidR="005F68F0" w:rsidRDefault="005F68F0" w:rsidP="00FF6232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5F68F0" w:rsidRPr="0003379F" w:rsidRDefault="005F68F0" w:rsidP="005F68F0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 0,4 кВ ТП-44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руб. Межова</w:t>
            </w:r>
          </w:p>
        </w:tc>
        <w:tc>
          <w:tcPr>
            <w:tcW w:w="2410" w:type="dxa"/>
            <w:vAlign w:val="center"/>
          </w:tcPr>
          <w:p w:rsidR="005F68F0" w:rsidRPr="0003379F" w:rsidRDefault="005F68F0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Межова</w:t>
            </w:r>
          </w:p>
        </w:tc>
        <w:tc>
          <w:tcPr>
            <w:tcW w:w="2268" w:type="dxa"/>
            <w:vAlign w:val="center"/>
          </w:tcPr>
          <w:p w:rsidR="005F68F0" w:rsidRPr="00A529A1" w:rsidRDefault="005F68F0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6/1, 2-20, 14/1</w:t>
            </w:r>
          </w:p>
        </w:tc>
        <w:tc>
          <w:tcPr>
            <w:tcW w:w="992" w:type="dxa"/>
            <w:vAlign w:val="center"/>
          </w:tcPr>
          <w:p w:rsidR="005F68F0" w:rsidRPr="0003379F" w:rsidRDefault="005F68F0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</w:tr>
      <w:tr w:rsidR="005F68F0" w:rsidRPr="0003379F" w:rsidTr="00FF6232">
        <w:tc>
          <w:tcPr>
            <w:tcW w:w="1526" w:type="dxa"/>
            <w:vAlign w:val="center"/>
          </w:tcPr>
          <w:p w:rsidR="005F68F0" w:rsidRDefault="005F68F0" w:rsidP="00FF6232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5F68F0" w:rsidRPr="0003379F" w:rsidRDefault="005F68F0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 0,4 кВ ТП-36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руб. </w:t>
            </w:r>
            <w:proofErr w:type="spellStart"/>
            <w:r>
              <w:rPr>
                <w:sz w:val="22"/>
                <w:szCs w:val="22"/>
                <w:lang w:val="uk-UA"/>
              </w:rPr>
              <w:t>Восточно-чешська</w:t>
            </w:r>
            <w:proofErr w:type="spellEnd"/>
          </w:p>
        </w:tc>
        <w:tc>
          <w:tcPr>
            <w:tcW w:w="2410" w:type="dxa"/>
            <w:vAlign w:val="center"/>
          </w:tcPr>
          <w:p w:rsidR="005F68F0" w:rsidRPr="0003379F" w:rsidRDefault="005F68F0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Молодчого</w:t>
            </w:r>
            <w:proofErr w:type="spellEnd"/>
          </w:p>
        </w:tc>
        <w:tc>
          <w:tcPr>
            <w:tcW w:w="2268" w:type="dxa"/>
            <w:vAlign w:val="center"/>
          </w:tcPr>
          <w:p w:rsidR="005F68F0" w:rsidRPr="00A529A1" w:rsidRDefault="000265F2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1-9</w:t>
            </w:r>
            <w:r w:rsidR="005F68F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F68F0" w:rsidRPr="0003379F" w:rsidRDefault="000265F2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5F68F0" w:rsidRPr="0003379F" w:rsidTr="003677F7">
        <w:tc>
          <w:tcPr>
            <w:tcW w:w="1526" w:type="dxa"/>
            <w:vAlign w:val="center"/>
          </w:tcPr>
          <w:p w:rsidR="005F68F0" w:rsidRDefault="005F68F0" w:rsidP="00FF6232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5F68F0" w:rsidRPr="0003379F" w:rsidRDefault="005F68F0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 0,4 кВ ТП-36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руб. </w:t>
            </w:r>
            <w:proofErr w:type="spellStart"/>
            <w:r>
              <w:rPr>
                <w:sz w:val="22"/>
                <w:szCs w:val="22"/>
                <w:lang w:val="uk-UA"/>
              </w:rPr>
              <w:t>Восточно-чешська</w:t>
            </w:r>
            <w:proofErr w:type="spellEnd"/>
          </w:p>
        </w:tc>
        <w:tc>
          <w:tcPr>
            <w:tcW w:w="2410" w:type="dxa"/>
            <w:vAlign w:val="center"/>
          </w:tcPr>
          <w:p w:rsidR="005F68F0" w:rsidRPr="0003379F" w:rsidRDefault="000265F2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пров. Лермонтова</w:t>
            </w:r>
          </w:p>
        </w:tc>
        <w:tc>
          <w:tcPr>
            <w:tcW w:w="2268" w:type="dxa"/>
            <w:vAlign w:val="center"/>
          </w:tcPr>
          <w:p w:rsidR="005F68F0" w:rsidRPr="00A529A1" w:rsidRDefault="000265F2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8/3-8/12</w:t>
            </w:r>
          </w:p>
        </w:tc>
        <w:tc>
          <w:tcPr>
            <w:tcW w:w="992" w:type="dxa"/>
            <w:vAlign w:val="center"/>
          </w:tcPr>
          <w:p w:rsidR="005F68F0" w:rsidRPr="0003379F" w:rsidRDefault="000265F2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0265F2" w:rsidRPr="0003379F" w:rsidTr="003677F7">
        <w:tc>
          <w:tcPr>
            <w:tcW w:w="1526" w:type="dxa"/>
            <w:vAlign w:val="center"/>
          </w:tcPr>
          <w:p w:rsidR="000265F2" w:rsidRDefault="000265F2" w:rsidP="00FF6232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0265F2" w:rsidRPr="0003379F" w:rsidRDefault="000265F2" w:rsidP="000265F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 0,4 кВ ТП-328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руб. Вул. Загородня</w:t>
            </w:r>
          </w:p>
        </w:tc>
        <w:tc>
          <w:tcPr>
            <w:tcW w:w="2410" w:type="dxa"/>
            <w:vAlign w:val="center"/>
          </w:tcPr>
          <w:p w:rsidR="000265F2" w:rsidRPr="0003379F" w:rsidRDefault="000265F2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Загородня</w:t>
            </w:r>
          </w:p>
        </w:tc>
        <w:tc>
          <w:tcPr>
            <w:tcW w:w="2268" w:type="dxa"/>
            <w:vAlign w:val="center"/>
          </w:tcPr>
          <w:p w:rsidR="000265F2" w:rsidRPr="00A529A1" w:rsidRDefault="000265F2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1-4, 6-9, 9/1-9/4, 9/2-б</w:t>
            </w:r>
          </w:p>
        </w:tc>
        <w:tc>
          <w:tcPr>
            <w:tcW w:w="992" w:type="dxa"/>
            <w:vAlign w:val="center"/>
          </w:tcPr>
          <w:p w:rsidR="000265F2" w:rsidRPr="0003379F" w:rsidRDefault="000265F2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0265F2" w:rsidRPr="0003379F" w:rsidTr="00FF6232">
        <w:tc>
          <w:tcPr>
            <w:tcW w:w="1526" w:type="dxa"/>
            <w:vAlign w:val="center"/>
          </w:tcPr>
          <w:p w:rsidR="000265F2" w:rsidRDefault="000265F2" w:rsidP="00FF6232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0265F2" w:rsidRPr="0003379F" w:rsidRDefault="000265F2" w:rsidP="000265F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 0,4 кВ ТП-486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руб. Леніна</w:t>
            </w:r>
          </w:p>
        </w:tc>
        <w:tc>
          <w:tcPr>
            <w:tcW w:w="2410" w:type="dxa"/>
            <w:vAlign w:val="center"/>
          </w:tcPr>
          <w:p w:rsidR="000265F2" w:rsidRPr="0003379F" w:rsidRDefault="000265F2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Пр-кт</w:t>
            </w:r>
            <w:proofErr w:type="spellEnd"/>
            <w:r>
              <w:rPr>
                <w:sz w:val="22"/>
                <w:szCs w:val="22"/>
                <w:lang w:val="uk-UA"/>
              </w:rPr>
              <w:t>. Миру</w:t>
            </w:r>
          </w:p>
        </w:tc>
        <w:tc>
          <w:tcPr>
            <w:tcW w:w="2268" w:type="dxa"/>
            <w:vAlign w:val="center"/>
          </w:tcPr>
          <w:p w:rsidR="000265F2" w:rsidRPr="00A529A1" w:rsidRDefault="000265F2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2-5, 1/11, 12-18</w:t>
            </w:r>
          </w:p>
        </w:tc>
        <w:tc>
          <w:tcPr>
            <w:tcW w:w="992" w:type="dxa"/>
            <w:vAlign w:val="center"/>
          </w:tcPr>
          <w:p w:rsidR="000265F2" w:rsidRPr="0003379F" w:rsidRDefault="000265F2" w:rsidP="00FF6232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</w:tr>
      <w:tr w:rsidR="00EB79A4" w:rsidRPr="0003379F" w:rsidTr="00FF6232">
        <w:tc>
          <w:tcPr>
            <w:tcW w:w="1526" w:type="dxa"/>
            <w:vAlign w:val="center"/>
          </w:tcPr>
          <w:p w:rsidR="00EB79A4" w:rsidRDefault="00EB79A4" w:rsidP="00EB79A4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EB79A4" w:rsidRPr="00EB79A4" w:rsidRDefault="00EB79A4" w:rsidP="00EB79A4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ПЛ 0,4 кВ ТП-41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руб. </w:t>
            </w:r>
            <w:proofErr w:type="spellStart"/>
            <w:r>
              <w:rPr>
                <w:sz w:val="22"/>
                <w:szCs w:val="22"/>
                <w:lang w:val="uk-UA"/>
              </w:rPr>
              <w:t>Лунінців</w:t>
            </w:r>
            <w:proofErr w:type="spellEnd"/>
          </w:p>
        </w:tc>
        <w:tc>
          <w:tcPr>
            <w:tcW w:w="2410" w:type="dxa"/>
            <w:vAlign w:val="center"/>
          </w:tcPr>
          <w:p w:rsidR="00EB79A4" w:rsidRPr="0003379F" w:rsidRDefault="00EB79A4" w:rsidP="00EB79A4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Воскресенська</w:t>
            </w:r>
          </w:p>
        </w:tc>
        <w:tc>
          <w:tcPr>
            <w:tcW w:w="2268" w:type="dxa"/>
            <w:vAlign w:val="center"/>
          </w:tcPr>
          <w:p w:rsidR="00EB79A4" w:rsidRPr="00A529A1" w:rsidRDefault="00EB79A4" w:rsidP="00EB79A4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2, 3</w:t>
            </w:r>
          </w:p>
        </w:tc>
        <w:tc>
          <w:tcPr>
            <w:tcW w:w="992" w:type="dxa"/>
            <w:vAlign w:val="center"/>
          </w:tcPr>
          <w:p w:rsidR="00EB79A4" w:rsidRPr="0003379F" w:rsidRDefault="00EB79A4" w:rsidP="00EB79A4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EB79A4" w:rsidRPr="0003379F" w:rsidTr="00FF6232">
        <w:tc>
          <w:tcPr>
            <w:tcW w:w="1526" w:type="dxa"/>
            <w:vAlign w:val="center"/>
          </w:tcPr>
          <w:p w:rsidR="00EB79A4" w:rsidRDefault="00EB79A4" w:rsidP="00EB79A4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EB79A4" w:rsidRPr="00EB79A4" w:rsidRDefault="00EB79A4" w:rsidP="00EB79A4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ПЛ 0,4 кВ ТП-41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руб. </w:t>
            </w:r>
            <w:proofErr w:type="spellStart"/>
            <w:r>
              <w:rPr>
                <w:sz w:val="22"/>
                <w:szCs w:val="22"/>
                <w:lang w:val="uk-UA"/>
              </w:rPr>
              <w:t>Лунінців</w:t>
            </w:r>
            <w:proofErr w:type="spellEnd"/>
          </w:p>
        </w:tc>
        <w:tc>
          <w:tcPr>
            <w:tcW w:w="2410" w:type="dxa"/>
            <w:vAlign w:val="center"/>
          </w:tcPr>
          <w:p w:rsidR="00EB79A4" w:rsidRPr="0003379F" w:rsidRDefault="00EB79A4" w:rsidP="00EB79A4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Олегове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поле</w:t>
            </w:r>
          </w:p>
        </w:tc>
        <w:tc>
          <w:tcPr>
            <w:tcW w:w="2268" w:type="dxa"/>
            <w:vAlign w:val="center"/>
          </w:tcPr>
          <w:p w:rsidR="00EB79A4" w:rsidRPr="00A529A1" w:rsidRDefault="00EB79A4" w:rsidP="00EB79A4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6-8</w:t>
            </w:r>
          </w:p>
        </w:tc>
        <w:tc>
          <w:tcPr>
            <w:tcW w:w="992" w:type="dxa"/>
            <w:vAlign w:val="center"/>
          </w:tcPr>
          <w:p w:rsidR="00EB79A4" w:rsidRPr="0003379F" w:rsidRDefault="00EB79A4" w:rsidP="00EB79A4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EB79A4" w:rsidRPr="0003379F" w:rsidTr="00FF6232">
        <w:tc>
          <w:tcPr>
            <w:tcW w:w="1526" w:type="dxa"/>
            <w:vAlign w:val="center"/>
          </w:tcPr>
          <w:p w:rsidR="00EB79A4" w:rsidRDefault="00EB79A4" w:rsidP="00EB79A4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EB79A4" w:rsidRPr="00EB79A4" w:rsidRDefault="00EB79A4" w:rsidP="00EB79A4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ПЛ 0,4 кВ ТП-25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руб. К. </w:t>
            </w:r>
            <w:proofErr w:type="spellStart"/>
            <w:r>
              <w:rPr>
                <w:sz w:val="22"/>
                <w:szCs w:val="22"/>
                <w:lang w:val="uk-UA"/>
              </w:rPr>
              <w:t>Лібкнехта</w:t>
            </w:r>
            <w:proofErr w:type="spellEnd"/>
          </w:p>
        </w:tc>
        <w:tc>
          <w:tcPr>
            <w:tcW w:w="2410" w:type="dxa"/>
            <w:vAlign w:val="center"/>
          </w:tcPr>
          <w:p w:rsidR="00EB79A4" w:rsidRPr="0003379F" w:rsidRDefault="00EB79A4" w:rsidP="00EB79A4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Святомиколаївська</w:t>
            </w:r>
            <w:proofErr w:type="spellEnd"/>
          </w:p>
        </w:tc>
        <w:tc>
          <w:tcPr>
            <w:tcW w:w="2268" w:type="dxa"/>
            <w:vAlign w:val="center"/>
          </w:tcPr>
          <w:p w:rsidR="00EB79A4" w:rsidRPr="00A529A1" w:rsidRDefault="003A7DB5" w:rsidP="00EB79A4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4/1</w:t>
            </w:r>
            <w:r w:rsidR="00EB79A4">
              <w:rPr>
                <w:sz w:val="22"/>
                <w:szCs w:val="22"/>
                <w:lang w:val="uk-UA"/>
              </w:rPr>
              <w:t>, 10</w:t>
            </w:r>
          </w:p>
        </w:tc>
        <w:tc>
          <w:tcPr>
            <w:tcW w:w="992" w:type="dxa"/>
            <w:vAlign w:val="center"/>
          </w:tcPr>
          <w:p w:rsidR="00EB79A4" w:rsidRPr="0003379F" w:rsidRDefault="003A7DB5" w:rsidP="00EB79A4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7E22A9" w:rsidRPr="0003379F" w:rsidTr="00FF6232">
        <w:tc>
          <w:tcPr>
            <w:tcW w:w="1526" w:type="dxa"/>
            <w:vAlign w:val="center"/>
          </w:tcPr>
          <w:p w:rsidR="007E22A9" w:rsidRDefault="007E22A9" w:rsidP="007842AA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7E22A9" w:rsidRPr="00EB79A4" w:rsidRDefault="007E22A9" w:rsidP="007842AA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ПЛ 0,4 кВ ТП-72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руб.</w:t>
            </w:r>
            <w:r w:rsidR="007842A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Інфекційне відділення</w:t>
            </w:r>
          </w:p>
        </w:tc>
        <w:tc>
          <w:tcPr>
            <w:tcW w:w="2410" w:type="dxa"/>
            <w:vAlign w:val="center"/>
          </w:tcPr>
          <w:p w:rsidR="007E22A9" w:rsidRPr="0003379F" w:rsidRDefault="007842AA" w:rsidP="007842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Івана Мазепи</w:t>
            </w:r>
          </w:p>
        </w:tc>
        <w:tc>
          <w:tcPr>
            <w:tcW w:w="2268" w:type="dxa"/>
            <w:vAlign w:val="center"/>
          </w:tcPr>
          <w:p w:rsidR="007E22A9" w:rsidRPr="00A529A1" w:rsidRDefault="007842AA" w:rsidP="007842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5/1, 2-6, 2/1, 2/1/1</w:t>
            </w:r>
          </w:p>
        </w:tc>
        <w:tc>
          <w:tcPr>
            <w:tcW w:w="992" w:type="dxa"/>
            <w:vAlign w:val="center"/>
          </w:tcPr>
          <w:p w:rsidR="007E22A9" w:rsidRPr="0003379F" w:rsidRDefault="007842AA" w:rsidP="007842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7842AA" w:rsidRPr="0003379F" w:rsidTr="00FF6232">
        <w:tc>
          <w:tcPr>
            <w:tcW w:w="1526" w:type="dxa"/>
            <w:vAlign w:val="center"/>
          </w:tcPr>
          <w:p w:rsidR="007842AA" w:rsidRDefault="007842AA" w:rsidP="007842AA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7842AA" w:rsidRPr="00EB79A4" w:rsidRDefault="007842AA" w:rsidP="007842AA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ПЛ 0,4 кВ РП-22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авт. </w:t>
            </w:r>
            <w:r w:rsidR="00F651C9">
              <w:rPr>
                <w:sz w:val="22"/>
                <w:szCs w:val="22"/>
                <w:lang w:val="uk-UA"/>
              </w:rPr>
              <w:t>«ІЛАНТА ДРУК»</w:t>
            </w:r>
          </w:p>
        </w:tc>
        <w:tc>
          <w:tcPr>
            <w:tcW w:w="2410" w:type="dxa"/>
            <w:vAlign w:val="center"/>
          </w:tcPr>
          <w:p w:rsidR="007842AA" w:rsidRPr="0003379F" w:rsidRDefault="007842AA" w:rsidP="00F651C9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r w:rsidR="00F651C9">
              <w:rPr>
                <w:sz w:val="22"/>
                <w:szCs w:val="22"/>
                <w:lang w:val="uk-UA"/>
              </w:rPr>
              <w:t>Музична</w:t>
            </w:r>
          </w:p>
        </w:tc>
        <w:tc>
          <w:tcPr>
            <w:tcW w:w="2268" w:type="dxa"/>
            <w:vAlign w:val="center"/>
          </w:tcPr>
          <w:p w:rsidR="007842AA" w:rsidRPr="00A529A1" w:rsidRDefault="00F651C9" w:rsidP="007842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1-4</w:t>
            </w:r>
          </w:p>
        </w:tc>
        <w:tc>
          <w:tcPr>
            <w:tcW w:w="992" w:type="dxa"/>
            <w:vAlign w:val="center"/>
          </w:tcPr>
          <w:p w:rsidR="007842AA" w:rsidRPr="0003379F" w:rsidRDefault="00F651C9" w:rsidP="007842A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F651C9" w:rsidRPr="0003379F" w:rsidTr="00FF6232">
        <w:tc>
          <w:tcPr>
            <w:tcW w:w="1526" w:type="dxa"/>
            <w:vAlign w:val="center"/>
          </w:tcPr>
          <w:p w:rsidR="00F651C9" w:rsidRDefault="00F651C9" w:rsidP="00F651C9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F651C9" w:rsidRPr="00EB79A4" w:rsidRDefault="00F651C9" w:rsidP="00F651C9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ПЛ 0,4 кВ ТП-71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руб. Ревуцького – О. Вишні</w:t>
            </w:r>
          </w:p>
        </w:tc>
        <w:tc>
          <w:tcPr>
            <w:tcW w:w="2410" w:type="dxa"/>
            <w:vAlign w:val="center"/>
          </w:tcPr>
          <w:p w:rsidR="00F651C9" w:rsidRPr="0003379F" w:rsidRDefault="00F651C9" w:rsidP="00F651C9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Любецька</w:t>
            </w:r>
            <w:proofErr w:type="spellEnd"/>
          </w:p>
        </w:tc>
        <w:tc>
          <w:tcPr>
            <w:tcW w:w="2268" w:type="dxa"/>
            <w:vAlign w:val="center"/>
          </w:tcPr>
          <w:p w:rsidR="00F651C9" w:rsidRPr="00A529A1" w:rsidRDefault="0094133C" w:rsidP="00F651C9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1-4</w:t>
            </w:r>
          </w:p>
        </w:tc>
        <w:tc>
          <w:tcPr>
            <w:tcW w:w="992" w:type="dxa"/>
            <w:vAlign w:val="center"/>
          </w:tcPr>
          <w:p w:rsidR="00F651C9" w:rsidRPr="0003379F" w:rsidRDefault="0094133C" w:rsidP="00F651C9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94133C" w:rsidRPr="0003379F" w:rsidTr="00FF6232">
        <w:tc>
          <w:tcPr>
            <w:tcW w:w="1526" w:type="dxa"/>
            <w:vAlign w:val="center"/>
          </w:tcPr>
          <w:p w:rsidR="0094133C" w:rsidRDefault="0094133C" w:rsidP="008B75D0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94133C" w:rsidRPr="00EB79A4" w:rsidRDefault="0094133C" w:rsidP="008B75D0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ПЛ 0,4 кВ ТП-71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руб. Ревуцького – О. Вишні</w:t>
            </w:r>
          </w:p>
        </w:tc>
        <w:tc>
          <w:tcPr>
            <w:tcW w:w="2410" w:type="dxa"/>
            <w:vAlign w:val="center"/>
          </w:tcPr>
          <w:p w:rsidR="0094133C" w:rsidRPr="0003379F" w:rsidRDefault="0094133C" w:rsidP="0094133C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О. Вишні</w:t>
            </w:r>
          </w:p>
        </w:tc>
        <w:tc>
          <w:tcPr>
            <w:tcW w:w="2268" w:type="dxa"/>
            <w:vAlign w:val="center"/>
          </w:tcPr>
          <w:p w:rsidR="0094133C" w:rsidRPr="00A529A1" w:rsidRDefault="0094133C" w:rsidP="008B75D0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7-9</w:t>
            </w:r>
          </w:p>
        </w:tc>
        <w:tc>
          <w:tcPr>
            <w:tcW w:w="992" w:type="dxa"/>
            <w:vAlign w:val="center"/>
          </w:tcPr>
          <w:p w:rsidR="0094133C" w:rsidRPr="0003379F" w:rsidRDefault="0094133C" w:rsidP="008B75D0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94133C" w:rsidRPr="0003379F" w:rsidTr="00FF6232">
        <w:tc>
          <w:tcPr>
            <w:tcW w:w="1526" w:type="dxa"/>
            <w:vAlign w:val="center"/>
          </w:tcPr>
          <w:p w:rsidR="0094133C" w:rsidRDefault="0094133C" w:rsidP="008B75D0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94133C" w:rsidRPr="00EB79A4" w:rsidRDefault="0094133C" w:rsidP="008B75D0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ПЛ 0,4 кВ ТП-45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руб. </w:t>
            </w:r>
            <w:proofErr w:type="spellStart"/>
            <w:r w:rsidR="008B75D0">
              <w:rPr>
                <w:sz w:val="22"/>
                <w:szCs w:val="22"/>
                <w:lang w:val="uk-UA"/>
              </w:rPr>
              <w:t>Кибальчина</w:t>
            </w:r>
            <w:proofErr w:type="spellEnd"/>
          </w:p>
        </w:tc>
        <w:tc>
          <w:tcPr>
            <w:tcW w:w="2410" w:type="dxa"/>
            <w:vAlign w:val="center"/>
          </w:tcPr>
          <w:p w:rsidR="0094133C" w:rsidRPr="0003379F" w:rsidRDefault="0094133C" w:rsidP="008B75D0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="008B75D0">
              <w:rPr>
                <w:sz w:val="22"/>
                <w:szCs w:val="22"/>
                <w:lang w:val="uk-UA"/>
              </w:rPr>
              <w:t>. 1-го Травня</w:t>
            </w:r>
          </w:p>
        </w:tc>
        <w:tc>
          <w:tcPr>
            <w:tcW w:w="2268" w:type="dxa"/>
            <w:vAlign w:val="center"/>
          </w:tcPr>
          <w:p w:rsidR="0094133C" w:rsidRPr="00A529A1" w:rsidRDefault="008B75D0" w:rsidP="008B75D0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14/4/7</w:t>
            </w:r>
          </w:p>
        </w:tc>
        <w:tc>
          <w:tcPr>
            <w:tcW w:w="992" w:type="dxa"/>
            <w:vAlign w:val="center"/>
          </w:tcPr>
          <w:p w:rsidR="0094133C" w:rsidRPr="0003379F" w:rsidRDefault="003A7DB5" w:rsidP="008B75D0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A7DB5" w:rsidRPr="0003379F" w:rsidTr="00FF6232">
        <w:tc>
          <w:tcPr>
            <w:tcW w:w="1526" w:type="dxa"/>
            <w:vAlign w:val="center"/>
          </w:tcPr>
          <w:p w:rsidR="003A7DB5" w:rsidRDefault="003A7DB5" w:rsidP="00AF134A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3A7DB5" w:rsidRPr="00EB79A4" w:rsidRDefault="003A7DB5" w:rsidP="00AF134A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ПЛ 0,4 кВ ТП-527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авт. 2 пров. Толстого</w:t>
            </w:r>
          </w:p>
        </w:tc>
        <w:tc>
          <w:tcPr>
            <w:tcW w:w="2410" w:type="dxa"/>
            <w:vAlign w:val="center"/>
          </w:tcPr>
          <w:p w:rsidR="003A7DB5" w:rsidRPr="0003379F" w:rsidRDefault="003A7DB5" w:rsidP="00AF134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Толстого</w:t>
            </w:r>
          </w:p>
        </w:tc>
        <w:tc>
          <w:tcPr>
            <w:tcW w:w="2268" w:type="dxa"/>
            <w:vAlign w:val="center"/>
          </w:tcPr>
          <w:p w:rsidR="003A7DB5" w:rsidRPr="00A529A1" w:rsidRDefault="003A7DB5" w:rsidP="00AF134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9, 10</w:t>
            </w:r>
          </w:p>
        </w:tc>
        <w:tc>
          <w:tcPr>
            <w:tcW w:w="992" w:type="dxa"/>
            <w:vAlign w:val="center"/>
          </w:tcPr>
          <w:p w:rsidR="003A7DB5" w:rsidRPr="0003379F" w:rsidRDefault="003A7DB5" w:rsidP="00AF134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A7DB5" w:rsidRPr="0003379F" w:rsidTr="00FF6232">
        <w:tc>
          <w:tcPr>
            <w:tcW w:w="1526" w:type="dxa"/>
            <w:vAlign w:val="center"/>
          </w:tcPr>
          <w:p w:rsidR="003A7DB5" w:rsidRDefault="003A7DB5" w:rsidP="00AF134A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3A7DB5" w:rsidRPr="00EB79A4" w:rsidRDefault="003A7DB5" w:rsidP="00AF134A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ПЛ 0,4 кВ ТП-527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авт. 2 пров. Толстого</w:t>
            </w:r>
          </w:p>
        </w:tc>
        <w:tc>
          <w:tcPr>
            <w:tcW w:w="2410" w:type="dxa"/>
            <w:vAlign w:val="center"/>
          </w:tcPr>
          <w:p w:rsidR="003A7DB5" w:rsidRPr="0003379F" w:rsidRDefault="003A7DB5" w:rsidP="00AF134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2-й пр. Толстого</w:t>
            </w:r>
          </w:p>
        </w:tc>
        <w:tc>
          <w:tcPr>
            <w:tcW w:w="2268" w:type="dxa"/>
            <w:vAlign w:val="center"/>
          </w:tcPr>
          <w:p w:rsidR="003A7DB5" w:rsidRPr="00A529A1" w:rsidRDefault="003A7DB5" w:rsidP="00AF134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3/2, 3/1, 3, 2, 11/1</w:t>
            </w:r>
          </w:p>
        </w:tc>
        <w:tc>
          <w:tcPr>
            <w:tcW w:w="992" w:type="dxa"/>
            <w:vAlign w:val="center"/>
          </w:tcPr>
          <w:p w:rsidR="003A7DB5" w:rsidRPr="0003379F" w:rsidRDefault="003A7DB5" w:rsidP="00AF134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3A7DB5" w:rsidRPr="0003379F" w:rsidTr="00AF134A">
        <w:tc>
          <w:tcPr>
            <w:tcW w:w="1526" w:type="dxa"/>
            <w:vAlign w:val="center"/>
          </w:tcPr>
          <w:p w:rsidR="003A7DB5" w:rsidRDefault="003A7DB5" w:rsidP="00743EFA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3A7DB5" w:rsidRPr="00EB79A4" w:rsidRDefault="003A7DB5" w:rsidP="00743EFA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ПЛ 0,4 кВ ТП-10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руб. </w:t>
            </w:r>
            <w:proofErr w:type="spellStart"/>
            <w:r>
              <w:rPr>
                <w:sz w:val="22"/>
                <w:szCs w:val="22"/>
                <w:lang w:val="uk-UA"/>
              </w:rPr>
              <w:t>Лісковицька</w:t>
            </w:r>
            <w:proofErr w:type="spellEnd"/>
          </w:p>
        </w:tc>
        <w:tc>
          <w:tcPr>
            <w:tcW w:w="2410" w:type="dxa"/>
            <w:vAlign w:val="center"/>
          </w:tcPr>
          <w:p w:rsidR="003A7DB5" w:rsidRPr="0003379F" w:rsidRDefault="003A7DB5" w:rsidP="00743EF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Варзара</w:t>
            </w:r>
            <w:proofErr w:type="spellEnd"/>
          </w:p>
        </w:tc>
        <w:tc>
          <w:tcPr>
            <w:tcW w:w="2268" w:type="dxa"/>
            <w:vAlign w:val="center"/>
          </w:tcPr>
          <w:p w:rsidR="003A7DB5" w:rsidRPr="00A529A1" w:rsidRDefault="003A7DB5" w:rsidP="00743EF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2-4</w:t>
            </w:r>
          </w:p>
        </w:tc>
        <w:tc>
          <w:tcPr>
            <w:tcW w:w="992" w:type="dxa"/>
            <w:vAlign w:val="center"/>
          </w:tcPr>
          <w:p w:rsidR="003A7DB5" w:rsidRPr="0003379F" w:rsidRDefault="003A7DB5" w:rsidP="00743EF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3A7DB5" w:rsidRPr="0003379F" w:rsidTr="00AF134A">
        <w:tc>
          <w:tcPr>
            <w:tcW w:w="1526" w:type="dxa"/>
            <w:vAlign w:val="center"/>
          </w:tcPr>
          <w:p w:rsidR="003A7DB5" w:rsidRDefault="003A7DB5" w:rsidP="00743EFA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3A7DB5" w:rsidRPr="00EB79A4" w:rsidRDefault="003A7DB5" w:rsidP="00743EFA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ПЛ 0,4 кВ ТП-10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руб. </w:t>
            </w:r>
            <w:proofErr w:type="spellStart"/>
            <w:r>
              <w:rPr>
                <w:sz w:val="22"/>
                <w:szCs w:val="22"/>
                <w:lang w:val="uk-UA"/>
              </w:rPr>
              <w:t>Лісковицька</w:t>
            </w:r>
            <w:proofErr w:type="spellEnd"/>
          </w:p>
        </w:tc>
        <w:tc>
          <w:tcPr>
            <w:tcW w:w="2410" w:type="dxa"/>
            <w:vAlign w:val="center"/>
          </w:tcPr>
          <w:p w:rsidR="003A7DB5" w:rsidRPr="0003379F" w:rsidRDefault="003A7DB5" w:rsidP="00743EF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Нахімова</w:t>
            </w:r>
            <w:proofErr w:type="spellEnd"/>
          </w:p>
        </w:tc>
        <w:tc>
          <w:tcPr>
            <w:tcW w:w="2268" w:type="dxa"/>
            <w:vAlign w:val="center"/>
          </w:tcPr>
          <w:p w:rsidR="003A7DB5" w:rsidRPr="00A529A1" w:rsidRDefault="003A7DB5" w:rsidP="00743EF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4/3</w:t>
            </w:r>
          </w:p>
        </w:tc>
        <w:tc>
          <w:tcPr>
            <w:tcW w:w="992" w:type="dxa"/>
            <w:vAlign w:val="center"/>
          </w:tcPr>
          <w:p w:rsidR="003A7DB5" w:rsidRPr="0003379F" w:rsidRDefault="003A7DB5" w:rsidP="00743EF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A7DB5" w:rsidRPr="0003379F" w:rsidTr="00743EFA">
        <w:tc>
          <w:tcPr>
            <w:tcW w:w="1526" w:type="dxa"/>
            <w:vAlign w:val="center"/>
          </w:tcPr>
          <w:p w:rsidR="003A7DB5" w:rsidRDefault="003A7DB5" w:rsidP="00743EFA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3A7DB5" w:rsidRPr="00EB79A4" w:rsidRDefault="003A7DB5" w:rsidP="00743EFA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ПЛ 0,4 кВ ТП-45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руб. Інтернаціональна</w:t>
            </w:r>
          </w:p>
        </w:tc>
        <w:tc>
          <w:tcPr>
            <w:tcW w:w="2410" w:type="dxa"/>
            <w:vAlign w:val="center"/>
          </w:tcPr>
          <w:p w:rsidR="003A7DB5" w:rsidRPr="0003379F" w:rsidRDefault="003A7DB5" w:rsidP="00743EF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пров. О. Шафонського</w:t>
            </w:r>
          </w:p>
        </w:tc>
        <w:tc>
          <w:tcPr>
            <w:tcW w:w="2268" w:type="dxa"/>
            <w:vAlign w:val="center"/>
          </w:tcPr>
          <w:p w:rsidR="003A7DB5" w:rsidRPr="00A529A1" w:rsidRDefault="003A7DB5" w:rsidP="00743EF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3A7DB5" w:rsidRPr="0003379F" w:rsidRDefault="003A7DB5" w:rsidP="00743EF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A7DB5" w:rsidRPr="0003379F" w:rsidTr="00743EFA">
        <w:tc>
          <w:tcPr>
            <w:tcW w:w="1526" w:type="dxa"/>
            <w:vAlign w:val="center"/>
          </w:tcPr>
          <w:p w:rsidR="003A7DB5" w:rsidRDefault="003A7DB5" w:rsidP="00743EFA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3A7DB5" w:rsidRPr="00EB79A4" w:rsidRDefault="003A7DB5" w:rsidP="00743EFA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ПЛ 0,4 кВ ТП-45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руб. Інтернаціональна</w:t>
            </w:r>
          </w:p>
        </w:tc>
        <w:tc>
          <w:tcPr>
            <w:tcW w:w="2410" w:type="dxa"/>
            <w:vAlign w:val="center"/>
          </w:tcPr>
          <w:p w:rsidR="003A7DB5" w:rsidRPr="0003379F" w:rsidRDefault="003A7DB5" w:rsidP="00743EF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Лазаревського</w:t>
            </w:r>
          </w:p>
        </w:tc>
        <w:tc>
          <w:tcPr>
            <w:tcW w:w="2268" w:type="dxa"/>
            <w:vAlign w:val="center"/>
          </w:tcPr>
          <w:p w:rsidR="003A7DB5" w:rsidRPr="00A529A1" w:rsidRDefault="003A7DB5" w:rsidP="00743EF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7/1</w:t>
            </w:r>
          </w:p>
        </w:tc>
        <w:tc>
          <w:tcPr>
            <w:tcW w:w="992" w:type="dxa"/>
            <w:vAlign w:val="center"/>
          </w:tcPr>
          <w:p w:rsidR="003A7DB5" w:rsidRPr="0003379F" w:rsidRDefault="003A7DB5" w:rsidP="00743EFA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A7DB5" w:rsidRPr="0003379F" w:rsidTr="00743EFA">
        <w:tc>
          <w:tcPr>
            <w:tcW w:w="1526" w:type="dxa"/>
            <w:vAlign w:val="center"/>
          </w:tcPr>
          <w:p w:rsidR="003A7DB5" w:rsidRDefault="003A7DB5" w:rsidP="00F9227D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3A7DB5" w:rsidRPr="00EB79A4" w:rsidRDefault="003A7DB5" w:rsidP="004A56EC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ПЛ 0,4 кВ ТП-266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руб. </w:t>
            </w:r>
            <w:proofErr w:type="spellStart"/>
            <w:r>
              <w:rPr>
                <w:sz w:val="22"/>
                <w:szCs w:val="22"/>
                <w:lang w:val="uk-UA"/>
              </w:rPr>
              <w:t>Любецька</w:t>
            </w:r>
            <w:proofErr w:type="spellEnd"/>
          </w:p>
        </w:tc>
        <w:tc>
          <w:tcPr>
            <w:tcW w:w="2410" w:type="dxa"/>
            <w:vAlign w:val="center"/>
          </w:tcPr>
          <w:p w:rsidR="003A7DB5" w:rsidRPr="0003379F" w:rsidRDefault="003A7DB5" w:rsidP="00F9227D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Любецька</w:t>
            </w:r>
            <w:proofErr w:type="spellEnd"/>
          </w:p>
        </w:tc>
        <w:tc>
          <w:tcPr>
            <w:tcW w:w="2268" w:type="dxa"/>
            <w:vAlign w:val="center"/>
          </w:tcPr>
          <w:p w:rsidR="003A7DB5" w:rsidRPr="00A529A1" w:rsidRDefault="003A7DB5" w:rsidP="00F9227D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9/3, 9/4, 9/5, 9/1</w:t>
            </w:r>
          </w:p>
        </w:tc>
        <w:tc>
          <w:tcPr>
            <w:tcW w:w="992" w:type="dxa"/>
            <w:vAlign w:val="center"/>
          </w:tcPr>
          <w:p w:rsidR="003A7DB5" w:rsidRPr="0003379F" w:rsidRDefault="003A7DB5" w:rsidP="00F9227D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3A7DB5" w:rsidRPr="0003379F" w:rsidTr="00743EFA">
        <w:tc>
          <w:tcPr>
            <w:tcW w:w="1526" w:type="dxa"/>
            <w:vAlign w:val="center"/>
          </w:tcPr>
          <w:p w:rsidR="003A7DB5" w:rsidRDefault="003A7DB5" w:rsidP="00F9227D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3A7DB5" w:rsidRPr="00EB79A4" w:rsidRDefault="003A7DB5" w:rsidP="00F9227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ПЛ 0,4 кВ ТП-266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руб. </w:t>
            </w:r>
            <w:proofErr w:type="spellStart"/>
            <w:r>
              <w:rPr>
                <w:sz w:val="22"/>
                <w:szCs w:val="22"/>
                <w:lang w:val="uk-UA"/>
              </w:rPr>
              <w:t>Любецька</w:t>
            </w:r>
            <w:proofErr w:type="spellEnd"/>
          </w:p>
        </w:tc>
        <w:tc>
          <w:tcPr>
            <w:tcW w:w="2410" w:type="dxa"/>
            <w:vAlign w:val="center"/>
          </w:tcPr>
          <w:p w:rsidR="003A7DB5" w:rsidRPr="0003379F" w:rsidRDefault="003A7DB5" w:rsidP="004A56EC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Франка</w:t>
            </w:r>
          </w:p>
        </w:tc>
        <w:tc>
          <w:tcPr>
            <w:tcW w:w="2268" w:type="dxa"/>
            <w:vAlign w:val="center"/>
          </w:tcPr>
          <w:p w:rsidR="003A7DB5" w:rsidRPr="00A529A1" w:rsidRDefault="003A7DB5" w:rsidP="00F9227D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2-7</w:t>
            </w:r>
          </w:p>
        </w:tc>
        <w:tc>
          <w:tcPr>
            <w:tcW w:w="992" w:type="dxa"/>
            <w:vAlign w:val="center"/>
          </w:tcPr>
          <w:p w:rsidR="003A7DB5" w:rsidRPr="0003379F" w:rsidRDefault="003A7DB5" w:rsidP="00F9227D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3A7DB5" w:rsidRPr="0003379F" w:rsidTr="00743EFA">
        <w:tc>
          <w:tcPr>
            <w:tcW w:w="1526" w:type="dxa"/>
            <w:vAlign w:val="center"/>
          </w:tcPr>
          <w:p w:rsidR="003A7DB5" w:rsidRDefault="003A7DB5" w:rsidP="00F9227D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3A7DB5" w:rsidRPr="00EB79A4" w:rsidRDefault="003A7DB5" w:rsidP="00F9227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ПЛ 0,4 кВ ТП-266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руб. вул. Франка, лінія-2</w:t>
            </w:r>
          </w:p>
        </w:tc>
        <w:tc>
          <w:tcPr>
            <w:tcW w:w="2410" w:type="dxa"/>
            <w:vAlign w:val="center"/>
          </w:tcPr>
          <w:p w:rsidR="003A7DB5" w:rsidRPr="0003379F" w:rsidRDefault="003A7DB5" w:rsidP="00F9227D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Прохорського</w:t>
            </w:r>
            <w:proofErr w:type="spellEnd"/>
          </w:p>
        </w:tc>
        <w:tc>
          <w:tcPr>
            <w:tcW w:w="2268" w:type="dxa"/>
            <w:vAlign w:val="center"/>
          </w:tcPr>
          <w:p w:rsidR="003A7DB5" w:rsidRPr="00A529A1" w:rsidRDefault="003A7DB5" w:rsidP="00F9227D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11/1, 3-1</w:t>
            </w:r>
          </w:p>
        </w:tc>
        <w:tc>
          <w:tcPr>
            <w:tcW w:w="992" w:type="dxa"/>
            <w:vAlign w:val="center"/>
          </w:tcPr>
          <w:p w:rsidR="003A7DB5" w:rsidRPr="0003379F" w:rsidRDefault="003A7DB5" w:rsidP="00F9227D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F9227D" w:rsidRPr="0003379F" w:rsidTr="00F9227D">
        <w:tc>
          <w:tcPr>
            <w:tcW w:w="1526" w:type="dxa"/>
            <w:vAlign w:val="center"/>
          </w:tcPr>
          <w:p w:rsidR="00F9227D" w:rsidRDefault="00F9227D" w:rsidP="00F9227D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F9227D" w:rsidRPr="00EB79A4" w:rsidRDefault="00F9227D" w:rsidP="00F9227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ПЛ 0,4 кВ ТП-266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руб. вул. Франка, лінія-2</w:t>
            </w:r>
          </w:p>
        </w:tc>
        <w:tc>
          <w:tcPr>
            <w:tcW w:w="2410" w:type="dxa"/>
            <w:vAlign w:val="center"/>
          </w:tcPr>
          <w:p w:rsidR="00F9227D" w:rsidRPr="0003379F" w:rsidRDefault="00F9227D" w:rsidP="00F9227D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Кринична</w:t>
            </w:r>
          </w:p>
        </w:tc>
        <w:tc>
          <w:tcPr>
            <w:tcW w:w="2268" w:type="dxa"/>
            <w:vAlign w:val="center"/>
          </w:tcPr>
          <w:p w:rsidR="00F9227D" w:rsidRPr="00A529A1" w:rsidRDefault="00F9227D" w:rsidP="00F9227D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4, 3, 2</w:t>
            </w:r>
          </w:p>
        </w:tc>
        <w:tc>
          <w:tcPr>
            <w:tcW w:w="992" w:type="dxa"/>
            <w:vAlign w:val="center"/>
          </w:tcPr>
          <w:p w:rsidR="00F9227D" w:rsidRPr="0003379F" w:rsidRDefault="00F9227D" w:rsidP="00F9227D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F9227D" w:rsidRPr="0003379F" w:rsidTr="00F9227D">
        <w:tc>
          <w:tcPr>
            <w:tcW w:w="1526" w:type="dxa"/>
            <w:vAlign w:val="center"/>
          </w:tcPr>
          <w:p w:rsidR="00F9227D" w:rsidRDefault="00F9227D" w:rsidP="00F9227D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F9227D" w:rsidRPr="00EB79A4" w:rsidRDefault="00F9227D" w:rsidP="00F9227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ПЛ 0,4 кВ ТП-266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руб. вул. Франка, лінія-2</w:t>
            </w:r>
          </w:p>
        </w:tc>
        <w:tc>
          <w:tcPr>
            <w:tcW w:w="2410" w:type="dxa"/>
            <w:vAlign w:val="center"/>
          </w:tcPr>
          <w:p w:rsidR="00F9227D" w:rsidRPr="0003379F" w:rsidRDefault="00F9227D" w:rsidP="00F9227D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пров. Поліський</w:t>
            </w:r>
          </w:p>
        </w:tc>
        <w:tc>
          <w:tcPr>
            <w:tcW w:w="2268" w:type="dxa"/>
            <w:vAlign w:val="center"/>
          </w:tcPr>
          <w:p w:rsidR="00F9227D" w:rsidRPr="00A529A1" w:rsidRDefault="00F9227D" w:rsidP="00F9227D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3/1, 2</w:t>
            </w:r>
          </w:p>
        </w:tc>
        <w:tc>
          <w:tcPr>
            <w:tcW w:w="992" w:type="dxa"/>
            <w:vAlign w:val="center"/>
          </w:tcPr>
          <w:p w:rsidR="00F9227D" w:rsidRPr="0003379F" w:rsidRDefault="00F9227D" w:rsidP="00F9227D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F9227D" w:rsidRPr="0003379F" w:rsidTr="00F9227D">
        <w:tc>
          <w:tcPr>
            <w:tcW w:w="1526" w:type="dxa"/>
            <w:vAlign w:val="center"/>
          </w:tcPr>
          <w:p w:rsidR="00F9227D" w:rsidRDefault="00F9227D" w:rsidP="00F9227D">
            <w:pPr>
              <w:jc w:val="center"/>
            </w:pPr>
            <w:r w:rsidRPr="005C02BD"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F9227D" w:rsidRPr="00EB79A4" w:rsidRDefault="00F9227D" w:rsidP="00F9227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ПЛ 0,4 кВ ТП-266</w:t>
            </w:r>
            <w:r w:rsidRPr="00883EA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руб. вул. Франка, лінія-2</w:t>
            </w:r>
          </w:p>
        </w:tc>
        <w:tc>
          <w:tcPr>
            <w:tcW w:w="2410" w:type="dxa"/>
            <w:vAlign w:val="center"/>
          </w:tcPr>
          <w:p w:rsidR="00F9227D" w:rsidRPr="0003379F" w:rsidRDefault="00F9227D" w:rsidP="00F9227D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Поліська</w:t>
            </w:r>
          </w:p>
        </w:tc>
        <w:tc>
          <w:tcPr>
            <w:tcW w:w="2268" w:type="dxa"/>
            <w:vAlign w:val="center"/>
          </w:tcPr>
          <w:p w:rsidR="00F9227D" w:rsidRPr="00A529A1" w:rsidRDefault="00F9227D" w:rsidP="00F9227D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1/6</w:t>
            </w:r>
          </w:p>
        </w:tc>
        <w:tc>
          <w:tcPr>
            <w:tcW w:w="992" w:type="dxa"/>
            <w:vAlign w:val="center"/>
          </w:tcPr>
          <w:p w:rsidR="00F9227D" w:rsidRPr="0003379F" w:rsidRDefault="00F9227D" w:rsidP="00F9227D">
            <w:pPr>
              <w:tabs>
                <w:tab w:val="left" w:pos="655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</w:tbl>
    <w:p w:rsidR="003677F7" w:rsidRPr="003677F7" w:rsidRDefault="003677F7" w:rsidP="006F0F1E">
      <w:pPr>
        <w:tabs>
          <w:tab w:val="left" w:pos="709"/>
          <w:tab w:val="left" w:pos="6555"/>
        </w:tabs>
        <w:jc w:val="both"/>
        <w:rPr>
          <w:sz w:val="20"/>
          <w:szCs w:val="20"/>
          <w:lang w:val="uk-UA"/>
        </w:rPr>
      </w:pPr>
    </w:p>
    <w:p w:rsidR="000E1265" w:rsidRPr="00B2135D" w:rsidRDefault="00195ECD" w:rsidP="002E01F1">
      <w:pPr>
        <w:tabs>
          <w:tab w:val="left" w:pos="709"/>
          <w:tab w:val="left" w:pos="6555"/>
        </w:tabs>
        <w:ind w:firstLine="709"/>
        <w:jc w:val="both"/>
        <w:rPr>
          <w:lang w:val="uk-UA"/>
        </w:rPr>
      </w:pPr>
      <w:r w:rsidRPr="00B2135D">
        <w:rPr>
          <w:lang w:val="uk-UA"/>
        </w:rPr>
        <w:t xml:space="preserve"> </w:t>
      </w:r>
    </w:p>
    <w:p w:rsidR="007E424A" w:rsidRDefault="007E424A" w:rsidP="0003379F">
      <w:pPr>
        <w:ind w:firstLine="709"/>
        <w:jc w:val="both"/>
        <w:rPr>
          <w:lang w:val="uk-UA"/>
        </w:rPr>
      </w:pPr>
    </w:p>
    <w:p w:rsidR="00195ECD" w:rsidRPr="00B2135D" w:rsidRDefault="002A4058" w:rsidP="0003379F">
      <w:pPr>
        <w:ind w:firstLine="709"/>
        <w:jc w:val="both"/>
        <w:rPr>
          <w:lang w:val="uk-UA"/>
        </w:rPr>
      </w:pPr>
      <w:r w:rsidRPr="00B2135D">
        <w:rPr>
          <w:lang w:val="uk-UA"/>
        </w:rPr>
        <w:lastRenderedPageBreak/>
        <w:t xml:space="preserve">З </w:t>
      </w:r>
      <w:r w:rsidR="0003379F" w:rsidRPr="00B2135D">
        <w:rPr>
          <w:lang w:val="uk-UA"/>
        </w:rPr>
        <w:t>метою виконання вимог Правил</w:t>
      </w:r>
      <w:r w:rsidR="00CB2FF7">
        <w:rPr>
          <w:lang w:val="uk-UA"/>
        </w:rPr>
        <w:t xml:space="preserve"> надання доступу до інфраструктури об’єкта електроенергетики </w:t>
      </w:r>
      <w:r w:rsidR="0003379F" w:rsidRPr="00B2135D">
        <w:rPr>
          <w:lang w:val="uk-UA"/>
        </w:rPr>
        <w:t>для організації подальшого демонтажу телекомунікаційного обладнання, прошу</w:t>
      </w:r>
      <w:r w:rsidR="00DD721E">
        <w:rPr>
          <w:lang w:val="uk-UA"/>
        </w:rPr>
        <w:t xml:space="preserve"> повторно</w:t>
      </w:r>
      <w:r w:rsidR="0003379F" w:rsidRPr="00B2135D">
        <w:rPr>
          <w:lang w:val="uk-UA"/>
        </w:rPr>
        <w:t xml:space="preserve"> розмістити інформацію</w:t>
      </w:r>
      <w:r w:rsidR="00CB2FF7">
        <w:rPr>
          <w:lang w:val="uk-UA"/>
        </w:rPr>
        <w:t xml:space="preserve"> щодо самовільного підвісу технічних засобів та мереж сторонніх організацій</w:t>
      </w:r>
      <w:r w:rsidR="0003379F" w:rsidRPr="00B2135D">
        <w:rPr>
          <w:lang w:val="uk-UA"/>
        </w:rPr>
        <w:t xml:space="preserve"> на сайті Товариства.</w:t>
      </w:r>
    </w:p>
    <w:p w:rsidR="00FD058C" w:rsidRDefault="00FD058C" w:rsidP="00195ECD">
      <w:pPr>
        <w:rPr>
          <w:lang w:val="uk-UA"/>
        </w:rPr>
      </w:pPr>
    </w:p>
    <w:p w:rsidR="00CB2FF7" w:rsidRPr="00B2135D" w:rsidRDefault="00CB2FF7" w:rsidP="00195ECD">
      <w:pPr>
        <w:rPr>
          <w:lang w:val="uk-UA"/>
        </w:rPr>
      </w:pPr>
    </w:p>
    <w:p w:rsidR="008E32C3" w:rsidRDefault="00CB2FF7" w:rsidP="00CB2FF7">
      <w:pPr>
        <w:ind w:firstLine="709"/>
        <w:jc w:val="center"/>
        <w:rPr>
          <w:rFonts w:ascii="Courier New" w:hAnsi="Courier New" w:cs="Courier New"/>
          <w:lang w:val="uk-UA"/>
        </w:rPr>
      </w:pPr>
      <w:r>
        <w:rPr>
          <w:lang w:val="uk-UA"/>
        </w:rPr>
        <w:t xml:space="preserve">Директор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В.В. </w:t>
      </w:r>
      <w:proofErr w:type="spellStart"/>
      <w:r>
        <w:rPr>
          <w:lang w:val="uk-UA"/>
        </w:rPr>
        <w:t>Ленько</w:t>
      </w:r>
      <w:proofErr w:type="spellEnd"/>
    </w:p>
    <w:p w:rsidR="0097360E" w:rsidRDefault="0097360E" w:rsidP="0097360E">
      <w:pPr>
        <w:rPr>
          <w:rFonts w:ascii="Courier New" w:hAnsi="Courier New" w:cs="Courier New"/>
          <w:lang w:val="uk-UA"/>
        </w:rPr>
      </w:pPr>
    </w:p>
    <w:p w:rsidR="008E32C3" w:rsidRDefault="008E32C3" w:rsidP="006F0F1E">
      <w:pPr>
        <w:rPr>
          <w:rFonts w:ascii="Courier New" w:hAnsi="Courier New" w:cs="Courier New"/>
          <w:lang w:val="uk-UA"/>
        </w:rPr>
      </w:pPr>
    </w:p>
    <w:p w:rsidR="008E32C3" w:rsidRDefault="008E32C3" w:rsidP="00195ECD">
      <w:pPr>
        <w:jc w:val="right"/>
        <w:rPr>
          <w:rFonts w:ascii="Courier New" w:hAnsi="Courier New" w:cs="Courier New"/>
          <w:lang w:val="uk-UA"/>
        </w:rPr>
      </w:pPr>
    </w:p>
    <w:p w:rsidR="005577D0" w:rsidRDefault="005577D0" w:rsidP="008E32C3">
      <w:pPr>
        <w:jc w:val="both"/>
        <w:rPr>
          <w:rFonts w:ascii="Courier New" w:hAnsi="Courier New" w:cs="Courier New"/>
          <w:lang w:val="uk-UA"/>
        </w:rPr>
      </w:pPr>
    </w:p>
    <w:sectPr w:rsidR="005577D0" w:rsidSect="004A061C">
      <w:headerReference w:type="default" r:id="rId8"/>
      <w:pgSz w:w="11906" w:h="16838"/>
      <w:pgMar w:top="426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DB5" w:rsidRDefault="003A7DB5" w:rsidP="00F44B94">
      <w:r>
        <w:separator/>
      </w:r>
    </w:p>
  </w:endnote>
  <w:endnote w:type="continuationSeparator" w:id="1">
    <w:p w:rsidR="003A7DB5" w:rsidRDefault="003A7DB5" w:rsidP="00F44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DB5" w:rsidRDefault="003A7DB5" w:rsidP="00F44B94">
      <w:r>
        <w:separator/>
      </w:r>
    </w:p>
  </w:footnote>
  <w:footnote w:type="continuationSeparator" w:id="1">
    <w:p w:rsidR="003A7DB5" w:rsidRDefault="003A7DB5" w:rsidP="00F44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B5" w:rsidRDefault="003A7DB5">
    <w:pPr>
      <w:pStyle w:val="af0"/>
    </w:pPr>
    <w:r>
      <w:rPr>
        <w:lang w:val="en-US"/>
      </w:rP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BD7"/>
    <w:multiLevelType w:val="hybridMultilevel"/>
    <w:tmpl w:val="0CF68698"/>
    <w:lvl w:ilvl="0" w:tplc="E68645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4CC0387"/>
    <w:multiLevelType w:val="hybridMultilevel"/>
    <w:tmpl w:val="102A6466"/>
    <w:lvl w:ilvl="0" w:tplc="C742A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34254E"/>
    <w:multiLevelType w:val="hybridMultilevel"/>
    <w:tmpl w:val="9596344C"/>
    <w:lvl w:ilvl="0" w:tplc="66E28DAC">
      <w:numFmt w:val="bullet"/>
      <w:lvlText w:val="-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546444D"/>
    <w:multiLevelType w:val="hybridMultilevel"/>
    <w:tmpl w:val="0BBA44B8"/>
    <w:lvl w:ilvl="0" w:tplc="2A209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994473"/>
    <w:multiLevelType w:val="hybridMultilevel"/>
    <w:tmpl w:val="94B0B94C"/>
    <w:lvl w:ilvl="0" w:tplc="31D2B134">
      <w:start w:val="10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1056736"/>
    <w:multiLevelType w:val="hybridMultilevel"/>
    <w:tmpl w:val="5F28202C"/>
    <w:lvl w:ilvl="0" w:tplc="E0665D64">
      <w:start w:val="1"/>
      <w:numFmt w:val="decimal"/>
      <w:lvlText w:val="%1."/>
      <w:lvlJc w:val="left"/>
      <w:pPr>
        <w:tabs>
          <w:tab w:val="num" w:pos="1656"/>
        </w:tabs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58A567B"/>
    <w:multiLevelType w:val="hybridMultilevel"/>
    <w:tmpl w:val="A8F8AA50"/>
    <w:lvl w:ilvl="0" w:tplc="F58A5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448D9"/>
    <w:multiLevelType w:val="hybridMultilevel"/>
    <w:tmpl w:val="D82A7AC4"/>
    <w:lvl w:ilvl="0" w:tplc="5ECC3E3C">
      <w:start w:val="74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CB6AC0"/>
    <w:multiLevelType w:val="hybridMultilevel"/>
    <w:tmpl w:val="49AEFC24"/>
    <w:lvl w:ilvl="0" w:tplc="EACAE9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E6F6E37"/>
    <w:multiLevelType w:val="hybridMultilevel"/>
    <w:tmpl w:val="7D6AB6D6"/>
    <w:lvl w:ilvl="0" w:tplc="9F620FE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41D5511E"/>
    <w:multiLevelType w:val="hybridMultilevel"/>
    <w:tmpl w:val="ABB61118"/>
    <w:lvl w:ilvl="0" w:tplc="CA7ED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954D3D"/>
    <w:multiLevelType w:val="hybridMultilevel"/>
    <w:tmpl w:val="49303522"/>
    <w:lvl w:ilvl="0" w:tplc="78BC307A">
      <w:numFmt w:val="bullet"/>
      <w:lvlText w:val="-"/>
      <w:lvlJc w:val="left"/>
      <w:pPr>
        <w:ind w:left="1069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F357B28"/>
    <w:multiLevelType w:val="hybridMultilevel"/>
    <w:tmpl w:val="7598C878"/>
    <w:lvl w:ilvl="0" w:tplc="DB6AF1C4"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2902F7"/>
    <w:multiLevelType w:val="hybridMultilevel"/>
    <w:tmpl w:val="C27EF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C1DFE"/>
    <w:multiLevelType w:val="hybridMultilevel"/>
    <w:tmpl w:val="76980CB2"/>
    <w:lvl w:ilvl="0" w:tplc="E50C88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392139B"/>
    <w:multiLevelType w:val="hybridMultilevel"/>
    <w:tmpl w:val="806C21B8"/>
    <w:lvl w:ilvl="0" w:tplc="0BFC2136">
      <w:start w:val="2"/>
      <w:numFmt w:val="bullet"/>
      <w:suff w:val="space"/>
      <w:lvlText w:val="–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7805C21"/>
    <w:multiLevelType w:val="hybridMultilevel"/>
    <w:tmpl w:val="EF2036C2"/>
    <w:lvl w:ilvl="0" w:tplc="5364AC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69825BA6"/>
    <w:multiLevelType w:val="hybridMultilevel"/>
    <w:tmpl w:val="6616B236"/>
    <w:lvl w:ilvl="0" w:tplc="BF98A7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78A6A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D261DC5"/>
    <w:multiLevelType w:val="hybridMultilevel"/>
    <w:tmpl w:val="6F14EA22"/>
    <w:lvl w:ilvl="0" w:tplc="1BD41622"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"/>
  </w:num>
  <w:num w:numId="5">
    <w:abstractNumId w:val="14"/>
  </w:num>
  <w:num w:numId="6">
    <w:abstractNumId w:val="2"/>
  </w:num>
  <w:num w:numId="7">
    <w:abstractNumId w:val="17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4"/>
  </w:num>
  <w:num w:numId="13">
    <w:abstractNumId w:val="10"/>
  </w:num>
  <w:num w:numId="14">
    <w:abstractNumId w:val="6"/>
  </w:num>
  <w:num w:numId="15">
    <w:abstractNumId w:val="12"/>
  </w:num>
  <w:num w:numId="16">
    <w:abstractNumId w:val="11"/>
  </w:num>
  <w:num w:numId="17">
    <w:abstractNumId w:val="15"/>
  </w:num>
  <w:num w:numId="18">
    <w:abstractNumId w:val="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DB7"/>
    <w:rsid w:val="0000369D"/>
    <w:rsid w:val="00010D4E"/>
    <w:rsid w:val="00011120"/>
    <w:rsid w:val="00021B2C"/>
    <w:rsid w:val="000249E2"/>
    <w:rsid w:val="000265F2"/>
    <w:rsid w:val="0002756B"/>
    <w:rsid w:val="0003379F"/>
    <w:rsid w:val="0004324B"/>
    <w:rsid w:val="000459D2"/>
    <w:rsid w:val="000522A1"/>
    <w:rsid w:val="00056892"/>
    <w:rsid w:val="00057F93"/>
    <w:rsid w:val="000602FB"/>
    <w:rsid w:val="0006171C"/>
    <w:rsid w:val="00061850"/>
    <w:rsid w:val="000660D6"/>
    <w:rsid w:val="00082871"/>
    <w:rsid w:val="0008375B"/>
    <w:rsid w:val="00084F87"/>
    <w:rsid w:val="000850F0"/>
    <w:rsid w:val="00086997"/>
    <w:rsid w:val="00090F9B"/>
    <w:rsid w:val="00091E23"/>
    <w:rsid w:val="00092E96"/>
    <w:rsid w:val="00094EA9"/>
    <w:rsid w:val="00095DC8"/>
    <w:rsid w:val="00097587"/>
    <w:rsid w:val="000A2B32"/>
    <w:rsid w:val="000A6487"/>
    <w:rsid w:val="000B1984"/>
    <w:rsid w:val="000C0969"/>
    <w:rsid w:val="000C3271"/>
    <w:rsid w:val="000C7104"/>
    <w:rsid w:val="000E1265"/>
    <w:rsid w:val="000E1B49"/>
    <w:rsid w:val="000E322E"/>
    <w:rsid w:val="000E4E3C"/>
    <w:rsid w:val="000E7B80"/>
    <w:rsid w:val="000F0B30"/>
    <w:rsid w:val="000F37E6"/>
    <w:rsid w:val="000F43ED"/>
    <w:rsid w:val="000F4C42"/>
    <w:rsid w:val="00102BC5"/>
    <w:rsid w:val="00103531"/>
    <w:rsid w:val="001070B6"/>
    <w:rsid w:val="00107329"/>
    <w:rsid w:val="0011126E"/>
    <w:rsid w:val="001131D0"/>
    <w:rsid w:val="00126E0C"/>
    <w:rsid w:val="0013027D"/>
    <w:rsid w:val="00132049"/>
    <w:rsid w:val="001346CF"/>
    <w:rsid w:val="00135FB3"/>
    <w:rsid w:val="00137A48"/>
    <w:rsid w:val="00143310"/>
    <w:rsid w:val="001463C2"/>
    <w:rsid w:val="001525CA"/>
    <w:rsid w:val="00152AB7"/>
    <w:rsid w:val="00153C8A"/>
    <w:rsid w:val="001609E8"/>
    <w:rsid w:val="00160BC1"/>
    <w:rsid w:val="00161126"/>
    <w:rsid w:val="00162BCA"/>
    <w:rsid w:val="0016333B"/>
    <w:rsid w:val="001645E3"/>
    <w:rsid w:val="00164A69"/>
    <w:rsid w:val="001678D6"/>
    <w:rsid w:val="0017112A"/>
    <w:rsid w:val="00174D96"/>
    <w:rsid w:val="0017557C"/>
    <w:rsid w:val="00177A74"/>
    <w:rsid w:val="00180860"/>
    <w:rsid w:val="001818BD"/>
    <w:rsid w:val="001867A3"/>
    <w:rsid w:val="00193CF6"/>
    <w:rsid w:val="001948FE"/>
    <w:rsid w:val="00195AE7"/>
    <w:rsid w:val="00195ECD"/>
    <w:rsid w:val="001A404B"/>
    <w:rsid w:val="001B1116"/>
    <w:rsid w:val="001B24B6"/>
    <w:rsid w:val="001B66D8"/>
    <w:rsid w:val="001C1712"/>
    <w:rsid w:val="001C1886"/>
    <w:rsid w:val="001C3081"/>
    <w:rsid w:val="001D29D6"/>
    <w:rsid w:val="001D4F54"/>
    <w:rsid w:val="001D597F"/>
    <w:rsid w:val="001D5C74"/>
    <w:rsid w:val="001F115A"/>
    <w:rsid w:val="001F5AFA"/>
    <w:rsid w:val="001F7C4F"/>
    <w:rsid w:val="002053DA"/>
    <w:rsid w:val="0020701D"/>
    <w:rsid w:val="00210BCB"/>
    <w:rsid w:val="00215A2B"/>
    <w:rsid w:val="00217AD7"/>
    <w:rsid w:val="00220405"/>
    <w:rsid w:val="002241C9"/>
    <w:rsid w:val="002247D5"/>
    <w:rsid w:val="00226C6D"/>
    <w:rsid w:val="00227195"/>
    <w:rsid w:val="00236A75"/>
    <w:rsid w:val="002413B8"/>
    <w:rsid w:val="00250E44"/>
    <w:rsid w:val="00252E99"/>
    <w:rsid w:val="0025302C"/>
    <w:rsid w:val="00260BD9"/>
    <w:rsid w:val="0026127B"/>
    <w:rsid w:val="002629CA"/>
    <w:rsid w:val="00262D0E"/>
    <w:rsid w:val="0026606A"/>
    <w:rsid w:val="00270A2A"/>
    <w:rsid w:val="0027129A"/>
    <w:rsid w:val="00272E06"/>
    <w:rsid w:val="002750BC"/>
    <w:rsid w:val="002754FD"/>
    <w:rsid w:val="002757E7"/>
    <w:rsid w:val="00276B63"/>
    <w:rsid w:val="00277270"/>
    <w:rsid w:val="00277335"/>
    <w:rsid w:val="00283520"/>
    <w:rsid w:val="00284813"/>
    <w:rsid w:val="00286870"/>
    <w:rsid w:val="00293BD0"/>
    <w:rsid w:val="002964B4"/>
    <w:rsid w:val="002A24D7"/>
    <w:rsid w:val="002A39D6"/>
    <w:rsid w:val="002A4058"/>
    <w:rsid w:val="002A632A"/>
    <w:rsid w:val="002A7F68"/>
    <w:rsid w:val="002B1F55"/>
    <w:rsid w:val="002B2F2B"/>
    <w:rsid w:val="002B36DD"/>
    <w:rsid w:val="002B5285"/>
    <w:rsid w:val="002B7DB6"/>
    <w:rsid w:val="002B7F8D"/>
    <w:rsid w:val="002C3774"/>
    <w:rsid w:val="002C42D3"/>
    <w:rsid w:val="002D4087"/>
    <w:rsid w:val="002D46D7"/>
    <w:rsid w:val="002D5893"/>
    <w:rsid w:val="002D7245"/>
    <w:rsid w:val="002D79D8"/>
    <w:rsid w:val="002E01F1"/>
    <w:rsid w:val="002E0D67"/>
    <w:rsid w:val="002E1D87"/>
    <w:rsid w:val="002E2272"/>
    <w:rsid w:val="002E4912"/>
    <w:rsid w:val="002F221C"/>
    <w:rsid w:val="002F379C"/>
    <w:rsid w:val="002F416A"/>
    <w:rsid w:val="002F5DAA"/>
    <w:rsid w:val="002F7652"/>
    <w:rsid w:val="002F7EF9"/>
    <w:rsid w:val="003015A5"/>
    <w:rsid w:val="00301CDF"/>
    <w:rsid w:val="0030529A"/>
    <w:rsid w:val="0030558C"/>
    <w:rsid w:val="00305AD5"/>
    <w:rsid w:val="00313775"/>
    <w:rsid w:val="00313A95"/>
    <w:rsid w:val="003150BC"/>
    <w:rsid w:val="003221EE"/>
    <w:rsid w:val="00330B36"/>
    <w:rsid w:val="00330C42"/>
    <w:rsid w:val="00332A2E"/>
    <w:rsid w:val="003338E8"/>
    <w:rsid w:val="003411D5"/>
    <w:rsid w:val="00342A9E"/>
    <w:rsid w:val="00347039"/>
    <w:rsid w:val="00352902"/>
    <w:rsid w:val="00354EA9"/>
    <w:rsid w:val="00355C88"/>
    <w:rsid w:val="00356CC4"/>
    <w:rsid w:val="00356E06"/>
    <w:rsid w:val="00357974"/>
    <w:rsid w:val="00361F04"/>
    <w:rsid w:val="00363258"/>
    <w:rsid w:val="003636D9"/>
    <w:rsid w:val="003677F7"/>
    <w:rsid w:val="00370C62"/>
    <w:rsid w:val="003758E2"/>
    <w:rsid w:val="003806D6"/>
    <w:rsid w:val="00381616"/>
    <w:rsid w:val="00382D2B"/>
    <w:rsid w:val="00385559"/>
    <w:rsid w:val="00392EDA"/>
    <w:rsid w:val="0039387B"/>
    <w:rsid w:val="00396926"/>
    <w:rsid w:val="003A54D1"/>
    <w:rsid w:val="003A76CA"/>
    <w:rsid w:val="003A7DB5"/>
    <w:rsid w:val="003B0339"/>
    <w:rsid w:val="003B1DB0"/>
    <w:rsid w:val="003B404F"/>
    <w:rsid w:val="003C1C39"/>
    <w:rsid w:val="003C3AB4"/>
    <w:rsid w:val="003C4751"/>
    <w:rsid w:val="003D1ABA"/>
    <w:rsid w:val="003D3DA3"/>
    <w:rsid w:val="003D7B21"/>
    <w:rsid w:val="003E16B8"/>
    <w:rsid w:val="003E67E1"/>
    <w:rsid w:val="003E690C"/>
    <w:rsid w:val="003F061D"/>
    <w:rsid w:val="003F3AC8"/>
    <w:rsid w:val="003F3DAB"/>
    <w:rsid w:val="004008BA"/>
    <w:rsid w:val="00404BC6"/>
    <w:rsid w:val="00411BFD"/>
    <w:rsid w:val="00411CBC"/>
    <w:rsid w:val="0042173C"/>
    <w:rsid w:val="004220BC"/>
    <w:rsid w:val="00423D2C"/>
    <w:rsid w:val="00426E77"/>
    <w:rsid w:val="00427684"/>
    <w:rsid w:val="004321DF"/>
    <w:rsid w:val="0043411E"/>
    <w:rsid w:val="00441990"/>
    <w:rsid w:val="00444154"/>
    <w:rsid w:val="00447356"/>
    <w:rsid w:val="00447FCE"/>
    <w:rsid w:val="00456426"/>
    <w:rsid w:val="0046381F"/>
    <w:rsid w:val="00464A65"/>
    <w:rsid w:val="004700C3"/>
    <w:rsid w:val="004743FF"/>
    <w:rsid w:val="00481893"/>
    <w:rsid w:val="00485F08"/>
    <w:rsid w:val="00492522"/>
    <w:rsid w:val="00494732"/>
    <w:rsid w:val="0049664A"/>
    <w:rsid w:val="004A061C"/>
    <w:rsid w:val="004A1610"/>
    <w:rsid w:val="004A2DCA"/>
    <w:rsid w:val="004A4624"/>
    <w:rsid w:val="004A56EC"/>
    <w:rsid w:val="004A7696"/>
    <w:rsid w:val="004B0086"/>
    <w:rsid w:val="004B367D"/>
    <w:rsid w:val="004B3893"/>
    <w:rsid w:val="004B6997"/>
    <w:rsid w:val="004B75FC"/>
    <w:rsid w:val="004C5EC7"/>
    <w:rsid w:val="004D56AF"/>
    <w:rsid w:val="004D72FB"/>
    <w:rsid w:val="004E031E"/>
    <w:rsid w:val="004F07CE"/>
    <w:rsid w:val="004F277E"/>
    <w:rsid w:val="004F6983"/>
    <w:rsid w:val="00502633"/>
    <w:rsid w:val="00502A0E"/>
    <w:rsid w:val="00504331"/>
    <w:rsid w:val="005102DD"/>
    <w:rsid w:val="005124C2"/>
    <w:rsid w:val="0051262F"/>
    <w:rsid w:val="0051462C"/>
    <w:rsid w:val="00520926"/>
    <w:rsid w:val="00524957"/>
    <w:rsid w:val="005313FD"/>
    <w:rsid w:val="005324E5"/>
    <w:rsid w:val="00537707"/>
    <w:rsid w:val="0054686D"/>
    <w:rsid w:val="00554319"/>
    <w:rsid w:val="005565DA"/>
    <w:rsid w:val="005577D0"/>
    <w:rsid w:val="00560958"/>
    <w:rsid w:val="00563005"/>
    <w:rsid w:val="005633F1"/>
    <w:rsid w:val="00565BF9"/>
    <w:rsid w:val="00574279"/>
    <w:rsid w:val="005757C3"/>
    <w:rsid w:val="0058346C"/>
    <w:rsid w:val="005842A5"/>
    <w:rsid w:val="00587401"/>
    <w:rsid w:val="00594707"/>
    <w:rsid w:val="005959FD"/>
    <w:rsid w:val="005A3F72"/>
    <w:rsid w:val="005B39B4"/>
    <w:rsid w:val="005B4878"/>
    <w:rsid w:val="005B5D9F"/>
    <w:rsid w:val="005C114D"/>
    <w:rsid w:val="005C34B7"/>
    <w:rsid w:val="005C4698"/>
    <w:rsid w:val="005C4AE0"/>
    <w:rsid w:val="005D203C"/>
    <w:rsid w:val="005D2BBD"/>
    <w:rsid w:val="005D576A"/>
    <w:rsid w:val="005E2977"/>
    <w:rsid w:val="005F00EE"/>
    <w:rsid w:val="005F4DB7"/>
    <w:rsid w:val="005F55A8"/>
    <w:rsid w:val="005F68F0"/>
    <w:rsid w:val="00601B6D"/>
    <w:rsid w:val="00604A31"/>
    <w:rsid w:val="00606A8A"/>
    <w:rsid w:val="00607DEC"/>
    <w:rsid w:val="0061236F"/>
    <w:rsid w:val="006127F8"/>
    <w:rsid w:val="00616972"/>
    <w:rsid w:val="00630779"/>
    <w:rsid w:val="00631F92"/>
    <w:rsid w:val="006351E4"/>
    <w:rsid w:val="00643590"/>
    <w:rsid w:val="00643BF2"/>
    <w:rsid w:val="006473C8"/>
    <w:rsid w:val="00647AA7"/>
    <w:rsid w:val="006531BF"/>
    <w:rsid w:val="0065508F"/>
    <w:rsid w:val="00656DA4"/>
    <w:rsid w:val="0065710F"/>
    <w:rsid w:val="00657DDD"/>
    <w:rsid w:val="00663691"/>
    <w:rsid w:val="006649AD"/>
    <w:rsid w:val="006655BF"/>
    <w:rsid w:val="006677DD"/>
    <w:rsid w:val="0066782C"/>
    <w:rsid w:val="00673B44"/>
    <w:rsid w:val="006772FA"/>
    <w:rsid w:val="00684892"/>
    <w:rsid w:val="006849F1"/>
    <w:rsid w:val="00690FD3"/>
    <w:rsid w:val="00692994"/>
    <w:rsid w:val="00695BBE"/>
    <w:rsid w:val="006A43E1"/>
    <w:rsid w:val="006A63EF"/>
    <w:rsid w:val="006A69D1"/>
    <w:rsid w:val="006B0E3E"/>
    <w:rsid w:val="006B41A9"/>
    <w:rsid w:val="006B4E76"/>
    <w:rsid w:val="006B6268"/>
    <w:rsid w:val="006C0598"/>
    <w:rsid w:val="006C1680"/>
    <w:rsid w:val="006C1C28"/>
    <w:rsid w:val="006C2615"/>
    <w:rsid w:val="006C6444"/>
    <w:rsid w:val="006D3C2E"/>
    <w:rsid w:val="006D46D5"/>
    <w:rsid w:val="006D6003"/>
    <w:rsid w:val="006D6151"/>
    <w:rsid w:val="006E0951"/>
    <w:rsid w:val="006E5A8D"/>
    <w:rsid w:val="006E70FD"/>
    <w:rsid w:val="006F0247"/>
    <w:rsid w:val="006F0F1E"/>
    <w:rsid w:val="006F3468"/>
    <w:rsid w:val="006F3AAE"/>
    <w:rsid w:val="006F5E4E"/>
    <w:rsid w:val="006F617B"/>
    <w:rsid w:val="006F7464"/>
    <w:rsid w:val="00700B50"/>
    <w:rsid w:val="007033AA"/>
    <w:rsid w:val="007108E4"/>
    <w:rsid w:val="00721F45"/>
    <w:rsid w:val="00724CED"/>
    <w:rsid w:val="00730926"/>
    <w:rsid w:val="007311E0"/>
    <w:rsid w:val="00731D46"/>
    <w:rsid w:val="0073682F"/>
    <w:rsid w:val="0074252C"/>
    <w:rsid w:val="00743EC3"/>
    <w:rsid w:val="00743EFA"/>
    <w:rsid w:val="00745C9C"/>
    <w:rsid w:val="007506F4"/>
    <w:rsid w:val="00751F54"/>
    <w:rsid w:val="0075278E"/>
    <w:rsid w:val="00754404"/>
    <w:rsid w:val="0075476D"/>
    <w:rsid w:val="007559BB"/>
    <w:rsid w:val="00760D7E"/>
    <w:rsid w:val="00761A36"/>
    <w:rsid w:val="00762241"/>
    <w:rsid w:val="007631D4"/>
    <w:rsid w:val="00763F35"/>
    <w:rsid w:val="0076588D"/>
    <w:rsid w:val="00770D20"/>
    <w:rsid w:val="007713AE"/>
    <w:rsid w:val="0078114C"/>
    <w:rsid w:val="00781349"/>
    <w:rsid w:val="007842AA"/>
    <w:rsid w:val="007862E7"/>
    <w:rsid w:val="00792F24"/>
    <w:rsid w:val="0079325C"/>
    <w:rsid w:val="007935A0"/>
    <w:rsid w:val="0079469C"/>
    <w:rsid w:val="00795C53"/>
    <w:rsid w:val="00796A86"/>
    <w:rsid w:val="00797972"/>
    <w:rsid w:val="007A4F52"/>
    <w:rsid w:val="007B7ABC"/>
    <w:rsid w:val="007C3946"/>
    <w:rsid w:val="007D10FA"/>
    <w:rsid w:val="007D255C"/>
    <w:rsid w:val="007D3C27"/>
    <w:rsid w:val="007E22A9"/>
    <w:rsid w:val="007E2CEC"/>
    <w:rsid w:val="007E424A"/>
    <w:rsid w:val="007E617D"/>
    <w:rsid w:val="007E7D54"/>
    <w:rsid w:val="007F28F5"/>
    <w:rsid w:val="007F2CDF"/>
    <w:rsid w:val="007F3553"/>
    <w:rsid w:val="007F5D62"/>
    <w:rsid w:val="007F65A2"/>
    <w:rsid w:val="008009AA"/>
    <w:rsid w:val="0081002E"/>
    <w:rsid w:val="008110A0"/>
    <w:rsid w:val="00815683"/>
    <w:rsid w:val="00816B7B"/>
    <w:rsid w:val="00817478"/>
    <w:rsid w:val="0082094B"/>
    <w:rsid w:val="008257D2"/>
    <w:rsid w:val="00825B75"/>
    <w:rsid w:val="00827FAD"/>
    <w:rsid w:val="00831C17"/>
    <w:rsid w:val="00832315"/>
    <w:rsid w:val="0084268F"/>
    <w:rsid w:val="0084663D"/>
    <w:rsid w:val="00857024"/>
    <w:rsid w:val="0086303E"/>
    <w:rsid w:val="00864B1E"/>
    <w:rsid w:val="00865AC7"/>
    <w:rsid w:val="008701FA"/>
    <w:rsid w:val="0087088D"/>
    <w:rsid w:val="00876D45"/>
    <w:rsid w:val="00877B69"/>
    <w:rsid w:val="00877D93"/>
    <w:rsid w:val="00882F3F"/>
    <w:rsid w:val="0088321A"/>
    <w:rsid w:val="00883EA9"/>
    <w:rsid w:val="00884EE8"/>
    <w:rsid w:val="008913D6"/>
    <w:rsid w:val="0089270F"/>
    <w:rsid w:val="008936E2"/>
    <w:rsid w:val="00894387"/>
    <w:rsid w:val="008946F3"/>
    <w:rsid w:val="00894E05"/>
    <w:rsid w:val="00897F61"/>
    <w:rsid w:val="008A30D3"/>
    <w:rsid w:val="008B049A"/>
    <w:rsid w:val="008B1862"/>
    <w:rsid w:val="008B6707"/>
    <w:rsid w:val="008B75D0"/>
    <w:rsid w:val="008B7CC8"/>
    <w:rsid w:val="008C2139"/>
    <w:rsid w:val="008C7F21"/>
    <w:rsid w:val="008D112C"/>
    <w:rsid w:val="008D2B2F"/>
    <w:rsid w:val="008D52E3"/>
    <w:rsid w:val="008D5E95"/>
    <w:rsid w:val="008D62D0"/>
    <w:rsid w:val="008E32C3"/>
    <w:rsid w:val="008F3B34"/>
    <w:rsid w:val="008F5071"/>
    <w:rsid w:val="008F564D"/>
    <w:rsid w:val="00902024"/>
    <w:rsid w:val="009073FB"/>
    <w:rsid w:val="00910F28"/>
    <w:rsid w:val="009127A0"/>
    <w:rsid w:val="00917739"/>
    <w:rsid w:val="0092027E"/>
    <w:rsid w:val="009225F4"/>
    <w:rsid w:val="00926640"/>
    <w:rsid w:val="00927116"/>
    <w:rsid w:val="009306A9"/>
    <w:rsid w:val="00934120"/>
    <w:rsid w:val="00935BC5"/>
    <w:rsid w:val="00935D58"/>
    <w:rsid w:val="00937EF1"/>
    <w:rsid w:val="0094116D"/>
    <w:rsid w:val="0094133C"/>
    <w:rsid w:val="009449D6"/>
    <w:rsid w:val="009550AA"/>
    <w:rsid w:val="00955536"/>
    <w:rsid w:val="00956E88"/>
    <w:rsid w:val="00970395"/>
    <w:rsid w:val="0097360E"/>
    <w:rsid w:val="00973F17"/>
    <w:rsid w:val="00976567"/>
    <w:rsid w:val="009777BF"/>
    <w:rsid w:val="0098130F"/>
    <w:rsid w:val="0098260E"/>
    <w:rsid w:val="00986F0A"/>
    <w:rsid w:val="009928AB"/>
    <w:rsid w:val="00992B1B"/>
    <w:rsid w:val="00997F33"/>
    <w:rsid w:val="009A12D7"/>
    <w:rsid w:val="009A13A0"/>
    <w:rsid w:val="009A1846"/>
    <w:rsid w:val="009A1EB4"/>
    <w:rsid w:val="009A278E"/>
    <w:rsid w:val="009A664D"/>
    <w:rsid w:val="009A6B6A"/>
    <w:rsid w:val="009A757C"/>
    <w:rsid w:val="009B2BA5"/>
    <w:rsid w:val="009B775B"/>
    <w:rsid w:val="009C31AC"/>
    <w:rsid w:val="009C6DE2"/>
    <w:rsid w:val="009D6478"/>
    <w:rsid w:val="009E45B0"/>
    <w:rsid w:val="009F014D"/>
    <w:rsid w:val="009F05CA"/>
    <w:rsid w:val="00A0472F"/>
    <w:rsid w:val="00A12F07"/>
    <w:rsid w:val="00A15B9D"/>
    <w:rsid w:val="00A179CA"/>
    <w:rsid w:val="00A21F5C"/>
    <w:rsid w:val="00A22ACE"/>
    <w:rsid w:val="00A238CA"/>
    <w:rsid w:val="00A24BDF"/>
    <w:rsid w:val="00A25A55"/>
    <w:rsid w:val="00A32285"/>
    <w:rsid w:val="00A375D3"/>
    <w:rsid w:val="00A51431"/>
    <w:rsid w:val="00A51796"/>
    <w:rsid w:val="00A51896"/>
    <w:rsid w:val="00A529A1"/>
    <w:rsid w:val="00A53263"/>
    <w:rsid w:val="00A5360F"/>
    <w:rsid w:val="00A53827"/>
    <w:rsid w:val="00A53BEE"/>
    <w:rsid w:val="00A56793"/>
    <w:rsid w:val="00A77FD5"/>
    <w:rsid w:val="00A87506"/>
    <w:rsid w:val="00A94027"/>
    <w:rsid w:val="00A978EF"/>
    <w:rsid w:val="00AA04B1"/>
    <w:rsid w:val="00AA5AD5"/>
    <w:rsid w:val="00AB0BEC"/>
    <w:rsid w:val="00AB1A54"/>
    <w:rsid w:val="00AB2F5B"/>
    <w:rsid w:val="00AB68C8"/>
    <w:rsid w:val="00AC0546"/>
    <w:rsid w:val="00AC3030"/>
    <w:rsid w:val="00AC3158"/>
    <w:rsid w:val="00AC3BD8"/>
    <w:rsid w:val="00AC7C31"/>
    <w:rsid w:val="00AD70E9"/>
    <w:rsid w:val="00AE2043"/>
    <w:rsid w:val="00AF134A"/>
    <w:rsid w:val="00AF30B8"/>
    <w:rsid w:val="00AF674E"/>
    <w:rsid w:val="00B00C41"/>
    <w:rsid w:val="00B01AA4"/>
    <w:rsid w:val="00B11BC6"/>
    <w:rsid w:val="00B12003"/>
    <w:rsid w:val="00B12689"/>
    <w:rsid w:val="00B129A8"/>
    <w:rsid w:val="00B12ADC"/>
    <w:rsid w:val="00B13F42"/>
    <w:rsid w:val="00B16618"/>
    <w:rsid w:val="00B2135D"/>
    <w:rsid w:val="00B225B5"/>
    <w:rsid w:val="00B228C0"/>
    <w:rsid w:val="00B2577C"/>
    <w:rsid w:val="00B3315E"/>
    <w:rsid w:val="00B43839"/>
    <w:rsid w:val="00B53EBF"/>
    <w:rsid w:val="00B568BB"/>
    <w:rsid w:val="00B62ED2"/>
    <w:rsid w:val="00B6358C"/>
    <w:rsid w:val="00B70C48"/>
    <w:rsid w:val="00B803EB"/>
    <w:rsid w:val="00B80AB4"/>
    <w:rsid w:val="00B81E0A"/>
    <w:rsid w:val="00B8431B"/>
    <w:rsid w:val="00B964EB"/>
    <w:rsid w:val="00BA08AB"/>
    <w:rsid w:val="00BA15BE"/>
    <w:rsid w:val="00BA668E"/>
    <w:rsid w:val="00BB017C"/>
    <w:rsid w:val="00BB0E48"/>
    <w:rsid w:val="00BB11E9"/>
    <w:rsid w:val="00BB25DE"/>
    <w:rsid w:val="00BB35D3"/>
    <w:rsid w:val="00BC547D"/>
    <w:rsid w:val="00BD4C02"/>
    <w:rsid w:val="00BE216C"/>
    <w:rsid w:val="00BE3832"/>
    <w:rsid w:val="00BE64FC"/>
    <w:rsid w:val="00BE7073"/>
    <w:rsid w:val="00BE7277"/>
    <w:rsid w:val="00BF0101"/>
    <w:rsid w:val="00BF1023"/>
    <w:rsid w:val="00BF2895"/>
    <w:rsid w:val="00BF5038"/>
    <w:rsid w:val="00BF53BF"/>
    <w:rsid w:val="00C028EE"/>
    <w:rsid w:val="00C05A1F"/>
    <w:rsid w:val="00C12932"/>
    <w:rsid w:val="00C13B75"/>
    <w:rsid w:val="00C17EFA"/>
    <w:rsid w:val="00C21A32"/>
    <w:rsid w:val="00C2203B"/>
    <w:rsid w:val="00C22E82"/>
    <w:rsid w:val="00C27610"/>
    <w:rsid w:val="00C27FE4"/>
    <w:rsid w:val="00C34235"/>
    <w:rsid w:val="00C44ED9"/>
    <w:rsid w:val="00C44F7C"/>
    <w:rsid w:val="00C467B1"/>
    <w:rsid w:val="00C4686C"/>
    <w:rsid w:val="00C46C14"/>
    <w:rsid w:val="00C472A0"/>
    <w:rsid w:val="00C4763B"/>
    <w:rsid w:val="00C52697"/>
    <w:rsid w:val="00C55B3C"/>
    <w:rsid w:val="00C677E3"/>
    <w:rsid w:val="00C734FE"/>
    <w:rsid w:val="00C75FC9"/>
    <w:rsid w:val="00C7750A"/>
    <w:rsid w:val="00C80672"/>
    <w:rsid w:val="00C81998"/>
    <w:rsid w:val="00C824FC"/>
    <w:rsid w:val="00C83F98"/>
    <w:rsid w:val="00C845B6"/>
    <w:rsid w:val="00C85B2A"/>
    <w:rsid w:val="00C85DB8"/>
    <w:rsid w:val="00C874CD"/>
    <w:rsid w:val="00C87DE0"/>
    <w:rsid w:val="00C9293A"/>
    <w:rsid w:val="00C94AE2"/>
    <w:rsid w:val="00CA300B"/>
    <w:rsid w:val="00CA7209"/>
    <w:rsid w:val="00CA7556"/>
    <w:rsid w:val="00CB2FF7"/>
    <w:rsid w:val="00CB3610"/>
    <w:rsid w:val="00CB700B"/>
    <w:rsid w:val="00CC4AAD"/>
    <w:rsid w:val="00CD364D"/>
    <w:rsid w:val="00CE0803"/>
    <w:rsid w:val="00CE44B3"/>
    <w:rsid w:val="00CE6C5B"/>
    <w:rsid w:val="00CF3218"/>
    <w:rsid w:val="00CF57BF"/>
    <w:rsid w:val="00CF5E2C"/>
    <w:rsid w:val="00CF778B"/>
    <w:rsid w:val="00D01F58"/>
    <w:rsid w:val="00D05560"/>
    <w:rsid w:val="00D05C88"/>
    <w:rsid w:val="00D11E2D"/>
    <w:rsid w:val="00D14DDF"/>
    <w:rsid w:val="00D169BE"/>
    <w:rsid w:val="00D17E21"/>
    <w:rsid w:val="00D31F05"/>
    <w:rsid w:val="00D36CCC"/>
    <w:rsid w:val="00D41963"/>
    <w:rsid w:val="00D473DB"/>
    <w:rsid w:val="00D50100"/>
    <w:rsid w:val="00D508BF"/>
    <w:rsid w:val="00D5144E"/>
    <w:rsid w:val="00D54E21"/>
    <w:rsid w:val="00D555AD"/>
    <w:rsid w:val="00D62139"/>
    <w:rsid w:val="00D75389"/>
    <w:rsid w:val="00D76166"/>
    <w:rsid w:val="00D77087"/>
    <w:rsid w:val="00D817B8"/>
    <w:rsid w:val="00D82184"/>
    <w:rsid w:val="00D8353B"/>
    <w:rsid w:val="00D83F38"/>
    <w:rsid w:val="00D91062"/>
    <w:rsid w:val="00D91671"/>
    <w:rsid w:val="00D9172C"/>
    <w:rsid w:val="00D972D0"/>
    <w:rsid w:val="00DA15E3"/>
    <w:rsid w:val="00DA1A78"/>
    <w:rsid w:val="00DA4713"/>
    <w:rsid w:val="00DA478C"/>
    <w:rsid w:val="00DA64D0"/>
    <w:rsid w:val="00DA6BD0"/>
    <w:rsid w:val="00DB0C15"/>
    <w:rsid w:val="00DB2D61"/>
    <w:rsid w:val="00DB40BA"/>
    <w:rsid w:val="00DB5BC4"/>
    <w:rsid w:val="00DB5FEA"/>
    <w:rsid w:val="00DC0A51"/>
    <w:rsid w:val="00DC264E"/>
    <w:rsid w:val="00DC3758"/>
    <w:rsid w:val="00DC3922"/>
    <w:rsid w:val="00DC4A0F"/>
    <w:rsid w:val="00DC7F87"/>
    <w:rsid w:val="00DD3434"/>
    <w:rsid w:val="00DD3892"/>
    <w:rsid w:val="00DD721E"/>
    <w:rsid w:val="00DE2346"/>
    <w:rsid w:val="00DE32B1"/>
    <w:rsid w:val="00DE3F63"/>
    <w:rsid w:val="00DF09DE"/>
    <w:rsid w:val="00E02CB3"/>
    <w:rsid w:val="00E03D76"/>
    <w:rsid w:val="00E079DC"/>
    <w:rsid w:val="00E11A29"/>
    <w:rsid w:val="00E12F89"/>
    <w:rsid w:val="00E174E3"/>
    <w:rsid w:val="00E21513"/>
    <w:rsid w:val="00E2157E"/>
    <w:rsid w:val="00E23955"/>
    <w:rsid w:val="00E261EB"/>
    <w:rsid w:val="00E269F8"/>
    <w:rsid w:val="00E323F6"/>
    <w:rsid w:val="00E33ED8"/>
    <w:rsid w:val="00E5248A"/>
    <w:rsid w:val="00E5338F"/>
    <w:rsid w:val="00E539CF"/>
    <w:rsid w:val="00E53EB2"/>
    <w:rsid w:val="00E60567"/>
    <w:rsid w:val="00E6148B"/>
    <w:rsid w:val="00E722A7"/>
    <w:rsid w:val="00E82919"/>
    <w:rsid w:val="00E8600C"/>
    <w:rsid w:val="00E95D77"/>
    <w:rsid w:val="00E95E1F"/>
    <w:rsid w:val="00E97383"/>
    <w:rsid w:val="00EB79A4"/>
    <w:rsid w:val="00EC464F"/>
    <w:rsid w:val="00EC4B1C"/>
    <w:rsid w:val="00EC5EE5"/>
    <w:rsid w:val="00ED0E56"/>
    <w:rsid w:val="00EE6CF8"/>
    <w:rsid w:val="00EF13AA"/>
    <w:rsid w:val="00EF2EDC"/>
    <w:rsid w:val="00EF50FA"/>
    <w:rsid w:val="00F009A5"/>
    <w:rsid w:val="00F023D8"/>
    <w:rsid w:val="00F04AC6"/>
    <w:rsid w:val="00F07B6A"/>
    <w:rsid w:val="00F1040A"/>
    <w:rsid w:val="00F15A6D"/>
    <w:rsid w:val="00F23947"/>
    <w:rsid w:val="00F27904"/>
    <w:rsid w:val="00F303DC"/>
    <w:rsid w:val="00F323DC"/>
    <w:rsid w:val="00F33CC9"/>
    <w:rsid w:val="00F36592"/>
    <w:rsid w:val="00F373B4"/>
    <w:rsid w:val="00F443DF"/>
    <w:rsid w:val="00F44B94"/>
    <w:rsid w:val="00F4535F"/>
    <w:rsid w:val="00F455D9"/>
    <w:rsid w:val="00F4616A"/>
    <w:rsid w:val="00F46A46"/>
    <w:rsid w:val="00F50062"/>
    <w:rsid w:val="00F531A7"/>
    <w:rsid w:val="00F56413"/>
    <w:rsid w:val="00F6058D"/>
    <w:rsid w:val="00F636A6"/>
    <w:rsid w:val="00F651C9"/>
    <w:rsid w:val="00F654A2"/>
    <w:rsid w:val="00F81BF5"/>
    <w:rsid w:val="00F820E4"/>
    <w:rsid w:val="00F83704"/>
    <w:rsid w:val="00F9227D"/>
    <w:rsid w:val="00FA4B93"/>
    <w:rsid w:val="00FA4C5B"/>
    <w:rsid w:val="00FA67A7"/>
    <w:rsid w:val="00FB204D"/>
    <w:rsid w:val="00FB25A3"/>
    <w:rsid w:val="00FB3378"/>
    <w:rsid w:val="00FB4DA0"/>
    <w:rsid w:val="00FB5112"/>
    <w:rsid w:val="00FC18EE"/>
    <w:rsid w:val="00FC7D19"/>
    <w:rsid w:val="00FD058C"/>
    <w:rsid w:val="00FD48DC"/>
    <w:rsid w:val="00FD5B80"/>
    <w:rsid w:val="00FE11D5"/>
    <w:rsid w:val="00FE1283"/>
    <w:rsid w:val="00FE1AD2"/>
    <w:rsid w:val="00FE1DD5"/>
    <w:rsid w:val="00FE2639"/>
    <w:rsid w:val="00FE2C49"/>
    <w:rsid w:val="00FF073B"/>
    <w:rsid w:val="00FF4CC8"/>
    <w:rsid w:val="00FF5279"/>
    <w:rsid w:val="00FF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27F8"/>
    <w:pPr>
      <w:ind w:right="-514" w:firstLine="708"/>
      <w:jc w:val="both"/>
    </w:pPr>
    <w:rPr>
      <w:lang w:val="uk-UA"/>
    </w:rPr>
  </w:style>
  <w:style w:type="paragraph" w:styleId="2">
    <w:name w:val="Body Text Indent 2"/>
    <w:basedOn w:val="a"/>
    <w:rsid w:val="006127F8"/>
    <w:pPr>
      <w:ind w:right="-514" w:firstLine="708"/>
      <w:jc w:val="center"/>
    </w:pPr>
    <w:rPr>
      <w:lang w:val="uk-UA"/>
    </w:rPr>
  </w:style>
  <w:style w:type="paragraph" w:styleId="3">
    <w:name w:val="Body Text Indent 3"/>
    <w:basedOn w:val="a"/>
    <w:rsid w:val="006127F8"/>
    <w:pPr>
      <w:ind w:firstLine="708"/>
      <w:jc w:val="both"/>
    </w:pPr>
    <w:rPr>
      <w:lang w:val="uk-UA"/>
    </w:rPr>
  </w:style>
  <w:style w:type="paragraph" w:styleId="a4">
    <w:name w:val="Balloon Text"/>
    <w:basedOn w:val="a"/>
    <w:semiHidden/>
    <w:rsid w:val="0013204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B68C8"/>
    <w:pPr>
      <w:jc w:val="center"/>
    </w:pPr>
    <w:rPr>
      <w:b/>
      <w:bCs/>
      <w:lang w:val="uk-UA"/>
    </w:rPr>
  </w:style>
  <w:style w:type="paragraph" w:styleId="a6">
    <w:name w:val="Body Text"/>
    <w:basedOn w:val="a"/>
    <w:rsid w:val="00C80672"/>
    <w:pPr>
      <w:spacing w:after="120"/>
    </w:pPr>
  </w:style>
  <w:style w:type="table" w:styleId="a7">
    <w:name w:val="Table Grid"/>
    <w:basedOn w:val="a1"/>
    <w:rsid w:val="00D917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Message Header"/>
    <w:basedOn w:val="a6"/>
    <w:link w:val="a9"/>
    <w:rsid w:val="00554319"/>
    <w:pPr>
      <w:keepLines/>
      <w:tabs>
        <w:tab w:val="left" w:pos="1080"/>
      </w:tabs>
      <w:spacing w:line="240" w:lineRule="atLeast"/>
      <w:ind w:left="1080" w:hanging="1080"/>
    </w:pPr>
    <w:rPr>
      <w:caps/>
      <w:sz w:val="18"/>
      <w:szCs w:val="20"/>
    </w:rPr>
  </w:style>
  <w:style w:type="character" w:customStyle="1" w:styleId="a9">
    <w:name w:val="Шапка Знак"/>
    <w:link w:val="a8"/>
    <w:rsid w:val="00554319"/>
    <w:rPr>
      <w:caps/>
      <w:sz w:val="18"/>
    </w:rPr>
  </w:style>
  <w:style w:type="paragraph" w:customStyle="1" w:styleId="aa">
    <w:name w:val="Название документа"/>
    <w:next w:val="ab"/>
    <w:rsid w:val="0055431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b/>
      <w:caps/>
      <w:spacing w:val="20"/>
      <w:sz w:val="18"/>
    </w:rPr>
  </w:style>
  <w:style w:type="paragraph" w:customStyle="1" w:styleId="ab">
    <w:name w:val="ШапкаПервая"/>
    <w:basedOn w:val="a8"/>
    <w:next w:val="a8"/>
    <w:rsid w:val="00554319"/>
    <w:pPr>
      <w:spacing w:before="360"/>
    </w:pPr>
  </w:style>
  <w:style w:type="character" w:customStyle="1" w:styleId="ac">
    <w:name w:val="ШапкаПостЧасть"/>
    <w:rsid w:val="00554319"/>
    <w:rPr>
      <w:rFonts w:ascii="Arial" w:hAnsi="Arial"/>
      <w:b/>
      <w:spacing w:val="-10"/>
      <w:sz w:val="18"/>
    </w:rPr>
  </w:style>
  <w:style w:type="paragraph" w:customStyle="1" w:styleId="ad">
    <w:name w:val="ШапкаПоследняя"/>
    <w:basedOn w:val="a8"/>
    <w:next w:val="a6"/>
    <w:rsid w:val="00554319"/>
    <w:pPr>
      <w:pBdr>
        <w:bottom w:val="single" w:sz="6" w:space="18" w:color="808080"/>
      </w:pBdr>
      <w:spacing w:after="360"/>
    </w:pPr>
  </w:style>
  <w:style w:type="character" w:styleId="ae">
    <w:name w:val="page number"/>
    <w:rsid w:val="00DA4713"/>
  </w:style>
  <w:style w:type="character" w:styleId="af">
    <w:name w:val="Hyperlink"/>
    <w:rsid w:val="00DA4713"/>
    <w:rPr>
      <w:color w:val="0000FF"/>
      <w:u w:val="single"/>
    </w:rPr>
  </w:style>
  <w:style w:type="character" w:customStyle="1" w:styleId="apple-converted-space">
    <w:name w:val="apple-converted-space"/>
    <w:rsid w:val="00B13F42"/>
  </w:style>
  <w:style w:type="paragraph" w:styleId="af0">
    <w:name w:val="header"/>
    <w:basedOn w:val="a"/>
    <w:link w:val="af1"/>
    <w:uiPriority w:val="99"/>
    <w:rsid w:val="00F44B94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44B94"/>
    <w:rPr>
      <w:sz w:val="24"/>
      <w:szCs w:val="24"/>
    </w:rPr>
  </w:style>
  <w:style w:type="paragraph" w:styleId="af2">
    <w:name w:val="footer"/>
    <w:basedOn w:val="a"/>
    <w:link w:val="af3"/>
    <w:rsid w:val="00F44B94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rsid w:val="00F44B94"/>
    <w:rPr>
      <w:sz w:val="24"/>
      <w:szCs w:val="24"/>
    </w:rPr>
  </w:style>
  <w:style w:type="character" w:customStyle="1" w:styleId="20">
    <w:name w:val="Основной текст (2)"/>
    <w:basedOn w:val="a0"/>
    <w:rsid w:val="00D55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350F-60E3-4145-B3CA-005B5430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819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ЧерниговОблЭнерго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ПТО</dc:creator>
  <cp:lastModifiedBy>Пользователь Windows</cp:lastModifiedBy>
  <cp:revision>9</cp:revision>
  <cp:lastPrinted>2019-10-25T07:22:00Z</cp:lastPrinted>
  <dcterms:created xsi:type="dcterms:W3CDTF">2020-02-05T05:13:00Z</dcterms:created>
  <dcterms:modified xsi:type="dcterms:W3CDTF">2020-02-14T09:43:00Z</dcterms:modified>
</cp:coreProperties>
</file>